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</w:p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</w:p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Правительства</w:t>
      </w:r>
    </w:p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Донецкой Народной Республики</w:t>
      </w:r>
    </w:p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 декабря 2019 г. № 157</w:t>
      </w:r>
    </w:p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редакции</w:t>
      </w:r>
      <w:proofErr w:type="gramEnd"/>
    </w:p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Распоряжения Правительства</w:t>
      </w:r>
    </w:p>
    <w:p w:rsid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Донецкой Народной Республики</w:t>
      </w:r>
    </w:p>
    <w:p w:rsidR="008D1F74" w:rsidRPr="008D1F74" w:rsidRDefault="008D1F74" w:rsidP="008D1F74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07 августа 2020 г. № </w:t>
      </w:r>
      <w:r w:rsidR="00EC0B0F">
        <w:rPr>
          <w:rFonts w:ascii="Times New Roman" w:hAnsi="Times New Roman" w:cs="Times New Roman"/>
          <w:sz w:val="28"/>
        </w:rPr>
        <w:t>194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)</w:t>
      </w:r>
    </w:p>
    <w:p w:rsidR="008D1F74" w:rsidRPr="008D1F74" w:rsidRDefault="008D1F74" w:rsidP="008D1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1F74" w:rsidRDefault="008D1F74" w:rsidP="008D1F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15905" w:rsidRDefault="00ED260B" w:rsidP="00ED26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5905">
        <w:rPr>
          <w:rFonts w:ascii="Times New Roman" w:hAnsi="Times New Roman" w:cs="Times New Roman"/>
          <w:sz w:val="28"/>
          <w:szCs w:val="28"/>
        </w:rPr>
        <w:t>Должностной с</w:t>
      </w:r>
      <w:r w:rsidR="00E7488E" w:rsidRPr="00E15905">
        <w:rPr>
          <w:rFonts w:ascii="Times New Roman" w:hAnsi="Times New Roman" w:cs="Times New Roman"/>
          <w:sz w:val="28"/>
          <w:szCs w:val="28"/>
        </w:rPr>
        <w:t xml:space="preserve">остав Государственной </w:t>
      </w:r>
      <w:r w:rsidR="00E15905">
        <w:rPr>
          <w:rFonts w:ascii="Times New Roman" w:hAnsi="Times New Roman" w:cs="Times New Roman"/>
          <w:sz w:val="28"/>
          <w:szCs w:val="28"/>
        </w:rPr>
        <w:t>комиссии по приемке</w:t>
      </w:r>
    </w:p>
    <w:p w:rsidR="00E7488E" w:rsidRDefault="00E7488E" w:rsidP="00E15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5905">
        <w:rPr>
          <w:rFonts w:ascii="Times New Roman" w:hAnsi="Times New Roman" w:cs="Times New Roman"/>
          <w:sz w:val="28"/>
          <w:szCs w:val="28"/>
        </w:rPr>
        <w:t>в эксплуатацию</w:t>
      </w:r>
      <w:r w:rsidR="00E15905">
        <w:rPr>
          <w:rFonts w:ascii="Times New Roman" w:hAnsi="Times New Roman" w:cs="Times New Roman"/>
          <w:sz w:val="28"/>
          <w:szCs w:val="28"/>
        </w:rPr>
        <w:t xml:space="preserve"> </w:t>
      </w:r>
      <w:r w:rsidRPr="00E15905">
        <w:rPr>
          <w:rFonts w:ascii="Times New Roman" w:hAnsi="Times New Roman" w:cs="Times New Roman"/>
          <w:sz w:val="28"/>
          <w:szCs w:val="28"/>
        </w:rPr>
        <w:t xml:space="preserve">трамвайного вагона </w:t>
      </w:r>
      <w:proofErr w:type="spellStart"/>
      <w:r w:rsidR="00DC4915" w:rsidRPr="00E15905">
        <w:rPr>
          <w:rFonts w:ascii="Times New Roman" w:hAnsi="Times New Roman" w:cs="Times New Roman"/>
          <w:sz w:val="28"/>
          <w:szCs w:val="28"/>
        </w:rPr>
        <w:t>Татра</w:t>
      </w:r>
      <w:proofErr w:type="spellEnd"/>
      <w:r w:rsidR="00DC4915" w:rsidRPr="00E15905">
        <w:rPr>
          <w:rFonts w:ascii="Times New Roman" w:hAnsi="Times New Roman" w:cs="Times New Roman"/>
          <w:sz w:val="28"/>
          <w:szCs w:val="28"/>
        </w:rPr>
        <w:t xml:space="preserve"> </w:t>
      </w:r>
      <w:r w:rsidRPr="00E15905">
        <w:rPr>
          <w:rFonts w:ascii="Times New Roman" w:hAnsi="Times New Roman" w:cs="Times New Roman"/>
          <w:sz w:val="28"/>
          <w:szCs w:val="28"/>
        </w:rPr>
        <w:t>Т3 ДТ</w:t>
      </w:r>
      <w:r w:rsidR="00DC4915" w:rsidRPr="00E15905">
        <w:rPr>
          <w:rFonts w:ascii="Times New Roman" w:hAnsi="Times New Roman" w:cs="Times New Roman"/>
          <w:sz w:val="28"/>
          <w:szCs w:val="28"/>
        </w:rPr>
        <w:t xml:space="preserve">-1 </w:t>
      </w:r>
      <w:r w:rsidRPr="00E15905">
        <w:rPr>
          <w:rFonts w:ascii="Times New Roman" w:hAnsi="Times New Roman" w:cs="Times New Roman"/>
          <w:sz w:val="28"/>
          <w:szCs w:val="28"/>
        </w:rPr>
        <w:t>ДОН «Я</w:t>
      </w:r>
      <w:r w:rsidR="00B22178" w:rsidRPr="00E15905">
        <w:rPr>
          <w:rFonts w:ascii="Times New Roman" w:hAnsi="Times New Roman" w:cs="Times New Roman"/>
          <w:sz w:val="28"/>
          <w:szCs w:val="28"/>
        </w:rPr>
        <w:t xml:space="preserve"> – </w:t>
      </w:r>
      <w:r w:rsidRPr="00E15905">
        <w:rPr>
          <w:rFonts w:ascii="Times New Roman" w:hAnsi="Times New Roman" w:cs="Times New Roman"/>
          <w:sz w:val="28"/>
          <w:szCs w:val="28"/>
        </w:rPr>
        <w:t>Донецкий!»</w:t>
      </w:r>
    </w:p>
    <w:p w:rsidR="00E15905" w:rsidRDefault="00E15905" w:rsidP="00E15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859" w:type="pct"/>
        <w:jc w:val="center"/>
        <w:tblInd w:w="171" w:type="dxa"/>
        <w:tblLook w:val="04A0" w:firstRow="1" w:lastRow="0" w:firstColumn="1" w:lastColumn="0" w:noHBand="0" w:noVBand="1"/>
      </w:tblPr>
      <w:tblGrid>
        <w:gridCol w:w="598"/>
        <w:gridCol w:w="3026"/>
        <w:gridCol w:w="5952"/>
      </w:tblGrid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промышленности и торговли</w:t>
            </w:r>
          </w:p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Донецкой Народной Республики</w:t>
            </w:r>
          </w:p>
        </w:tc>
      </w:tr>
      <w:tr w:rsidR="001B4075" w:rsidRPr="001B4075" w:rsidTr="00C4485E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7D7E7E" w:rsidP="00C448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Министра</w:t>
            </w:r>
            <w:r w:rsidR="00780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7E7E">
              <w:rPr>
                <w:rFonts w:ascii="Times New Roman" w:eastAsia="Calibri" w:hAnsi="Times New Roman" w:cs="Times New Roman"/>
                <w:sz w:val="28"/>
                <w:szCs w:val="28"/>
              </w:rPr>
              <w:t>(лицо, временно исполняющее его обязанности)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машиностроения департамента промышленности 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специалист отдела машиностроения департамента промышленности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8D1F74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>Член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8D1F74" w:rsidRDefault="008E4936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технич</w:t>
            </w:r>
            <w:r w:rsidR="000C6E7F"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>еской политики и эксплуатационной</w:t>
            </w:r>
            <w:r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безопасности</w:t>
            </w:r>
            <w:r w:rsidR="001B4075"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</w:t>
            </w:r>
            <w:r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>а автомобильного и железнодорожного</w:t>
            </w:r>
            <w:r w:rsidR="001B4075"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транспорта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E49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безопасности движения на автомобильном и городском электрическом транспорте Департамента автомобильного и </w:t>
            </w:r>
            <w:r w:rsidR="008E4936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транспорта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лен 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C0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CC02A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государственного контроля (надзора) на транспорте </w:t>
            </w:r>
          </w:p>
        </w:tc>
      </w:tr>
      <w:tr w:rsidR="001B4075" w:rsidRPr="001B4075" w:rsidTr="008D1F74">
        <w:trPr>
          <w:trHeight w:val="71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4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Министерство по делам гражданской обороны, чрезвычайным ситуациям и ликвидации</w:t>
            </w:r>
            <w:r w:rsidR="008D1F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последствий стихийных бедствий</w:t>
            </w:r>
          </w:p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Донецкой Народной Республики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лавный государственный инспектор по пожарному надзору </w:t>
            </w:r>
          </w:p>
        </w:tc>
      </w:tr>
      <w:tr w:rsidR="001B4075" w:rsidRPr="001B4075" w:rsidTr="008D1F74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Администрация города Донецка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отдела транспорта и связи управления экономики и промышленности администрации г. Донецка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9F" w:rsidRDefault="001B4075" w:rsidP="008D1F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Республиканский центр санитарно-эпидемиологического надзора Государственной сани</w:t>
            </w:r>
            <w:r w:rsidR="00BB5C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тарно-эпидемиологической службы</w:t>
            </w:r>
          </w:p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Министерства здравоохранения Донецкой Народной Республики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D1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аведующ</w:t>
            </w:r>
            <w:r w:rsidR="001602A8"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отделом на транспорте </w:t>
            </w:r>
          </w:p>
        </w:tc>
      </w:tr>
      <w:tr w:rsidR="001B4075" w:rsidRPr="001B4075" w:rsidTr="008D1F74">
        <w:trPr>
          <w:trHeight w:val="43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F74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Государственный Комитет</w:t>
            </w:r>
            <w:r w:rsidR="008D1F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горного и технического надзора</w:t>
            </w:r>
          </w:p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Донецкой Народной Республики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75" w:rsidRPr="008D1F74" w:rsidRDefault="003E337D" w:rsidP="000C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ачальник </w:t>
            </w:r>
            <w:r w:rsidR="000C6E7F"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>отдела государственного технического надзора в энергетике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075" w:rsidRPr="008D1F74" w:rsidRDefault="000C6E7F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государственного технического надзора</w:t>
            </w:r>
            <w:r w:rsidR="001B4075" w:rsidRPr="008D1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транспорте и в связи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предприятие «Донецкий экспертно-технический центр»</w:t>
            </w:r>
          </w:p>
        </w:tc>
      </w:tr>
      <w:tr w:rsidR="001B4075" w:rsidRPr="001B4075" w:rsidTr="008D1F74">
        <w:trPr>
          <w:trHeight w:val="33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1B4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начальника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0036B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предприятие «Донецкий электротехнический завод»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0C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лавный инженер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предприятие «Донецкий научно-производственный центр стандартизации, метрологии и сертификации»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D1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едущий инженер по стандартизации отдела стандартизации, сертификации, оценки соответствия продукции и услуг, технического надзора и регистрации технических условий</w:t>
            </w:r>
            <w:r w:rsid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75" w:rsidRPr="001B4075" w:rsidRDefault="001B4075" w:rsidP="001B40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Коммунальное предприятие администрации города Донецка «</w:t>
            </w:r>
            <w:proofErr w:type="spellStart"/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Донэлектроавтотранс</w:t>
            </w:r>
            <w:proofErr w:type="spellEnd"/>
            <w:r w:rsidRPr="001B4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B4075" w:rsidRPr="001B4075" w:rsidTr="008D1F74">
        <w:trPr>
          <w:trHeight w:val="24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D1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лавный инженер </w:t>
            </w:r>
          </w:p>
        </w:tc>
      </w:tr>
      <w:tr w:rsidR="001B4075" w:rsidRPr="001B4075" w:rsidTr="008D1F74">
        <w:trPr>
          <w:trHeight w:val="243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D1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безопасности движения</w:t>
            </w:r>
            <w:r w:rsid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075" w:rsidRPr="001B4075" w:rsidTr="008D1F74">
        <w:trPr>
          <w:trHeight w:val="248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D1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инженер по ремонту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D1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лавный инженер трамвайного депо №</w:t>
            </w:r>
            <w:r w:rsidR="008D1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1B4075" w:rsidRPr="001B4075" w:rsidTr="008D1F74">
        <w:trPr>
          <w:trHeight w:val="22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0C33E8" w:rsidP="008D1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1B4075" w:rsidP="000036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Член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комиссии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75" w:rsidRPr="001B4075" w:rsidRDefault="003E337D" w:rsidP="008D1F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1B4075" w:rsidRPr="001B4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инженер-технолог отдела подвижного состава </w:t>
            </w:r>
          </w:p>
        </w:tc>
      </w:tr>
    </w:tbl>
    <w:p w:rsidR="00E7488E" w:rsidRDefault="00E7488E" w:rsidP="008D1F74"/>
    <w:sectPr w:rsidR="00E7488E" w:rsidSect="005027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53" w:rsidRDefault="00453E53" w:rsidP="006A67EA">
      <w:pPr>
        <w:spacing w:after="0" w:line="240" w:lineRule="auto"/>
      </w:pPr>
      <w:r>
        <w:separator/>
      </w:r>
    </w:p>
  </w:endnote>
  <w:endnote w:type="continuationSeparator" w:id="0">
    <w:p w:rsidR="00453E53" w:rsidRDefault="00453E53" w:rsidP="006A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53" w:rsidRDefault="00453E53" w:rsidP="006A67EA">
      <w:pPr>
        <w:spacing w:after="0" w:line="240" w:lineRule="auto"/>
      </w:pPr>
      <w:r>
        <w:separator/>
      </w:r>
    </w:p>
  </w:footnote>
  <w:footnote w:type="continuationSeparator" w:id="0">
    <w:p w:rsidR="00453E53" w:rsidRDefault="00453E53" w:rsidP="006A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848636"/>
      <w:docPartObj>
        <w:docPartGallery w:val="Page Numbers (Top of Page)"/>
        <w:docPartUnique/>
      </w:docPartObj>
    </w:sdtPr>
    <w:sdtEndPr/>
    <w:sdtContent>
      <w:p w:rsidR="006A67EA" w:rsidRDefault="006A6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0F">
          <w:rPr>
            <w:noProof/>
          </w:rPr>
          <w:t>2</w:t>
        </w:r>
        <w:r>
          <w:fldChar w:fldCharType="end"/>
        </w:r>
      </w:p>
    </w:sdtContent>
  </w:sdt>
  <w:p w:rsidR="006A67EA" w:rsidRDefault="006A67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59"/>
    <w:rsid w:val="00035ED4"/>
    <w:rsid w:val="000C33E8"/>
    <w:rsid w:val="000C6E7F"/>
    <w:rsid w:val="0011268D"/>
    <w:rsid w:val="001602A8"/>
    <w:rsid w:val="001A686C"/>
    <w:rsid w:val="001B4075"/>
    <w:rsid w:val="002437A8"/>
    <w:rsid w:val="00255348"/>
    <w:rsid w:val="002717EA"/>
    <w:rsid w:val="002879C3"/>
    <w:rsid w:val="002B5A9D"/>
    <w:rsid w:val="002D5299"/>
    <w:rsid w:val="003E337D"/>
    <w:rsid w:val="004125A4"/>
    <w:rsid w:val="00453E53"/>
    <w:rsid w:val="004809C5"/>
    <w:rsid w:val="005027FF"/>
    <w:rsid w:val="00641730"/>
    <w:rsid w:val="006A67EA"/>
    <w:rsid w:val="006C75FE"/>
    <w:rsid w:val="0078084B"/>
    <w:rsid w:val="007D7E7E"/>
    <w:rsid w:val="007F691E"/>
    <w:rsid w:val="008A75E1"/>
    <w:rsid w:val="008D1F74"/>
    <w:rsid w:val="008E4936"/>
    <w:rsid w:val="00966859"/>
    <w:rsid w:val="00AF06BA"/>
    <w:rsid w:val="00B22178"/>
    <w:rsid w:val="00B97BD7"/>
    <w:rsid w:val="00BA2E10"/>
    <w:rsid w:val="00BB5C9F"/>
    <w:rsid w:val="00C4481C"/>
    <w:rsid w:val="00C4485E"/>
    <w:rsid w:val="00C70810"/>
    <w:rsid w:val="00CC02A3"/>
    <w:rsid w:val="00CC55A6"/>
    <w:rsid w:val="00DC4915"/>
    <w:rsid w:val="00E15905"/>
    <w:rsid w:val="00E33A1F"/>
    <w:rsid w:val="00E7488E"/>
    <w:rsid w:val="00EC0B0F"/>
    <w:rsid w:val="00ED260B"/>
    <w:rsid w:val="00F408CC"/>
    <w:rsid w:val="00F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8E"/>
    <w:pPr>
      <w:spacing w:after="0" w:line="240" w:lineRule="auto"/>
    </w:pPr>
  </w:style>
  <w:style w:type="table" w:styleId="a4">
    <w:name w:val="Table Grid"/>
    <w:basedOn w:val="a1"/>
    <w:uiPriority w:val="59"/>
    <w:rsid w:val="00E7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7EA"/>
  </w:style>
  <w:style w:type="paragraph" w:styleId="a7">
    <w:name w:val="footer"/>
    <w:basedOn w:val="a"/>
    <w:link w:val="a8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7EA"/>
  </w:style>
  <w:style w:type="paragraph" w:styleId="a9">
    <w:name w:val="Balloon Text"/>
    <w:basedOn w:val="a"/>
    <w:link w:val="aa"/>
    <w:uiPriority w:val="99"/>
    <w:semiHidden/>
    <w:unhideWhenUsed/>
    <w:rsid w:val="00EC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88E"/>
    <w:pPr>
      <w:spacing w:after="0" w:line="240" w:lineRule="auto"/>
    </w:pPr>
  </w:style>
  <w:style w:type="table" w:styleId="a4">
    <w:name w:val="Table Grid"/>
    <w:basedOn w:val="a1"/>
    <w:uiPriority w:val="59"/>
    <w:rsid w:val="00E7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67EA"/>
  </w:style>
  <w:style w:type="paragraph" w:styleId="a7">
    <w:name w:val="footer"/>
    <w:basedOn w:val="a"/>
    <w:link w:val="a8"/>
    <w:uiPriority w:val="99"/>
    <w:unhideWhenUsed/>
    <w:rsid w:val="006A6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67EA"/>
  </w:style>
  <w:style w:type="paragraph" w:styleId="a9">
    <w:name w:val="Balloon Text"/>
    <w:basedOn w:val="a"/>
    <w:link w:val="aa"/>
    <w:uiPriority w:val="99"/>
    <w:semiHidden/>
    <w:unhideWhenUsed/>
    <w:rsid w:val="00EC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Шевчук</dc:creator>
  <cp:lastModifiedBy>Лебедева Светлана Сергеевна</cp:lastModifiedBy>
  <cp:revision>8</cp:revision>
  <cp:lastPrinted>2020-08-07T10:09:00Z</cp:lastPrinted>
  <dcterms:created xsi:type="dcterms:W3CDTF">2020-07-29T11:24:00Z</dcterms:created>
  <dcterms:modified xsi:type="dcterms:W3CDTF">2020-08-07T10:09:00Z</dcterms:modified>
</cp:coreProperties>
</file>