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EF4" w:rsidRDefault="003E658D">
      <w:pPr>
        <w:rPr>
          <w:rFonts w:ascii="Times New Roman" w:hAnsi="Times New Roman" w:cs="Times New Roman"/>
          <w:sz w:val="28"/>
          <w:szCs w:val="28"/>
        </w:rPr>
      </w:pPr>
      <w:r>
        <w:rPr>
          <w:rFonts w:ascii="Times New Roman" w:hAnsi="Times New Roman" w:cs="Times New Roman"/>
          <w:sz w:val="28"/>
          <w:szCs w:val="28"/>
        </w:rPr>
        <w:t xml:space="preserve">                                                                             ПРИЛОЖЕНИЕ </w:t>
      </w:r>
      <w:r w:rsidR="00BA173E" w:rsidRPr="00BA173E">
        <w:rPr>
          <w:rFonts w:ascii="Times New Roman" w:hAnsi="Times New Roman" w:cs="Times New Roman"/>
          <w:sz w:val="28"/>
          <w:szCs w:val="28"/>
        </w:rPr>
        <w:t>2</w:t>
      </w:r>
      <w:r>
        <w:rPr>
          <w:rFonts w:ascii="Times New Roman" w:hAnsi="Times New Roman" w:cs="Times New Roman"/>
          <w:sz w:val="28"/>
          <w:szCs w:val="28"/>
        </w:rPr>
        <w:br/>
      </w:r>
      <w:r>
        <w:rPr>
          <w:rFonts w:ascii="Times New Roman" w:hAnsi="Times New Roman" w:cs="Times New Roman"/>
          <w:sz w:val="28"/>
          <w:szCs w:val="28"/>
        </w:rPr>
        <w:br/>
        <w:t xml:space="preserve">                                                                             к Указу Главы</w:t>
      </w:r>
      <w:r>
        <w:rPr>
          <w:rFonts w:ascii="Times New Roman" w:hAnsi="Times New Roman" w:cs="Times New Roman"/>
          <w:sz w:val="28"/>
          <w:szCs w:val="28"/>
        </w:rPr>
        <w:br/>
        <w:t xml:space="preserve">                                                                             Донецкой Народной Республики</w:t>
      </w:r>
      <w:r>
        <w:rPr>
          <w:rFonts w:ascii="Times New Roman" w:hAnsi="Times New Roman" w:cs="Times New Roman"/>
          <w:sz w:val="28"/>
          <w:szCs w:val="28"/>
        </w:rPr>
        <w:br/>
        <w:t xml:space="preserve">                                                                             от 17 сентября 2020 г. № 330</w:t>
      </w:r>
    </w:p>
    <w:p w:rsidR="00BA173E" w:rsidRDefault="00BA173E" w:rsidP="00BA173E">
      <w:pPr>
        <w:pStyle w:val="22"/>
        <w:keepNext/>
        <w:keepLines/>
        <w:shd w:val="clear" w:color="auto" w:fill="auto"/>
      </w:pPr>
      <w:bookmarkStart w:id="0" w:name="bookmark8"/>
      <w:bookmarkStart w:id="1" w:name="bookmark9"/>
      <w:r>
        <w:rPr>
          <w:color w:val="000000"/>
          <w:lang w:eastAsia="ru-RU" w:bidi="ru-RU"/>
        </w:rPr>
        <w:t>ПЕРЕЧЕНЬ</w:t>
      </w:r>
      <w:r>
        <w:rPr>
          <w:color w:val="000000"/>
          <w:lang w:eastAsia="ru-RU" w:bidi="ru-RU"/>
        </w:rPr>
        <w:br/>
        <w:t xml:space="preserve">платных услуг (работ) в сфере технической </w:t>
      </w:r>
      <w:proofErr w:type="gramStart"/>
      <w:r>
        <w:rPr>
          <w:color w:val="000000"/>
          <w:lang w:eastAsia="ru-RU" w:bidi="ru-RU"/>
        </w:rPr>
        <w:t>инвентаризации,</w:t>
      </w:r>
      <w:r>
        <w:rPr>
          <w:color w:val="000000"/>
          <w:lang w:eastAsia="ru-RU" w:bidi="ru-RU"/>
        </w:rPr>
        <w:br/>
        <w:t>учета</w:t>
      </w:r>
      <w:proofErr w:type="gramEnd"/>
      <w:r>
        <w:rPr>
          <w:color w:val="000000"/>
          <w:lang w:eastAsia="ru-RU" w:bidi="ru-RU"/>
        </w:rPr>
        <w:t xml:space="preserve"> и оценки недвижимого имущества</w:t>
      </w:r>
      <w:bookmarkEnd w:id="0"/>
      <w:bookmarkEnd w:id="1"/>
    </w:p>
    <w:p w:rsidR="00BA173E" w:rsidRDefault="00BA173E" w:rsidP="00BA173E">
      <w:pPr>
        <w:pStyle w:val="22"/>
        <w:keepNext/>
        <w:keepLines/>
        <w:numPr>
          <w:ilvl w:val="0"/>
          <w:numId w:val="2"/>
        </w:numPr>
        <w:shd w:val="clear" w:color="auto" w:fill="auto"/>
        <w:tabs>
          <w:tab w:val="left" w:pos="1606"/>
        </w:tabs>
        <w:spacing w:after="460"/>
        <w:ind w:firstLine="1240"/>
        <w:jc w:val="left"/>
      </w:pPr>
      <w:bookmarkStart w:id="2" w:name="bookmark10"/>
      <w:bookmarkStart w:id="3" w:name="bookmark11"/>
      <w:r>
        <w:rPr>
          <w:color w:val="000000"/>
          <w:lang w:eastAsia="ru-RU" w:bidi="ru-RU"/>
        </w:rPr>
        <w:t>Техническая инвентаризация и паспортизация объектов недвижимого имущества, оценка и переоценка домов, зданий и сооружений</w:t>
      </w:r>
      <w:bookmarkEnd w:id="2"/>
      <w:bookmarkEnd w:id="3"/>
    </w:p>
    <w:tbl>
      <w:tblPr>
        <w:tblOverlap w:val="never"/>
        <w:tblW w:w="0" w:type="auto"/>
        <w:jc w:val="center"/>
        <w:tblLayout w:type="fixed"/>
        <w:tblCellMar>
          <w:left w:w="10" w:type="dxa"/>
          <w:right w:w="10" w:type="dxa"/>
        </w:tblCellMar>
        <w:tblLook w:val="0000" w:firstRow="0" w:lastRow="0" w:firstColumn="0" w:lastColumn="0" w:noHBand="0" w:noVBand="0"/>
      </w:tblPr>
      <w:tblGrid>
        <w:gridCol w:w="1042"/>
        <w:gridCol w:w="8496"/>
      </w:tblGrid>
      <w:tr w:rsidR="00BA173E" w:rsidTr="00671A77">
        <w:tblPrEx>
          <w:tblCellMar>
            <w:top w:w="0" w:type="dxa"/>
            <w:bottom w:w="0" w:type="dxa"/>
          </w:tblCellMar>
        </w:tblPrEx>
        <w:trPr>
          <w:trHeight w:hRule="exact" w:val="307"/>
          <w:jc w:val="center"/>
        </w:trPr>
        <w:tc>
          <w:tcPr>
            <w:tcW w:w="1042" w:type="dxa"/>
            <w:tcBorders>
              <w:top w:val="single" w:sz="4" w:space="0" w:color="auto"/>
              <w:lef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Параграф</w:t>
            </w:r>
          </w:p>
        </w:tc>
        <w:tc>
          <w:tcPr>
            <w:tcW w:w="849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Содержание услуги (работы)</w:t>
            </w:r>
          </w:p>
        </w:tc>
      </w:tr>
      <w:tr w:rsidR="00BA173E" w:rsidTr="00671A77">
        <w:tblPrEx>
          <w:tblCellMar>
            <w:top w:w="0" w:type="dxa"/>
            <w:bottom w:w="0" w:type="dxa"/>
          </w:tblCellMar>
        </w:tblPrEx>
        <w:trPr>
          <w:trHeight w:hRule="exact" w:val="298"/>
          <w:jc w:val="center"/>
        </w:trPr>
        <w:tc>
          <w:tcPr>
            <w:tcW w:w="1042" w:type="dxa"/>
            <w:tcBorders>
              <w:top w:val="single" w:sz="4" w:space="0" w:color="auto"/>
              <w:lef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1</w:t>
            </w:r>
          </w:p>
        </w:tc>
        <w:tc>
          <w:tcPr>
            <w:tcW w:w="849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2</w:t>
            </w:r>
          </w:p>
        </w:tc>
      </w:tr>
      <w:tr w:rsidR="00BA173E" w:rsidTr="00671A77">
        <w:tblPrEx>
          <w:tblCellMar>
            <w:top w:w="0" w:type="dxa"/>
            <w:bottom w:w="0" w:type="dxa"/>
          </w:tblCellMar>
        </w:tblPrEx>
        <w:trPr>
          <w:trHeight w:hRule="exact" w:val="355"/>
          <w:jc w:val="center"/>
        </w:trPr>
        <w:tc>
          <w:tcPr>
            <w:tcW w:w="9538" w:type="dxa"/>
            <w:gridSpan w:val="2"/>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jc w:val="center"/>
            </w:pPr>
            <w:r>
              <w:rPr>
                <w:color w:val="000000"/>
                <w:sz w:val="24"/>
                <w:szCs w:val="24"/>
                <w:lang w:eastAsia="ru-RU" w:bidi="ru-RU"/>
              </w:rPr>
              <w:t>А. Земельные участки</w:t>
            </w:r>
          </w:p>
        </w:tc>
      </w:tr>
      <w:tr w:rsidR="00BA173E" w:rsidTr="00671A77">
        <w:tblPrEx>
          <w:tblCellMar>
            <w:top w:w="0" w:type="dxa"/>
            <w:bottom w:w="0" w:type="dxa"/>
          </w:tblCellMar>
        </w:tblPrEx>
        <w:trPr>
          <w:trHeight w:hRule="exact" w:val="1397"/>
          <w:jc w:val="center"/>
        </w:trPr>
        <w:tc>
          <w:tcPr>
            <w:tcW w:w="1042"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60"/>
              <w:jc w:val="both"/>
            </w:pPr>
            <w:r>
              <w:rPr>
                <w:color w:val="000000"/>
                <w:sz w:val="24"/>
                <w:szCs w:val="24"/>
                <w:lang w:eastAsia="ru-RU" w:bidi="ru-RU"/>
              </w:rPr>
              <w:t>1.1</w:t>
            </w:r>
          </w:p>
        </w:tc>
        <w:tc>
          <w:tcPr>
            <w:tcW w:w="849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Новая съемка застроенного земельного участка площадью до 700 м</w:t>
            </w:r>
            <w:r>
              <w:rPr>
                <w:color w:val="000000"/>
                <w:sz w:val="24"/>
                <w:szCs w:val="24"/>
                <w:vertAlign w:val="superscript"/>
                <w:lang w:eastAsia="ru-RU" w:bidi="ru-RU"/>
              </w:rPr>
              <w:t>2</w:t>
            </w:r>
            <w:r>
              <w:rPr>
                <w:color w:val="000000"/>
                <w:sz w:val="24"/>
                <w:szCs w:val="24"/>
                <w:lang w:eastAsia="ru-RU" w:bidi="ru-RU"/>
              </w:rPr>
              <w:t>, вычерчивание плана земельного участка, проведение подсчетов площадей с составлением экспликации к плану земельного участка:</w:t>
            </w:r>
          </w:p>
          <w:p w:rsidR="00BA173E" w:rsidRDefault="00BA173E" w:rsidP="00671A77">
            <w:pPr>
              <w:pStyle w:val="a9"/>
              <w:shd w:val="clear" w:color="auto" w:fill="auto"/>
              <w:tabs>
                <w:tab w:val="left" w:pos="500"/>
              </w:tabs>
              <w:ind w:firstLine="26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I категория сложности;</w:t>
            </w:r>
          </w:p>
          <w:p w:rsidR="00BA173E" w:rsidRDefault="00BA173E" w:rsidP="00671A77">
            <w:pPr>
              <w:pStyle w:val="a9"/>
              <w:shd w:val="clear" w:color="auto" w:fill="auto"/>
              <w:tabs>
                <w:tab w:val="left" w:pos="524"/>
              </w:tabs>
              <w:ind w:firstLine="26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II категория сложности</w:t>
            </w:r>
          </w:p>
        </w:tc>
      </w:tr>
      <w:tr w:rsidR="00BA173E" w:rsidTr="00671A77">
        <w:tblPrEx>
          <w:tblCellMar>
            <w:top w:w="0" w:type="dxa"/>
            <w:bottom w:w="0" w:type="dxa"/>
          </w:tblCellMar>
        </w:tblPrEx>
        <w:trPr>
          <w:trHeight w:hRule="exact" w:val="850"/>
          <w:jc w:val="center"/>
        </w:trPr>
        <w:tc>
          <w:tcPr>
            <w:tcW w:w="1042"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60"/>
              <w:jc w:val="both"/>
            </w:pPr>
            <w:r>
              <w:rPr>
                <w:color w:val="000000"/>
                <w:sz w:val="24"/>
                <w:szCs w:val="24"/>
                <w:lang w:eastAsia="ru-RU" w:bidi="ru-RU"/>
              </w:rPr>
              <w:t>1.2</w:t>
            </w:r>
          </w:p>
        </w:tc>
        <w:tc>
          <w:tcPr>
            <w:tcW w:w="849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Тот же вид работ (§ 1.1) при площади свыше 700 м</w:t>
            </w:r>
            <w:r>
              <w:rPr>
                <w:color w:val="000000"/>
                <w:sz w:val="24"/>
                <w:szCs w:val="24"/>
                <w:vertAlign w:val="superscript"/>
                <w:lang w:eastAsia="ru-RU" w:bidi="ru-RU"/>
              </w:rPr>
              <w:t>2</w:t>
            </w:r>
            <w:r>
              <w:rPr>
                <w:color w:val="000000"/>
                <w:sz w:val="24"/>
                <w:szCs w:val="24"/>
                <w:lang w:eastAsia="ru-RU" w:bidi="ru-RU"/>
              </w:rPr>
              <w:t xml:space="preserve"> дополнительно:</w:t>
            </w:r>
          </w:p>
          <w:p w:rsidR="00BA173E" w:rsidRDefault="00BA173E" w:rsidP="00671A77">
            <w:pPr>
              <w:pStyle w:val="a9"/>
              <w:shd w:val="clear" w:color="auto" w:fill="auto"/>
              <w:tabs>
                <w:tab w:val="left" w:pos="505"/>
              </w:tabs>
              <w:ind w:firstLine="26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I категория сложности;</w:t>
            </w:r>
          </w:p>
          <w:p w:rsidR="00BA173E" w:rsidRDefault="00BA173E" w:rsidP="00671A77">
            <w:pPr>
              <w:pStyle w:val="a9"/>
              <w:shd w:val="clear" w:color="auto" w:fill="auto"/>
              <w:tabs>
                <w:tab w:val="left" w:pos="524"/>
              </w:tabs>
              <w:ind w:firstLine="26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II категория сложности</w:t>
            </w:r>
          </w:p>
        </w:tc>
      </w:tr>
      <w:tr w:rsidR="00BA173E" w:rsidTr="00671A77">
        <w:tblPrEx>
          <w:tblCellMar>
            <w:top w:w="0" w:type="dxa"/>
            <w:bottom w:w="0" w:type="dxa"/>
          </w:tblCellMar>
        </w:tblPrEx>
        <w:trPr>
          <w:trHeight w:hRule="exact" w:val="1118"/>
          <w:jc w:val="center"/>
        </w:trPr>
        <w:tc>
          <w:tcPr>
            <w:tcW w:w="1042"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60"/>
              <w:jc w:val="both"/>
            </w:pPr>
            <w:r>
              <w:rPr>
                <w:color w:val="000000"/>
                <w:sz w:val="24"/>
                <w:szCs w:val="24"/>
                <w:lang w:eastAsia="ru-RU" w:bidi="ru-RU"/>
              </w:rPr>
              <w:t>1.3</w:t>
            </w:r>
          </w:p>
        </w:tc>
        <w:tc>
          <w:tcPr>
            <w:tcW w:w="849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Тот же вид работ (§ 1.1) в случае расположения земельного участка на пересеченной местности при площади до 700 м</w:t>
            </w:r>
            <w:r>
              <w:rPr>
                <w:color w:val="000000"/>
                <w:sz w:val="24"/>
                <w:szCs w:val="24"/>
                <w:vertAlign w:val="superscript"/>
                <w:lang w:eastAsia="ru-RU" w:bidi="ru-RU"/>
              </w:rPr>
              <w:t>2</w:t>
            </w:r>
            <w:r>
              <w:rPr>
                <w:color w:val="000000"/>
                <w:sz w:val="24"/>
                <w:szCs w:val="24"/>
                <w:lang w:eastAsia="ru-RU" w:bidi="ru-RU"/>
              </w:rPr>
              <w:t>:</w:t>
            </w:r>
          </w:p>
          <w:p w:rsidR="00BA173E" w:rsidRDefault="00BA173E" w:rsidP="00671A77">
            <w:pPr>
              <w:pStyle w:val="a9"/>
              <w:shd w:val="clear" w:color="auto" w:fill="auto"/>
              <w:tabs>
                <w:tab w:val="left" w:pos="500"/>
              </w:tabs>
              <w:ind w:firstLine="26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I категория сложности;</w:t>
            </w:r>
          </w:p>
          <w:p w:rsidR="00BA173E" w:rsidRDefault="00BA173E" w:rsidP="00671A77">
            <w:pPr>
              <w:pStyle w:val="a9"/>
              <w:shd w:val="clear" w:color="auto" w:fill="auto"/>
              <w:tabs>
                <w:tab w:val="left" w:pos="524"/>
              </w:tabs>
              <w:ind w:firstLine="26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II категория сложности</w:t>
            </w:r>
          </w:p>
        </w:tc>
      </w:tr>
      <w:tr w:rsidR="00BA173E" w:rsidTr="00671A77">
        <w:tblPrEx>
          <w:tblCellMar>
            <w:top w:w="0" w:type="dxa"/>
            <w:bottom w:w="0" w:type="dxa"/>
          </w:tblCellMar>
        </w:tblPrEx>
        <w:trPr>
          <w:trHeight w:hRule="exact" w:val="845"/>
          <w:jc w:val="center"/>
        </w:trPr>
        <w:tc>
          <w:tcPr>
            <w:tcW w:w="1042"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60"/>
              <w:jc w:val="both"/>
            </w:pPr>
            <w:r>
              <w:rPr>
                <w:color w:val="000000"/>
                <w:sz w:val="24"/>
                <w:szCs w:val="24"/>
                <w:lang w:eastAsia="ru-RU" w:bidi="ru-RU"/>
              </w:rPr>
              <w:t>1.4</w:t>
            </w:r>
          </w:p>
        </w:tc>
        <w:tc>
          <w:tcPr>
            <w:tcW w:w="849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Тот же вид работ (§ 1.3) при площади свыше 700 м</w:t>
            </w:r>
            <w:r>
              <w:rPr>
                <w:color w:val="000000"/>
                <w:sz w:val="24"/>
                <w:szCs w:val="24"/>
                <w:vertAlign w:val="superscript"/>
                <w:lang w:eastAsia="ru-RU" w:bidi="ru-RU"/>
              </w:rPr>
              <w:t>2</w:t>
            </w:r>
            <w:r>
              <w:rPr>
                <w:color w:val="000000"/>
                <w:sz w:val="24"/>
                <w:szCs w:val="24"/>
                <w:lang w:eastAsia="ru-RU" w:bidi="ru-RU"/>
              </w:rPr>
              <w:t xml:space="preserve"> дополнительно:</w:t>
            </w:r>
          </w:p>
          <w:p w:rsidR="00BA173E" w:rsidRDefault="00BA173E" w:rsidP="00671A77">
            <w:pPr>
              <w:pStyle w:val="a9"/>
              <w:shd w:val="clear" w:color="auto" w:fill="auto"/>
              <w:tabs>
                <w:tab w:val="left" w:pos="505"/>
              </w:tabs>
              <w:ind w:firstLine="26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I категория сложности;</w:t>
            </w:r>
          </w:p>
          <w:p w:rsidR="00BA173E" w:rsidRDefault="00BA173E" w:rsidP="00671A77">
            <w:pPr>
              <w:pStyle w:val="a9"/>
              <w:shd w:val="clear" w:color="auto" w:fill="auto"/>
              <w:tabs>
                <w:tab w:val="left" w:pos="519"/>
              </w:tabs>
              <w:ind w:firstLine="26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II категория сложности</w:t>
            </w:r>
          </w:p>
        </w:tc>
      </w:tr>
      <w:tr w:rsidR="00BA173E" w:rsidTr="00671A77">
        <w:tblPrEx>
          <w:tblCellMar>
            <w:top w:w="0" w:type="dxa"/>
            <w:bottom w:w="0" w:type="dxa"/>
          </w:tblCellMar>
        </w:tblPrEx>
        <w:trPr>
          <w:trHeight w:hRule="exact" w:val="1123"/>
          <w:jc w:val="center"/>
        </w:trPr>
        <w:tc>
          <w:tcPr>
            <w:tcW w:w="1042"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60"/>
              <w:jc w:val="both"/>
            </w:pPr>
            <w:r>
              <w:rPr>
                <w:color w:val="000000"/>
                <w:sz w:val="24"/>
                <w:szCs w:val="24"/>
                <w:lang w:eastAsia="ru-RU" w:bidi="ru-RU"/>
              </w:rPr>
              <w:t>1.5</w:t>
            </w:r>
          </w:p>
        </w:tc>
        <w:tc>
          <w:tcPr>
            <w:tcW w:w="849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Тот же вид работ (§ 1.1) незастроенного земельного участка при площади до 700 м</w:t>
            </w:r>
            <w:r>
              <w:rPr>
                <w:color w:val="000000"/>
                <w:sz w:val="24"/>
                <w:szCs w:val="24"/>
                <w:vertAlign w:val="superscript"/>
                <w:lang w:eastAsia="ru-RU" w:bidi="ru-RU"/>
              </w:rPr>
              <w:t>2</w:t>
            </w:r>
            <w:r>
              <w:rPr>
                <w:color w:val="000000"/>
                <w:sz w:val="24"/>
                <w:szCs w:val="24"/>
                <w:lang w:eastAsia="ru-RU" w:bidi="ru-RU"/>
              </w:rPr>
              <w:t>:</w:t>
            </w:r>
          </w:p>
          <w:p w:rsidR="00BA173E" w:rsidRDefault="00BA173E" w:rsidP="00671A77">
            <w:pPr>
              <w:pStyle w:val="a9"/>
              <w:shd w:val="clear" w:color="auto" w:fill="auto"/>
              <w:tabs>
                <w:tab w:val="left" w:pos="505"/>
              </w:tabs>
              <w:ind w:firstLine="26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I категория сложности;</w:t>
            </w:r>
          </w:p>
          <w:p w:rsidR="00BA173E" w:rsidRDefault="00BA173E" w:rsidP="00671A77">
            <w:pPr>
              <w:pStyle w:val="a9"/>
              <w:shd w:val="clear" w:color="auto" w:fill="auto"/>
              <w:tabs>
                <w:tab w:val="left" w:pos="524"/>
              </w:tabs>
              <w:ind w:firstLine="26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II категория сложности</w:t>
            </w:r>
          </w:p>
        </w:tc>
      </w:tr>
      <w:tr w:rsidR="00BA173E" w:rsidTr="00671A77">
        <w:tblPrEx>
          <w:tblCellMar>
            <w:top w:w="0" w:type="dxa"/>
            <w:bottom w:w="0" w:type="dxa"/>
          </w:tblCellMar>
        </w:tblPrEx>
        <w:trPr>
          <w:trHeight w:hRule="exact" w:val="854"/>
          <w:jc w:val="center"/>
        </w:trPr>
        <w:tc>
          <w:tcPr>
            <w:tcW w:w="1042"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60"/>
              <w:jc w:val="both"/>
            </w:pPr>
            <w:r>
              <w:rPr>
                <w:color w:val="000000"/>
                <w:sz w:val="24"/>
                <w:szCs w:val="24"/>
                <w:lang w:eastAsia="ru-RU" w:bidi="ru-RU"/>
              </w:rPr>
              <w:t>1.6</w:t>
            </w:r>
          </w:p>
        </w:tc>
        <w:tc>
          <w:tcPr>
            <w:tcW w:w="849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Тот же вид работ (§ 1.5) при площади свыше 700 м</w:t>
            </w:r>
            <w:r>
              <w:rPr>
                <w:color w:val="000000"/>
                <w:sz w:val="24"/>
                <w:szCs w:val="24"/>
                <w:vertAlign w:val="superscript"/>
                <w:lang w:eastAsia="ru-RU" w:bidi="ru-RU"/>
              </w:rPr>
              <w:t>2</w:t>
            </w:r>
            <w:r>
              <w:rPr>
                <w:color w:val="000000"/>
                <w:sz w:val="24"/>
                <w:szCs w:val="24"/>
                <w:lang w:eastAsia="ru-RU" w:bidi="ru-RU"/>
              </w:rPr>
              <w:t xml:space="preserve"> дополнительно:</w:t>
            </w:r>
          </w:p>
          <w:p w:rsidR="00BA173E" w:rsidRDefault="00BA173E" w:rsidP="00671A77">
            <w:pPr>
              <w:pStyle w:val="a9"/>
              <w:shd w:val="clear" w:color="auto" w:fill="auto"/>
              <w:tabs>
                <w:tab w:val="left" w:pos="500"/>
              </w:tabs>
              <w:ind w:firstLine="26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I категория сложности;</w:t>
            </w:r>
          </w:p>
          <w:p w:rsidR="00BA173E" w:rsidRDefault="00BA173E" w:rsidP="00671A77">
            <w:pPr>
              <w:pStyle w:val="a9"/>
              <w:shd w:val="clear" w:color="auto" w:fill="auto"/>
              <w:tabs>
                <w:tab w:val="left" w:pos="519"/>
              </w:tabs>
              <w:ind w:firstLine="26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II категория сложности</w:t>
            </w:r>
          </w:p>
        </w:tc>
      </w:tr>
      <w:tr w:rsidR="00BA173E" w:rsidTr="00671A77">
        <w:tblPrEx>
          <w:tblCellMar>
            <w:top w:w="0" w:type="dxa"/>
            <w:bottom w:w="0" w:type="dxa"/>
          </w:tblCellMar>
        </w:tblPrEx>
        <w:trPr>
          <w:trHeight w:hRule="exact" w:val="1723"/>
          <w:jc w:val="center"/>
        </w:trPr>
        <w:tc>
          <w:tcPr>
            <w:tcW w:w="1042" w:type="dxa"/>
            <w:tcBorders>
              <w:top w:val="single" w:sz="4" w:space="0" w:color="auto"/>
              <w:left w:val="single" w:sz="4" w:space="0" w:color="auto"/>
              <w:bottom w:val="single" w:sz="4" w:space="0" w:color="auto"/>
            </w:tcBorders>
            <w:shd w:val="clear" w:color="auto" w:fill="FFFFFF"/>
          </w:tcPr>
          <w:p w:rsidR="00BA173E" w:rsidRDefault="00BA173E" w:rsidP="00671A77">
            <w:pPr>
              <w:pStyle w:val="a9"/>
              <w:shd w:val="clear" w:color="auto" w:fill="auto"/>
              <w:ind w:firstLine="360"/>
              <w:jc w:val="both"/>
            </w:pPr>
            <w:r>
              <w:rPr>
                <w:color w:val="000000"/>
                <w:sz w:val="24"/>
                <w:szCs w:val="24"/>
                <w:lang w:eastAsia="ru-RU" w:bidi="ru-RU"/>
              </w:rPr>
              <w:t>1.7</w:t>
            </w:r>
          </w:p>
        </w:tc>
        <w:tc>
          <w:tcPr>
            <w:tcW w:w="8496" w:type="dxa"/>
            <w:tcBorders>
              <w:top w:val="single" w:sz="4" w:space="0" w:color="auto"/>
              <w:left w:val="single" w:sz="4" w:space="0" w:color="auto"/>
              <w:bottom w:val="single" w:sz="4" w:space="0" w:color="auto"/>
              <w:right w:val="single" w:sz="4" w:space="0" w:color="auto"/>
            </w:tcBorders>
            <w:shd w:val="clear" w:color="auto" w:fill="FFFFFF"/>
          </w:tcPr>
          <w:p w:rsidR="00BA173E" w:rsidRDefault="00BA173E" w:rsidP="00671A77">
            <w:pPr>
              <w:pStyle w:val="a9"/>
              <w:shd w:val="clear" w:color="auto" w:fill="auto"/>
              <w:spacing w:after="160"/>
            </w:pPr>
            <w:r>
              <w:rPr>
                <w:color w:val="000000"/>
                <w:sz w:val="24"/>
                <w:szCs w:val="24"/>
                <w:lang w:eastAsia="ru-RU" w:bidi="ru-RU"/>
              </w:rPr>
              <w:t>Обводка плана земельного участка чернилами с нанесением размеров или снятие копии с плана, изготовленного вручную (чернилами), при площади участка до 700 м</w:t>
            </w:r>
            <w:r>
              <w:rPr>
                <w:color w:val="000000"/>
                <w:sz w:val="24"/>
                <w:szCs w:val="24"/>
                <w:vertAlign w:val="superscript"/>
                <w:lang w:eastAsia="ru-RU" w:bidi="ru-RU"/>
              </w:rPr>
              <w:t>2</w:t>
            </w:r>
            <w:r>
              <w:rPr>
                <w:color w:val="000000"/>
                <w:sz w:val="24"/>
                <w:szCs w:val="24"/>
                <w:lang w:eastAsia="ru-RU" w:bidi="ru-RU"/>
              </w:rPr>
              <w:t>:</w:t>
            </w:r>
          </w:p>
          <w:p w:rsidR="00BA173E" w:rsidRDefault="00BA173E" w:rsidP="00671A77">
            <w:pPr>
              <w:pStyle w:val="a9"/>
              <w:shd w:val="clear" w:color="auto" w:fill="auto"/>
              <w:tabs>
                <w:tab w:val="left" w:pos="505"/>
              </w:tabs>
              <w:ind w:firstLine="26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I категория сложности;</w:t>
            </w:r>
          </w:p>
          <w:p w:rsidR="00BA173E" w:rsidRDefault="00BA173E" w:rsidP="00671A77">
            <w:pPr>
              <w:pStyle w:val="a9"/>
              <w:shd w:val="clear" w:color="auto" w:fill="auto"/>
              <w:tabs>
                <w:tab w:val="left" w:pos="524"/>
              </w:tabs>
              <w:ind w:firstLine="26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II категория сложности</w:t>
            </w:r>
          </w:p>
        </w:tc>
      </w:tr>
    </w:tbl>
    <w:p w:rsidR="00BA173E" w:rsidRDefault="00BA173E" w:rsidP="00BA173E">
      <w:pPr>
        <w:sectPr w:rsidR="00BA173E">
          <w:headerReference w:type="default" r:id="rId8"/>
          <w:pgSz w:w="11900" w:h="16840"/>
          <w:pgMar w:top="1197" w:right="532" w:bottom="1239" w:left="1654" w:header="769" w:footer="811" w:gutter="0"/>
          <w:pgNumType w:start="9"/>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8486"/>
      </w:tblGrid>
      <w:tr w:rsidR="00BA173E" w:rsidTr="00671A77">
        <w:tblPrEx>
          <w:tblCellMar>
            <w:top w:w="0" w:type="dxa"/>
            <w:bottom w:w="0" w:type="dxa"/>
          </w:tblCellMar>
        </w:tblPrEx>
        <w:trPr>
          <w:trHeight w:hRule="exact" w:val="302"/>
          <w:jc w:val="center"/>
        </w:trPr>
        <w:tc>
          <w:tcPr>
            <w:tcW w:w="1046" w:type="dxa"/>
            <w:tcBorders>
              <w:top w:val="single" w:sz="4" w:space="0" w:color="auto"/>
              <w:lef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lastRenderedPageBreak/>
              <w:t>Параграф</w:t>
            </w:r>
          </w:p>
        </w:tc>
        <w:tc>
          <w:tcPr>
            <w:tcW w:w="848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Содержание услуги (работы)</w:t>
            </w:r>
          </w:p>
        </w:tc>
      </w:tr>
      <w:tr w:rsidR="00BA173E" w:rsidTr="00671A77">
        <w:tblPrEx>
          <w:tblCellMar>
            <w:top w:w="0" w:type="dxa"/>
            <w:bottom w:w="0" w:type="dxa"/>
          </w:tblCellMar>
        </w:tblPrEx>
        <w:trPr>
          <w:trHeight w:hRule="exact" w:val="288"/>
          <w:jc w:val="center"/>
        </w:trPr>
        <w:tc>
          <w:tcPr>
            <w:tcW w:w="1046" w:type="dxa"/>
            <w:tcBorders>
              <w:top w:val="single" w:sz="4" w:space="0" w:color="auto"/>
              <w:lef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1</w:t>
            </w:r>
          </w:p>
        </w:tc>
        <w:tc>
          <w:tcPr>
            <w:tcW w:w="848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2</w:t>
            </w:r>
          </w:p>
        </w:tc>
      </w:tr>
      <w:tr w:rsidR="00BA173E" w:rsidTr="00671A77">
        <w:tblPrEx>
          <w:tblCellMar>
            <w:top w:w="0" w:type="dxa"/>
            <w:bottom w:w="0" w:type="dxa"/>
          </w:tblCellMar>
        </w:tblPrEx>
        <w:trPr>
          <w:trHeight w:hRule="exact" w:val="864"/>
          <w:jc w:val="center"/>
        </w:trPr>
        <w:tc>
          <w:tcPr>
            <w:tcW w:w="1046"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400"/>
            </w:pPr>
            <w:r>
              <w:rPr>
                <w:color w:val="000000"/>
                <w:sz w:val="24"/>
                <w:szCs w:val="24"/>
                <w:lang w:eastAsia="ru-RU" w:bidi="ru-RU"/>
              </w:rPr>
              <w:t>1.8</w:t>
            </w:r>
          </w:p>
        </w:tc>
        <w:tc>
          <w:tcPr>
            <w:tcW w:w="848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Тот же вид работ (§ 1.7) при площади свыше 700 м</w:t>
            </w:r>
            <w:r>
              <w:rPr>
                <w:color w:val="000000"/>
                <w:sz w:val="24"/>
                <w:szCs w:val="24"/>
                <w:vertAlign w:val="superscript"/>
                <w:lang w:eastAsia="ru-RU" w:bidi="ru-RU"/>
              </w:rPr>
              <w:t>2</w:t>
            </w:r>
            <w:r>
              <w:rPr>
                <w:color w:val="000000"/>
                <w:sz w:val="24"/>
                <w:szCs w:val="24"/>
                <w:lang w:eastAsia="ru-RU" w:bidi="ru-RU"/>
              </w:rPr>
              <w:t xml:space="preserve"> дополнительно:</w:t>
            </w:r>
          </w:p>
          <w:p w:rsidR="00BA173E" w:rsidRDefault="00BA173E" w:rsidP="00671A77">
            <w:pPr>
              <w:pStyle w:val="a9"/>
              <w:shd w:val="clear" w:color="auto" w:fill="auto"/>
              <w:tabs>
                <w:tab w:val="left" w:pos="505"/>
              </w:tabs>
              <w:ind w:firstLine="26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I категория сложности;</w:t>
            </w:r>
          </w:p>
          <w:p w:rsidR="00BA173E" w:rsidRDefault="00BA173E" w:rsidP="00671A77">
            <w:pPr>
              <w:pStyle w:val="a9"/>
              <w:shd w:val="clear" w:color="auto" w:fill="auto"/>
              <w:tabs>
                <w:tab w:val="left" w:pos="524"/>
              </w:tabs>
              <w:ind w:firstLine="26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II категория сложности</w:t>
            </w:r>
          </w:p>
        </w:tc>
      </w:tr>
      <w:tr w:rsidR="00BA173E" w:rsidTr="00671A77">
        <w:tblPrEx>
          <w:tblCellMar>
            <w:top w:w="0" w:type="dxa"/>
            <w:bottom w:w="0" w:type="dxa"/>
          </w:tblCellMar>
        </w:tblPrEx>
        <w:trPr>
          <w:trHeight w:hRule="exact" w:val="1123"/>
          <w:jc w:val="center"/>
        </w:trPr>
        <w:tc>
          <w:tcPr>
            <w:tcW w:w="1046"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400"/>
            </w:pPr>
            <w:r>
              <w:rPr>
                <w:color w:val="000000"/>
                <w:sz w:val="24"/>
                <w:szCs w:val="24"/>
                <w:lang w:eastAsia="ru-RU" w:bidi="ru-RU"/>
              </w:rPr>
              <w:t>1.9</w:t>
            </w:r>
          </w:p>
        </w:tc>
        <w:tc>
          <w:tcPr>
            <w:tcW w:w="848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Тот же вид работ (§ 1.7) незастроенного земельного участка при площади до 700 м</w:t>
            </w:r>
            <w:r>
              <w:rPr>
                <w:color w:val="000000"/>
                <w:sz w:val="24"/>
                <w:szCs w:val="24"/>
                <w:vertAlign w:val="superscript"/>
                <w:lang w:eastAsia="ru-RU" w:bidi="ru-RU"/>
              </w:rPr>
              <w:t>2</w:t>
            </w:r>
            <w:r>
              <w:rPr>
                <w:color w:val="000000"/>
                <w:sz w:val="24"/>
                <w:szCs w:val="24"/>
                <w:lang w:eastAsia="ru-RU" w:bidi="ru-RU"/>
              </w:rPr>
              <w:t>:</w:t>
            </w:r>
          </w:p>
          <w:p w:rsidR="00BA173E" w:rsidRDefault="00BA173E" w:rsidP="00671A77">
            <w:pPr>
              <w:pStyle w:val="a9"/>
              <w:shd w:val="clear" w:color="auto" w:fill="auto"/>
              <w:tabs>
                <w:tab w:val="left" w:pos="505"/>
              </w:tabs>
              <w:ind w:firstLine="26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I категория сложности;</w:t>
            </w:r>
          </w:p>
          <w:p w:rsidR="00BA173E" w:rsidRDefault="00BA173E" w:rsidP="00671A77">
            <w:pPr>
              <w:pStyle w:val="a9"/>
              <w:shd w:val="clear" w:color="auto" w:fill="auto"/>
              <w:tabs>
                <w:tab w:val="left" w:pos="519"/>
              </w:tabs>
              <w:ind w:firstLine="26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II категория сложности</w:t>
            </w:r>
          </w:p>
        </w:tc>
      </w:tr>
      <w:tr w:rsidR="00BA173E" w:rsidTr="00671A77">
        <w:tblPrEx>
          <w:tblCellMar>
            <w:top w:w="0" w:type="dxa"/>
            <w:bottom w:w="0" w:type="dxa"/>
          </w:tblCellMar>
        </w:tblPrEx>
        <w:trPr>
          <w:trHeight w:hRule="exact" w:val="845"/>
          <w:jc w:val="center"/>
        </w:trPr>
        <w:tc>
          <w:tcPr>
            <w:tcW w:w="1046"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1.10</w:t>
            </w:r>
          </w:p>
        </w:tc>
        <w:tc>
          <w:tcPr>
            <w:tcW w:w="848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Тот же вид работ (§ 1.9) при площади свыше 700 м</w:t>
            </w:r>
            <w:r>
              <w:rPr>
                <w:color w:val="000000"/>
                <w:sz w:val="24"/>
                <w:szCs w:val="24"/>
                <w:vertAlign w:val="superscript"/>
                <w:lang w:eastAsia="ru-RU" w:bidi="ru-RU"/>
              </w:rPr>
              <w:t>2</w:t>
            </w:r>
            <w:r>
              <w:rPr>
                <w:color w:val="000000"/>
                <w:sz w:val="24"/>
                <w:szCs w:val="24"/>
                <w:lang w:eastAsia="ru-RU" w:bidi="ru-RU"/>
              </w:rPr>
              <w:t xml:space="preserve"> дополнительно:</w:t>
            </w:r>
          </w:p>
          <w:p w:rsidR="00BA173E" w:rsidRDefault="00BA173E" w:rsidP="00671A77">
            <w:pPr>
              <w:pStyle w:val="a9"/>
              <w:shd w:val="clear" w:color="auto" w:fill="auto"/>
              <w:tabs>
                <w:tab w:val="left" w:pos="505"/>
              </w:tabs>
              <w:ind w:firstLine="26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I категория сложности;</w:t>
            </w:r>
          </w:p>
          <w:p w:rsidR="00BA173E" w:rsidRDefault="00BA173E" w:rsidP="00671A77">
            <w:pPr>
              <w:pStyle w:val="a9"/>
              <w:shd w:val="clear" w:color="auto" w:fill="auto"/>
              <w:tabs>
                <w:tab w:val="left" w:pos="519"/>
              </w:tabs>
              <w:ind w:firstLine="26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II категория сложности</w:t>
            </w:r>
          </w:p>
        </w:tc>
      </w:tr>
      <w:tr w:rsidR="00BA173E" w:rsidTr="00671A77">
        <w:tblPrEx>
          <w:tblCellMar>
            <w:top w:w="0" w:type="dxa"/>
            <w:bottom w:w="0" w:type="dxa"/>
          </w:tblCellMar>
        </w:tblPrEx>
        <w:trPr>
          <w:trHeight w:hRule="exact" w:val="850"/>
          <w:jc w:val="center"/>
        </w:trPr>
        <w:tc>
          <w:tcPr>
            <w:tcW w:w="1046"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1.11</w:t>
            </w:r>
          </w:p>
        </w:tc>
        <w:tc>
          <w:tcPr>
            <w:tcW w:w="848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Снятие копии с плана земельного участка площадью до 700 м</w:t>
            </w:r>
            <w:r>
              <w:rPr>
                <w:color w:val="000000"/>
                <w:sz w:val="24"/>
                <w:szCs w:val="24"/>
                <w:vertAlign w:val="superscript"/>
                <w:lang w:eastAsia="ru-RU" w:bidi="ru-RU"/>
              </w:rPr>
              <w:t>2</w:t>
            </w:r>
            <w:r>
              <w:rPr>
                <w:color w:val="000000"/>
                <w:sz w:val="24"/>
                <w:szCs w:val="24"/>
                <w:lang w:eastAsia="ru-RU" w:bidi="ru-RU"/>
              </w:rPr>
              <w:t>:</w:t>
            </w:r>
          </w:p>
          <w:p w:rsidR="00BA173E" w:rsidRDefault="00BA173E" w:rsidP="00671A77">
            <w:pPr>
              <w:pStyle w:val="a9"/>
              <w:shd w:val="clear" w:color="auto" w:fill="auto"/>
              <w:tabs>
                <w:tab w:val="left" w:pos="505"/>
              </w:tabs>
              <w:ind w:firstLine="26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I категория сложности;</w:t>
            </w:r>
          </w:p>
          <w:p w:rsidR="00BA173E" w:rsidRDefault="00BA173E" w:rsidP="00671A77">
            <w:pPr>
              <w:pStyle w:val="a9"/>
              <w:shd w:val="clear" w:color="auto" w:fill="auto"/>
              <w:tabs>
                <w:tab w:val="left" w:pos="524"/>
              </w:tabs>
              <w:ind w:firstLine="26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II категория сложности</w:t>
            </w:r>
          </w:p>
        </w:tc>
      </w:tr>
      <w:tr w:rsidR="00BA173E" w:rsidTr="00671A77">
        <w:tblPrEx>
          <w:tblCellMar>
            <w:top w:w="0" w:type="dxa"/>
            <w:bottom w:w="0" w:type="dxa"/>
          </w:tblCellMar>
        </w:tblPrEx>
        <w:trPr>
          <w:trHeight w:hRule="exact" w:val="864"/>
          <w:jc w:val="center"/>
        </w:trPr>
        <w:tc>
          <w:tcPr>
            <w:tcW w:w="1046"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1.12</w:t>
            </w:r>
          </w:p>
        </w:tc>
        <w:tc>
          <w:tcPr>
            <w:tcW w:w="848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Тот же вид работ (§ 1.11) при площади свыше 700 м</w:t>
            </w:r>
            <w:r>
              <w:rPr>
                <w:color w:val="000000"/>
                <w:sz w:val="24"/>
                <w:szCs w:val="24"/>
                <w:vertAlign w:val="superscript"/>
                <w:lang w:eastAsia="ru-RU" w:bidi="ru-RU"/>
              </w:rPr>
              <w:t>2</w:t>
            </w:r>
            <w:r>
              <w:rPr>
                <w:color w:val="000000"/>
                <w:sz w:val="24"/>
                <w:szCs w:val="24"/>
                <w:lang w:eastAsia="ru-RU" w:bidi="ru-RU"/>
              </w:rPr>
              <w:t xml:space="preserve"> дополнительно:</w:t>
            </w:r>
          </w:p>
          <w:p w:rsidR="00BA173E" w:rsidRDefault="00BA173E" w:rsidP="00671A77">
            <w:pPr>
              <w:pStyle w:val="a9"/>
              <w:shd w:val="clear" w:color="auto" w:fill="auto"/>
              <w:tabs>
                <w:tab w:val="left" w:pos="505"/>
              </w:tabs>
              <w:ind w:firstLine="26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I категория сложности;</w:t>
            </w:r>
          </w:p>
          <w:p w:rsidR="00BA173E" w:rsidRDefault="00BA173E" w:rsidP="00671A77">
            <w:pPr>
              <w:pStyle w:val="a9"/>
              <w:shd w:val="clear" w:color="auto" w:fill="auto"/>
              <w:tabs>
                <w:tab w:val="left" w:pos="519"/>
              </w:tabs>
              <w:ind w:firstLine="26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II категория сложности</w:t>
            </w:r>
          </w:p>
        </w:tc>
      </w:tr>
      <w:tr w:rsidR="00BA173E" w:rsidTr="00671A77">
        <w:tblPrEx>
          <w:tblCellMar>
            <w:top w:w="0" w:type="dxa"/>
            <w:bottom w:w="0" w:type="dxa"/>
          </w:tblCellMar>
        </w:tblPrEx>
        <w:trPr>
          <w:trHeight w:hRule="exact" w:val="1138"/>
          <w:jc w:val="center"/>
        </w:trPr>
        <w:tc>
          <w:tcPr>
            <w:tcW w:w="1046"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1.13</w:t>
            </w:r>
          </w:p>
        </w:tc>
        <w:tc>
          <w:tcPr>
            <w:tcW w:w="848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Тот же вид работ (§ 1.11) незастроенного земельного участка при площади до 700 м</w:t>
            </w:r>
            <w:r>
              <w:rPr>
                <w:color w:val="000000"/>
                <w:sz w:val="24"/>
                <w:szCs w:val="24"/>
                <w:vertAlign w:val="superscript"/>
                <w:lang w:eastAsia="ru-RU" w:bidi="ru-RU"/>
              </w:rPr>
              <w:t>2</w:t>
            </w:r>
            <w:r>
              <w:rPr>
                <w:color w:val="000000"/>
                <w:sz w:val="24"/>
                <w:szCs w:val="24"/>
                <w:lang w:eastAsia="ru-RU" w:bidi="ru-RU"/>
              </w:rPr>
              <w:t>:</w:t>
            </w:r>
          </w:p>
          <w:p w:rsidR="00BA173E" w:rsidRDefault="00BA173E" w:rsidP="00671A77">
            <w:pPr>
              <w:pStyle w:val="a9"/>
              <w:shd w:val="clear" w:color="auto" w:fill="auto"/>
              <w:tabs>
                <w:tab w:val="left" w:pos="505"/>
              </w:tabs>
              <w:ind w:firstLine="26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I категория сложности;</w:t>
            </w:r>
          </w:p>
          <w:p w:rsidR="00BA173E" w:rsidRDefault="00BA173E" w:rsidP="00671A77">
            <w:pPr>
              <w:pStyle w:val="a9"/>
              <w:shd w:val="clear" w:color="auto" w:fill="auto"/>
              <w:tabs>
                <w:tab w:val="left" w:pos="519"/>
              </w:tabs>
              <w:ind w:firstLine="26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II категория сложности</w:t>
            </w:r>
          </w:p>
        </w:tc>
      </w:tr>
      <w:tr w:rsidR="00BA173E" w:rsidTr="00671A77">
        <w:tblPrEx>
          <w:tblCellMar>
            <w:top w:w="0" w:type="dxa"/>
            <w:bottom w:w="0" w:type="dxa"/>
          </w:tblCellMar>
        </w:tblPrEx>
        <w:trPr>
          <w:trHeight w:hRule="exact" w:val="859"/>
          <w:jc w:val="center"/>
        </w:trPr>
        <w:tc>
          <w:tcPr>
            <w:tcW w:w="1046"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1.14</w:t>
            </w:r>
          </w:p>
        </w:tc>
        <w:tc>
          <w:tcPr>
            <w:tcW w:w="848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Тот же вид работ (§ 1.13) при площади свыше 700 м</w:t>
            </w:r>
            <w:r>
              <w:rPr>
                <w:color w:val="000000"/>
                <w:sz w:val="24"/>
                <w:szCs w:val="24"/>
                <w:vertAlign w:val="superscript"/>
                <w:lang w:eastAsia="ru-RU" w:bidi="ru-RU"/>
              </w:rPr>
              <w:t>2</w:t>
            </w:r>
            <w:r>
              <w:rPr>
                <w:color w:val="000000"/>
                <w:sz w:val="24"/>
                <w:szCs w:val="24"/>
                <w:lang w:eastAsia="ru-RU" w:bidi="ru-RU"/>
              </w:rPr>
              <w:t xml:space="preserve"> дополнительно:</w:t>
            </w:r>
          </w:p>
          <w:p w:rsidR="00BA173E" w:rsidRDefault="00BA173E" w:rsidP="00671A77">
            <w:pPr>
              <w:pStyle w:val="a9"/>
              <w:shd w:val="clear" w:color="auto" w:fill="auto"/>
              <w:tabs>
                <w:tab w:val="left" w:pos="505"/>
              </w:tabs>
              <w:spacing w:after="40"/>
              <w:ind w:firstLine="26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I категория сложности;</w:t>
            </w:r>
          </w:p>
          <w:p w:rsidR="00BA173E" w:rsidRDefault="00BA173E" w:rsidP="00671A77">
            <w:pPr>
              <w:pStyle w:val="a9"/>
              <w:shd w:val="clear" w:color="auto" w:fill="auto"/>
              <w:tabs>
                <w:tab w:val="left" w:pos="524"/>
              </w:tabs>
              <w:ind w:firstLine="26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II категория сложности</w:t>
            </w:r>
          </w:p>
        </w:tc>
      </w:tr>
      <w:tr w:rsidR="00BA173E" w:rsidTr="00671A77">
        <w:tblPrEx>
          <w:tblCellMar>
            <w:top w:w="0" w:type="dxa"/>
            <w:bottom w:w="0" w:type="dxa"/>
          </w:tblCellMar>
        </w:tblPrEx>
        <w:trPr>
          <w:trHeight w:hRule="exact" w:val="634"/>
          <w:jc w:val="center"/>
        </w:trPr>
        <w:tc>
          <w:tcPr>
            <w:tcW w:w="1046"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1.15</w:t>
            </w:r>
          </w:p>
        </w:tc>
        <w:tc>
          <w:tcPr>
            <w:tcW w:w="848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Обследование и сопоставление инвентаризационных планов и форм земельного участка</w:t>
            </w:r>
          </w:p>
        </w:tc>
      </w:tr>
      <w:tr w:rsidR="00BA173E" w:rsidTr="00671A77">
        <w:tblPrEx>
          <w:tblCellMar>
            <w:top w:w="0" w:type="dxa"/>
            <w:bottom w:w="0" w:type="dxa"/>
          </w:tblCellMar>
        </w:tblPrEx>
        <w:trPr>
          <w:trHeight w:hRule="exact" w:val="624"/>
          <w:jc w:val="center"/>
        </w:trPr>
        <w:tc>
          <w:tcPr>
            <w:tcW w:w="1046"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1.16</w:t>
            </w:r>
          </w:p>
        </w:tc>
        <w:tc>
          <w:tcPr>
            <w:tcW w:w="848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Внесение изменений во внешние границы или внутренний состав земельного участка в случае изменения площади участка (</w:t>
            </w:r>
            <w:proofErr w:type="spellStart"/>
            <w:r>
              <w:rPr>
                <w:color w:val="000000"/>
                <w:sz w:val="24"/>
                <w:szCs w:val="24"/>
                <w:lang w:eastAsia="ru-RU" w:bidi="ru-RU"/>
              </w:rPr>
              <w:t>угодия</w:t>
            </w:r>
            <w:proofErr w:type="spellEnd"/>
            <w:r>
              <w:rPr>
                <w:color w:val="000000"/>
                <w:sz w:val="24"/>
                <w:szCs w:val="24"/>
                <w:lang w:eastAsia="ru-RU" w:bidi="ru-RU"/>
              </w:rPr>
              <w:t>) до 300 м</w:t>
            </w:r>
            <w:r>
              <w:rPr>
                <w:color w:val="000000"/>
                <w:sz w:val="24"/>
                <w:szCs w:val="24"/>
                <w:vertAlign w:val="superscript"/>
                <w:lang w:eastAsia="ru-RU" w:bidi="ru-RU"/>
              </w:rPr>
              <w:t>2</w:t>
            </w:r>
          </w:p>
        </w:tc>
      </w:tr>
      <w:tr w:rsidR="00BA173E" w:rsidTr="00671A77">
        <w:tblPrEx>
          <w:tblCellMar>
            <w:top w:w="0" w:type="dxa"/>
            <w:bottom w:w="0" w:type="dxa"/>
          </w:tblCellMar>
        </w:tblPrEx>
        <w:trPr>
          <w:trHeight w:hRule="exact" w:val="850"/>
          <w:jc w:val="center"/>
        </w:trPr>
        <w:tc>
          <w:tcPr>
            <w:tcW w:w="1046"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1.17</w:t>
            </w:r>
          </w:p>
        </w:tc>
        <w:tc>
          <w:tcPr>
            <w:tcW w:w="848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Тот же вид работ (§ 1.16) при площади свыше 300 м</w:t>
            </w:r>
            <w:r>
              <w:rPr>
                <w:color w:val="000000"/>
                <w:sz w:val="24"/>
                <w:szCs w:val="24"/>
                <w:vertAlign w:val="superscript"/>
                <w:lang w:eastAsia="ru-RU" w:bidi="ru-RU"/>
              </w:rPr>
              <w:t>2</w:t>
            </w:r>
            <w:r>
              <w:rPr>
                <w:color w:val="000000"/>
                <w:sz w:val="24"/>
                <w:szCs w:val="24"/>
                <w:lang w:eastAsia="ru-RU" w:bidi="ru-RU"/>
              </w:rPr>
              <w:t xml:space="preserve"> дополнительно:</w:t>
            </w:r>
          </w:p>
          <w:p w:rsidR="00BA173E" w:rsidRDefault="00BA173E" w:rsidP="00671A77">
            <w:pPr>
              <w:pStyle w:val="a9"/>
              <w:shd w:val="clear" w:color="auto" w:fill="auto"/>
              <w:tabs>
                <w:tab w:val="left" w:pos="505"/>
              </w:tabs>
              <w:ind w:firstLine="26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I категория сложности;</w:t>
            </w:r>
          </w:p>
          <w:p w:rsidR="00BA173E" w:rsidRDefault="00BA173E" w:rsidP="00671A77">
            <w:pPr>
              <w:pStyle w:val="a9"/>
              <w:shd w:val="clear" w:color="auto" w:fill="auto"/>
              <w:tabs>
                <w:tab w:val="left" w:pos="519"/>
              </w:tabs>
              <w:ind w:firstLine="26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II категория сложности</w:t>
            </w:r>
          </w:p>
        </w:tc>
      </w:tr>
      <w:tr w:rsidR="00BA173E" w:rsidTr="00671A77">
        <w:tblPrEx>
          <w:tblCellMar>
            <w:top w:w="0" w:type="dxa"/>
            <w:bottom w:w="0" w:type="dxa"/>
          </w:tblCellMar>
        </w:tblPrEx>
        <w:trPr>
          <w:trHeight w:hRule="exact" w:val="2126"/>
          <w:jc w:val="center"/>
        </w:trPr>
        <w:tc>
          <w:tcPr>
            <w:tcW w:w="9532" w:type="dxa"/>
            <w:gridSpan w:val="2"/>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spacing w:line="233" w:lineRule="auto"/>
              <w:ind w:firstLine="720"/>
            </w:pPr>
            <w:r>
              <w:rPr>
                <w:color w:val="000000"/>
                <w:sz w:val="24"/>
                <w:szCs w:val="24"/>
                <w:lang w:eastAsia="ru-RU" w:bidi="ru-RU"/>
              </w:rPr>
              <w:t>Примечание.</w:t>
            </w:r>
          </w:p>
          <w:p w:rsidR="00BA173E" w:rsidRDefault="00BA173E" w:rsidP="00BA173E">
            <w:pPr>
              <w:pStyle w:val="a9"/>
              <w:numPr>
                <w:ilvl w:val="0"/>
                <w:numId w:val="3"/>
              </w:numPr>
              <w:shd w:val="clear" w:color="auto" w:fill="auto"/>
              <w:tabs>
                <w:tab w:val="left" w:pos="941"/>
              </w:tabs>
              <w:spacing w:line="233" w:lineRule="auto"/>
              <w:ind w:firstLine="740"/>
            </w:pPr>
            <w:r>
              <w:rPr>
                <w:color w:val="000000"/>
                <w:sz w:val="24"/>
                <w:szCs w:val="24"/>
                <w:lang w:eastAsia="ru-RU" w:bidi="ru-RU"/>
              </w:rPr>
              <w:t>категория сложности земельных участков - участок простой конфигурации с плотностью застройки или занятостью ее зелеными насаждениями до 20 % площади.</w:t>
            </w:r>
          </w:p>
          <w:p w:rsidR="00BA173E" w:rsidRDefault="00BA173E" w:rsidP="00BA173E">
            <w:pPr>
              <w:pStyle w:val="a9"/>
              <w:numPr>
                <w:ilvl w:val="0"/>
                <w:numId w:val="3"/>
              </w:numPr>
              <w:shd w:val="clear" w:color="auto" w:fill="auto"/>
              <w:tabs>
                <w:tab w:val="left" w:pos="955"/>
              </w:tabs>
              <w:spacing w:line="233" w:lineRule="auto"/>
              <w:ind w:firstLine="740"/>
            </w:pPr>
            <w:r>
              <w:rPr>
                <w:color w:val="000000"/>
                <w:sz w:val="24"/>
                <w:szCs w:val="24"/>
                <w:lang w:eastAsia="ru-RU" w:bidi="ru-RU"/>
              </w:rPr>
              <w:t>категория сложности земельных участков - участок сложной конфигурации (более четырех углов) с насыщенностью застройки или занятостью ее зелеными насаждениями более 20 % площади.</w:t>
            </w:r>
          </w:p>
          <w:p w:rsidR="00BA173E" w:rsidRDefault="00BA173E" w:rsidP="00671A77">
            <w:pPr>
              <w:pStyle w:val="a9"/>
              <w:shd w:val="clear" w:color="auto" w:fill="auto"/>
              <w:spacing w:line="233" w:lineRule="auto"/>
              <w:ind w:firstLine="740"/>
            </w:pPr>
            <w:r>
              <w:rPr>
                <w:color w:val="000000"/>
                <w:sz w:val="24"/>
                <w:szCs w:val="24"/>
                <w:lang w:eastAsia="ru-RU" w:bidi="ru-RU"/>
              </w:rPr>
              <w:t>Одновременные изменения в земельном участке нескольких видов угодий учитываются как одно изменение.</w:t>
            </w:r>
          </w:p>
        </w:tc>
      </w:tr>
      <w:tr w:rsidR="00BA173E" w:rsidTr="00671A77">
        <w:tblPrEx>
          <w:tblCellMar>
            <w:top w:w="0" w:type="dxa"/>
            <w:bottom w:w="0" w:type="dxa"/>
          </w:tblCellMar>
        </w:tblPrEx>
        <w:trPr>
          <w:trHeight w:hRule="exact" w:val="298"/>
          <w:jc w:val="center"/>
        </w:trPr>
        <w:tc>
          <w:tcPr>
            <w:tcW w:w="9532" w:type="dxa"/>
            <w:gridSpan w:val="2"/>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Б. Дома, здания, сооружения</w:t>
            </w:r>
          </w:p>
        </w:tc>
      </w:tr>
      <w:tr w:rsidR="00BA173E" w:rsidTr="00671A77">
        <w:tblPrEx>
          <w:tblCellMar>
            <w:top w:w="0" w:type="dxa"/>
            <w:bottom w:w="0" w:type="dxa"/>
          </w:tblCellMar>
        </w:tblPrEx>
        <w:trPr>
          <w:trHeight w:hRule="exact" w:val="2530"/>
          <w:jc w:val="center"/>
        </w:trPr>
        <w:tc>
          <w:tcPr>
            <w:tcW w:w="1046" w:type="dxa"/>
            <w:tcBorders>
              <w:top w:val="single" w:sz="4" w:space="0" w:color="auto"/>
              <w:left w:val="single" w:sz="4" w:space="0" w:color="auto"/>
              <w:bottom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1.18</w:t>
            </w:r>
          </w:p>
        </w:tc>
        <w:tc>
          <w:tcPr>
            <w:tcW w:w="8486" w:type="dxa"/>
            <w:tcBorders>
              <w:top w:val="single" w:sz="4" w:space="0" w:color="auto"/>
              <w:left w:val="single" w:sz="4" w:space="0" w:color="auto"/>
              <w:bottom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Составление эскиза поэтажного плана на основной дом (квартиру), проведение замеров всех помещений, вычерчивание поэтажного плана карандашом с указанием размеров, номеров помещений и комнат, составление журнала внутренних обмеров (экспликация) с подсчетом площадей в масштабе плана 1:100 при общей поэтажной площади жилого дома с пристройками по внешнему обмеру до 100 м</w:t>
            </w:r>
            <w:r>
              <w:rPr>
                <w:color w:val="000000"/>
                <w:sz w:val="24"/>
                <w:szCs w:val="24"/>
                <w:vertAlign w:val="superscript"/>
                <w:lang w:eastAsia="ru-RU" w:bidi="ru-RU"/>
              </w:rPr>
              <w:t>2</w:t>
            </w:r>
            <w:r>
              <w:rPr>
                <w:color w:val="000000"/>
                <w:sz w:val="24"/>
                <w:szCs w:val="24"/>
                <w:lang w:eastAsia="ru-RU" w:bidi="ru-RU"/>
              </w:rPr>
              <w:t>:</w:t>
            </w:r>
          </w:p>
          <w:p w:rsidR="00BA173E" w:rsidRDefault="00BA173E" w:rsidP="00671A77">
            <w:pPr>
              <w:pStyle w:val="a9"/>
              <w:shd w:val="clear" w:color="auto" w:fill="auto"/>
              <w:tabs>
                <w:tab w:val="left" w:pos="505"/>
              </w:tabs>
              <w:ind w:firstLine="26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I категория сложности;</w:t>
            </w:r>
          </w:p>
          <w:p w:rsidR="00BA173E" w:rsidRDefault="00BA173E" w:rsidP="00671A77">
            <w:pPr>
              <w:pStyle w:val="a9"/>
              <w:shd w:val="clear" w:color="auto" w:fill="auto"/>
              <w:tabs>
                <w:tab w:val="left" w:pos="524"/>
              </w:tabs>
              <w:ind w:firstLine="26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II категория сложности;</w:t>
            </w:r>
          </w:p>
          <w:p w:rsidR="00BA173E" w:rsidRDefault="00BA173E" w:rsidP="00671A77">
            <w:pPr>
              <w:pStyle w:val="a9"/>
              <w:shd w:val="clear" w:color="auto" w:fill="auto"/>
              <w:tabs>
                <w:tab w:val="left" w:pos="514"/>
              </w:tabs>
              <w:ind w:firstLine="260"/>
            </w:pPr>
            <w:proofErr w:type="gramStart"/>
            <w:r>
              <w:rPr>
                <w:color w:val="000000"/>
                <w:sz w:val="24"/>
                <w:szCs w:val="24"/>
                <w:lang w:eastAsia="ru-RU" w:bidi="ru-RU"/>
              </w:rPr>
              <w:t>в)</w:t>
            </w:r>
            <w:r>
              <w:rPr>
                <w:color w:val="000000"/>
                <w:sz w:val="24"/>
                <w:szCs w:val="24"/>
                <w:lang w:eastAsia="ru-RU" w:bidi="ru-RU"/>
              </w:rPr>
              <w:tab/>
            </w:r>
            <w:proofErr w:type="gramEnd"/>
            <w:r>
              <w:rPr>
                <w:color w:val="000000"/>
                <w:sz w:val="24"/>
                <w:szCs w:val="24"/>
                <w:lang w:eastAsia="ru-RU" w:bidi="ru-RU"/>
              </w:rPr>
              <w:t>III категория сложности</w:t>
            </w:r>
          </w:p>
        </w:tc>
      </w:tr>
    </w:tbl>
    <w:p w:rsidR="00BA173E" w:rsidRDefault="00BA173E" w:rsidP="00BA173E">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37"/>
        <w:gridCol w:w="8496"/>
      </w:tblGrid>
      <w:tr w:rsidR="00BA173E" w:rsidTr="00671A77">
        <w:tblPrEx>
          <w:tblCellMar>
            <w:top w:w="0" w:type="dxa"/>
            <w:bottom w:w="0" w:type="dxa"/>
          </w:tblCellMar>
        </w:tblPrEx>
        <w:trPr>
          <w:trHeight w:hRule="exact" w:val="307"/>
          <w:jc w:val="center"/>
        </w:trPr>
        <w:tc>
          <w:tcPr>
            <w:tcW w:w="1037" w:type="dxa"/>
            <w:tcBorders>
              <w:top w:val="single" w:sz="4" w:space="0" w:color="auto"/>
              <w:lef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lastRenderedPageBreak/>
              <w:t>Параграф</w:t>
            </w:r>
          </w:p>
        </w:tc>
        <w:tc>
          <w:tcPr>
            <w:tcW w:w="849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Содержание услуги (работы)</w:t>
            </w:r>
          </w:p>
        </w:tc>
      </w:tr>
      <w:tr w:rsidR="00BA173E" w:rsidTr="00671A77">
        <w:tblPrEx>
          <w:tblCellMar>
            <w:top w:w="0" w:type="dxa"/>
            <w:bottom w:w="0" w:type="dxa"/>
          </w:tblCellMar>
        </w:tblPrEx>
        <w:trPr>
          <w:trHeight w:hRule="exact" w:val="293"/>
          <w:jc w:val="center"/>
        </w:trPr>
        <w:tc>
          <w:tcPr>
            <w:tcW w:w="1037" w:type="dxa"/>
            <w:tcBorders>
              <w:top w:val="single" w:sz="4" w:space="0" w:color="auto"/>
              <w:lef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1</w:t>
            </w:r>
          </w:p>
        </w:tc>
        <w:tc>
          <w:tcPr>
            <w:tcW w:w="849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2</w:t>
            </w:r>
          </w:p>
        </w:tc>
      </w:tr>
      <w:tr w:rsidR="00BA173E" w:rsidTr="00671A77">
        <w:tblPrEx>
          <w:tblCellMar>
            <w:top w:w="0" w:type="dxa"/>
            <w:bottom w:w="0" w:type="dxa"/>
          </w:tblCellMar>
        </w:tblPrEx>
        <w:trPr>
          <w:trHeight w:hRule="exact" w:val="1392"/>
          <w:jc w:val="center"/>
        </w:trPr>
        <w:tc>
          <w:tcPr>
            <w:tcW w:w="103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1.19</w:t>
            </w:r>
          </w:p>
        </w:tc>
        <w:tc>
          <w:tcPr>
            <w:tcW w:w="849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Тот же вид работ (§ 1.18):</w:t>
            </w:r>
          </w:p>
          <w:p w:rsidR="00BA173E" w:rsidRDefault="00BA173E" w:rsidP="00671A77">
            <w:pPr>
              <w:pStyle w:val="a9"/>
              <w:shd w:val="clear" w:color="auto" w:fill="auto"/>
              <w:tabs>
                <w:tab w:val="left" w:pos="682"/>
              </w:tabs>
              <w:ind w:firstLine="28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за каждые 10 м</w:t>
            </w:r>
            <w:r>
              <w:rPr>
                <w:color w:val="000000"/>
                <w:sz w:val="24"/>
                <w:szCs w:val="24"/>
                <w:vertAlign w:val="superscript"/>
                <w:lang w:eastAsia="ru-RU" w:bidi="ru-RU"/>
              </w:rPr>
              <w:t>2</w:t>
            </w:r>
            <w:r>
              <w:rPr>
                <w:color w:val="000000"/>
                <w:sz w:val="24"/>
                <w:szCs w:val="24"/>
                <w:lang w:eastAsia="ru-RU" w:bidi="ru-RU"/>
              </w:rPr>
              <w:t xml:space="preserve"> свыше 100 м</w:t>
            </w:r>
            <w:r>
              <w:rPr>
                <w:color w:val="000000"/>
                <w:sz w:val="24"/>
                <w:szCs w:val="24"/>
                <w:vertAlign w:val="superscript"/>
                <w:lang w:eastAsia="ru-RU" w:bidi="ru-RU"/>
              </w:rPr>
              <w:t>2</w:t>
            </w:r>
            <w:r>
              <w:rPr>
                <w:color w:val="000000"/>
                <w:sz w:val="24"/>
                <w:szCs w:val="24"/>
                <w:lang w:eastAsia="ru-RU" w:bidi="ru-RU"/>
              </w:rPr>
              <w:t xml:space="preserve"> для всех категорий сложности дополнительно;</w:t>
            </w:r>
          </w:p>
          <w:p w:rsidR="00BA173E" w:rsidRDefault="00BA173E" w:rsidP="00671A77">
            <w:pPr>
              <w:pStyle w:val="a9"/>
              <w:shd w:val="clear" w:color="auto" w:fill="auto"/>
              <w:tabs>
                <w:tab w:val="left" w:pos="677"/>
              </w:tabs>
              <w:ind w:firstLine="28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за каждые 10 м</w:t>
            </w:r>
            <w:r>
              <w:rPr>
                <w:color w:val="000000"/>
                <w:sz w:val="24"/>
                <w:szCs w:val="24"/>
                <w:vertAlign w:val="superscript"/>
                <w:lang w:eastAsia="ru-RU" w:bidi="ru-RU"/>
              </w:rPr>
              <w:t>2</w:t>
            </w:r>
            <w:r>
              <w:rPr>
                <w:color w:val="000000"/>
                <w:sz w:val="24"/>
                <w:szCs w:val="24"/>
                <w:lang w:eastAsia="ru-RU" w:bidi="ru-RU"/>
              </w:rPr>
              <w:t xml:space="preserve"> свыше 500 м</w:t>
            </w:r>
            <w:r>
              <w:rPr>
                <w:color w:val="000000"/>
                <w:sz w:val="24"/>
                <w:szCs w:val="24"/>
                <w:vertAlign w:val="superscript"/>
                <w:lang w:eastAsia="ru-RU" w:bidi="ru-RU"/>
              </w:rPr>
              <w:t>2</w:t>
            </w:r>
            <w:r>
              <w:rPr>
                <w:color w:val="000000"/>
                <w:sz w:val="24"/>
                <w:szCs w:val="24"/>
                <w:lang w:eastAsia="ru-RU" w:bidi="ru-RU"/>
              </w:rPr>
              <w:t xml:space="preserve"> для всех категорий сложности дополнительно</w:t>
            </w:r>
          </w:p>
        </w:tc>
      </w:tr>
      <w:tr w:rsidR="00BA173E" w:rsidTr="00671A77">
        <w:tblPrEx>
          <w:tblCellMar>
            <w:top w:w="0" w:type="dxa"/>
            <w:bottom w:w="0" w:type="dxa"/>
          </w:tblCellMar>
        </w:tblPrEx>
        <w:trPr>
          <w:trHeight w:hRule="exact" w:val="1387"/>
          <w:jc w:val="center"/>
        </w:trPr>
        <w:tc>
          <w:tcPr>
            <w:tcW w:w="103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1.20</w:t>
            </w:r>
          </w:p>
        </w:tc>
        <w:tc>
          <w:tcPr>
            <w:tcW w:w="849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Обводка чернилами плана дома с пристройками (квартиры) с указанием всех размеров, площадей, номеров помещений и комнат, составленных в масштабе 1:100:</w:t>
            </w:r>
          </w:p>
          <w:p w:rsidR="00BA173E" w:rsidRDefault="00BA173E" w:rsidP="00671A77">
            <w:pPr>
              <w:pStyle w:val="a9"/>
              <w:shd w:val="clear" w:color="auto" w:fill="auto"/>
              <w:tabs>
                <w:tab w:val="left" w:pos="520"/>
              </w:tabs>
              <w:ind w:firstLine="28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при этажной площади до 100 м</w:t>
            </w:r>
            <w:r>
              <w:rPr>
                <w:color w:val="000000"/>
                <w:sz w:val="24"/>
                <w:szCs w:val="24"/>
                <w:vertAlign w:val="superscript"/>
                <w:lang w:eastAsia="ru-RU" w:bidi="ru-RU"/>
              </w:rPr>
              <w:t>2</w:t>
            </w:r>
            <w:r>
              <w:rPr>
                <w:color w:val="000000"/>
                <w:sz w:val="24"/>
                <w:szCs w:val="24"/>
                <w:lang w:eastAsia="ru-RU" w:bidi="ru-RU"/>
              </w:rPr>
              <w:t xml:space="preserve"> для всех категорий сложности;</w:t>
            </w:r>
          </w:p>
          <w:p w:rsidR="00BA173E" w:rsidRDefault="00BA173E" w:rsidP="00671A77">
            <w:pPr>
              <w:pStyle w:val="a9"/>
              <w:shd w:val="clear" w:color="auto" w:fill="auto"/>
              <w:tabs>
                <w:tab w:val="left" w:pos="534"/>
              </w:tabs>
              <w:ind w:firstLine="28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то же, за каждые 10 м</w:t>
            </w:r>
            <w:r>
              <w:rPr>
                <w:color w:val="000000"/>
                <w:sz w:val="24"/>
                <w:szCs w:val="24"/>
                <w:vertAlign w:val="superscript"/>
                <w:lang w:eastAsia="ru-RU" w:bidi="ru-RU"/>
              </w:rPr>
              <w:t>2</w:t>
            </w:r>
            <w:r>
              <w:rPr>
                <w:color w:val="000000"/>
                <w:sz w:val="24"/>
                <w:szCs w:val="24"/>
                <w:lang w:eastAsia="ru-RU" w:bidi="ru-RU"/>
              </w:rPr>
              <w:t xml:space="preserve"> свыше 100 м</w:t>
            </w:r>
            <w:r>
              <w:rPr>
                <w:color w:val="000000"/>
                <w:sz w:val="24"/>
                <w:szCs w:val="24"/>
                <w:vertAlign w:val="superscript"/>
                <w:lang w:eastAsia="ru-RU" w:bidi="ru-RU"/>
              </w:rPr>
              <w:t>2</w:t>
            </w:r>
            <w:r>
              <w:rPr>
                <w:color w:val="000000"/>
                <w:sz w:val="24"/>
                <w:szCs w:val="24"/>
                <w:lang w:eastAsia="ru-RU" w:bidi="ru-RU"/>
              </w:rPr>
              <w:t xml:space="preserve"> дополнительно</w:t>
            </w:r>
          </w:p>
        </w:tc>
      </w:tr>
      <w:tr w:rsidR="00BA173E" w:rsidTr="00671A77">
        <w:tblPrEx>
          <w:tblCellMar>
            <w:top w:w="0" w:type="dxa"/>
            <w:bottom w:w="0" w:type="dxa"/>
          </w:tblCellMar>
        </w:tblPrEx>
        <w:trPr>
          <w:trHeight w:hRule="exact" w:val="907"/>
          <w:jc w:val="center"/>
        </w:trPr>
        <w:tc>
          <w:tcPr>
            <w:tcW w:w="103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1.21</w:t>
            </w:r>
          </w:p>
        </w:tc>
        <w:tc>
          <w:tcPr>
            <w:tcW w:w="849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Снятие копии с плана дома (квартиры) в масштабе 1:100:</w:t>
            </w:r>
          </w:p>
          <w:p w:rsidR="00BA173E" w:rsidRDefault="00BA173E" w:rsidP="00671A77">
            <w:pPr>
              <w:pStyle w:val="a9"/>
              <w:shd w:val="clear" w:color="auto" w:fill="auto"/>
              <w:tabs>
                <w:tab w:val="left" w:pos="520"/>
              </w:tabs>
              <w:spacing w:after="40"/>
              <w:ind w:firstLine="28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при этажной площади до 100 м" для всех категорий сложности;</w:t>
            </w:r>
          </w:p>
          <w:p w:rsidR="00BA173E" w:rsidRDefault="00BA173E" w:rsidP="00671A77">
            <w:pPr>
              <w:pStyle w:val="a9"/>
              <w:shd w:val="clear" w:color="auto" w:fill="auto"/>
              <w:tabs>
                <w:tab w:val="left" w:pos="534"/>
              </w:tabs>
              <w:ind w:firstLine="28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то же, за каждые 10 м</w:t>
            </w:r>
            <w:r>
              <w:rPr>
                <w:color w:val="000000"/>
                <w:sz w:val="24"/>
                <w:szCs w:val="24"/>
                <w:vertAlign w:val="superscript"/>
                <w:lang w:eastAsia="ru-RU" w:bidi="ru-RU"/>
              </w:rPr>
              <w:t>2</w:t>
            </w:r>
            <w:r>
              <w:rPr>
                <w:color w:val="000000"/>
                <w:sz w:val="24"/>
                <w:szCs w:val="24"/>
                <w:lang w:eastAsia="ru-RU" w:bidi="ru-RU"/>
              </w:rPr>
              <w:t xml:space="preserve"> свыше 100 м</w:t>
            </w:r>
            <w:r>
              <w:rPr>
                <w:color w:val="000000"/>
                <w:sz w:val="24"/>
                <w:szCs w:val="24"/>
                <w:vertAlign w:val="superscript"/>
                <w:lang w:eastAsia="ru-RU" w:bidi="ru-RU"/>
              </w:rPr>
              <w:t>2</w:t>
            </w:r>
            <w:r>
              <w:rPr>
                <w:color w:val="000000"/>
                <w:sz w:val="24"/>
                <w:szCs w:val="24"/>
                <w:lang w:eastAsia="ru-RU" w:bidi="ru-RU"/>
              </w:rPr>
              <w:t xml:space="preserve"> дополнительно</w:t>
            </w:r>
          </w:p>
        </w:tc>
      </w:tr>
      <w:tr w:rsidR="00BA173E" w:rsidTr="00671A77">
        <w:tblPrEx>
          <w:tblCellMar>
            <w:top w:w="0" w:type="dxa"/>
            <w:bottom w:w="0" w:type="dxa"/>
          </w:tblCellMar>
        </w:tblPrEx>
        <w:trPr>
          <w:trHeight w:hRule="exact" w:val="1450"/>
          <w:jc w:val="center"/>
        </w:trPr>
        <w:tc>
          <w:tcPr>
            <w:tcW w:w="103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1.22</w:t>
            </w:r>
          </w:p>
        </w:tc>
        <w:tc>
          <w:tcPr>
            <w:tcW w:w="849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Снятие и составление поэтажного плана на дом с пристройками (квартиру) площадью до 100 м</w:t>
            </w:r>
            <w:r>
              <w:rPr>
                <w:color w:val="000000"/>
                <w:sz w:val="24"/>
                <w:szCs w:val="24"/>
                <w:vertAlign w:val="superscript"/>
                <w:lang w:eastAsia="ru-RU" w:bidi="ru-RU"/>
              </w:rPr>
              <w:t>2</w:t>
            </w:r>
            <w:r>
              <w:rPr>
                <w:color w:val="000000"/>
                <w:sz w:val="24"/>
                <w:szCs w:val="24"/>
                <w:lang w:eastAsia="ru-RU" w:bidi="ru-RU"/>
              </w:rPr>
              <w:t xml:space="preserve"> в масштабе 1:200:</w:t>
            </w:r>
          </w:p>
          <w:p w:rsidR="00BA173E" w:rsidRDefault="00BA173E" w:rsidP="00671A77">
            <w:pPr>
              <w:pStyle w:val="a9"/>
              <w:shd w:val="clear" w:color="auto" w:fill="auto"/>
              <w:tabs>
                <w:tab w:val="left" w:pos="525"/>
              </w:tabs>
              <w:ind w:firstLine="28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I категория сложности;</w:t>
            </w:r>
          </w:p>
          <w:p w:rsidR="00BA173E" w:rsidRDefault="00BA173E" w:rsidP="00671A77">
            <w:pPr>
              <w:pStyle w:val="a9"/>
              <w:shd w:val="clear" w:color="auto" w:fill="auto"/>
              <w:tabs>
                <w:tab w:val="left" w:pos="539"/>
              </w:tabs>
              <w:ind w:firstLine="28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II категория сложности;</w:t>
            </w:r>
          </w:p>
          <w:p w:rsidR="00BA173E" w:rsidRDefault="00BA173E" w:rsidP="00671A77">
            <w:pPr>
              <w:pStyle w:val="a9"/>
              <w:shd w:val="clear" w:color="auto" w:fill="auto"/>
              <w:tabs>
                <w:tab w:val="left" w:pos="534"/>
              </w:tabs>
              <w:ind w:firstLine="280"/>
            </w:pPr>
            <w:proofErr w:type="gramStart"/>
            <w:r>
              <w:rPr>
                <w:color w:val="000000"/>
                <w:sz w:val="24"/>
                <w:szCs w:val="24"/>
                <w:lang w:eastAsia="ru-RU" w:bidi="ru-RU"/>
              </w:rPr>
              <w:t>в)</w:t>
            </w:r>
            <w:r>
              <w:rPr>
                <w:color w:val="000000"/>
                <w:sz w:val="24"/>
                <w:szCs w:val="24"/>
                <w:lang w:eastAsia="ru-RU" w:bidi="ru-RU"/>
              </w:rPr>
              <w:tab/>
            </w:r>
            <w:proofErr w:type="gramEnd"/>
            <w:r>
              <w:rPr>
                <w:color w:val="000000"/>
                <w:sz w:val="24"/>
                <w:szCs w:val="24"/>
                <w:lang w:eastAsia="ru-RU" w:bidi="ru-RU"/>
              </w:rPr>
              <w:t>III категория сложности</w:t>
            </w:r>
          </w:p>
        </w:tc>
      </w:tr>
      <w:tr w:rsidR="00BA173E" w:rsidTr="00671A77">
        <w:tblPrEx>
          <w:tblCellMar>
            <w:top w:w="0" w:type="dxa"/>
            <w:bottom w:w="0" w:type="dxa"/>
          </w:tblCellMar>
        </w:tblPrEx>
        <w:trPr>
          <w:trHeight w:hRule="exact" w:val="1397"/>
          <w:jc w:val="center"/>
        </w:trPr>
        <w:tc>
          <w:tcPr>
            <w:tcW w:w="103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1.23</w:t>
            </w:r>
          </w:p>
        </w:tc>
        <w:tc>
          <w:tcPr>
            <w:tcW w:w="849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Тот же вид работ (§ 1.22):</w:t>
            </w:r>
          </w:p>
          <w:p w:rsidR="00BA173E" w:rsidRDefault="00BA173E" w:rsidP="00671A77">
            <w:pPr>
              <w:pStyle w:val="a9"/>
              <w:shd w:val="clear" w:color="auto" w:fill="auto"/>
              <w:tabs>
                <w:tab w:val="left" w:pos="566"/>
              </w:tabs>
              <w:ind w:firstLine="28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за каждые 10 м</w:t>
            </w:r>
            <w:r>
              <w:rPr>
                <w:color w:val="000000"/>
                <w:sz w:val="24"/>
                <w:szCs w:val="24"/>
                <w:vertAlign w:val="superscript"/>
                <w:lang w:eastAsia="ru-RU" w:bidi="ru-RU"/>
              </w:rPr>
              <w:t>2</w:t>
            </w:r>
            <w:r>
              <w:rPr>
                <w:color w:val="000000"/>
                <w:sz w:val="24"/>
                <w:szCs w:val="24"/>
                <w:lang w:eastAsia="ru-RU" w:bidi="ru-RU"/>
              </w:rPr>
              <w:t xml:space="preserve"> свыше 100 м</w:t>
            </w:r>
            <w:r>
              <w:rPr>
                <w:color w:val="000000"/>
                <w:sz w:val="24"/>
                <w:szCs w:val="24"/>
                <w:vertAlign w:val="superscript"/>
                <w:lang w:eastAsia="ru-RU" w:bidi="ru-RU"/>
              </w:rPr>
              <w:t>2</w:t>
            </w:r>
            <w:r>
              <w:rPr>
                <w:color w:val="000000"/>
                <w:sz w:val="24"/>
                <w:szCs w:val="24"/>
                <w:lang w:eastAsia="ru-RU" w:bidi="ru-RU"/>
              </w:rPr>
              <w:t xml:space="preserve"> до 500 м</w:t>
            </w:r>
            <w:r>
              <w:rPr>
                <w:color w:val="000000"/>
                <w:sz w:val="24"/>
                <w:szCs w:val="24"/>
                <w:vertAlign w:val="superscript"/>
                <w:lang w:eastAsia="ru-RU" w:bidi="ru-RU"/>
              </w:rPr>
              <w:t>2</w:t>
            </w:r>
            <w:r>
              <w:rPr>
                <w:color w:val="000000"/>
                <w:sz w:val="24"/>
                <w:szCs w:val="24"/>
                <w:lang w:eastAsia="ru-RU" w:bidi="ru-RU"/>
              </w:rPr>
              <w:t xml:space="preserve"> для всех категорий сложности дополнительно;</w:t>
            </w:r>
          </w:p>
          <w:p w:rsidR="00BA173E" w:rsidRDefault="00BA173E" w:rsidP="00671A77">
            <w:pPr>
              <w:pStyle w:val="a9"/>
              <w:shd w:val="clear" w:color="auto" w:fill="auto"/>
              <w:tabs>
                <w:tab w:val="left" w:pos="749"/>
              </w:tabs>
              <w:ind w:firstLine="28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за каждые 10 м</w:t>
            </w:r>
            <w:r>
              <w:rPr>
                <w:color w:val="000000"/>
                <w:sz w:val="24"/>
                <w:szCs w:val="24"/>
                <w:vertAlign w:val="superscript"/>
                <w:lang w:eastAsia="ru-RU" w:bidi="ru-RU"/>
              </w:rPr>
              <w:t>2</w:t>
            </w:r>
            <w:r>
              <w:rPr>
                <w:color w:val="000000"/>
                <w:sz w:val="24"/>
                <w:szCs w:val="24"/>
                <w:lang w:eastAsia="ru-RU" w:bidi="ru-RU"/>
              </w:rPr>
              <w:t xml:space="preserve"> свыше 500 м</w:t>
            </w:r>
            <w:r>
              <w:rPr>
                <w:color w:val="000000"/>
                <w:sz w:val="24"/>
                <w:szCs w:val="24"/>
                <w:vertAlign w:val="superscript"/>
                <w:lang w:eastAsia="ru-RU" w:bidi="ru-RU"/>
              </w:rPr>
              <w:t>2</w:t>
            </w:r>
            <w:r>
              <w:rPr>
                <w:color w:val="000000"/>
                <w:sz w:val="24"/>
                <w:szCs w:val="24"/>
                <w:lang w:eastAsia="ru-RU" w:bidi="ru-RU"/>
              </w:rPr>
              <w:t xml:space="preserve"> для всех категорий сложности дополнительно</w:t>
            </w:r>
          </w:p>
        </w:tc>
      </w:tr>
      <w:tr w:rsidR="00BA173E" w:rsidTr="00671A77">
        <w:tblPrEx>
          <w:tblCellMar>
            <w:top w:w="0" w:type="dxa"/>
            <w:bottom w:w="0" w:type="dxa"/>
          </w:tblCellMar>
        </w:tblPrEx>
        <w:trPr>
          <w:trHeight w:hRule="exact" w:val="1690"/>
          <w:jc w:val="center"/>
        </w:trPr>
        <w:tc>
          <w:tcPr>
            <w:tcW w:w="103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1.24</w:t>
            </w:r>
          </w:p>
        </w:tc>
        <w:tc>
          <w:tcPr>
            <w:tcW w:w="8496"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pPr>
            <w:r>
              <w:rPr>
                <w:color w:val="000000"/>
                <w:sz w:val="24"/>
                <w:szCs w:val="24"/>
                <w:lang w:eastAsia="ru-RU" w:bidi="ru-RU"/>
              </w:rPr>
              <w:t>Обводка чернилами плана дома с пристройками (квартиры) с указанием всех размеров, площадей, номеров помещений и комнат, составленных в масштабе 1:200:</w:t>
            </w:r>
          </w:p>
          <w:p w:rsidR="00BA173E" w:rsidRDefault="00BA173E" w:rsidP="00671A77">
            <w:pPr>
              <w:pStyle w:val="a9"/>
              <w:shd w:val="clear" w:color="auto" w:fill="auto"/>
              <w:tabs>
                <w:tab w:val="left" w:pos="520"/>
              </w:tabs>
              <w:ind w:firstLine="28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при поэтажной площади до 100 м</w:t>
            </w:r>
            <w:r>
              <w:rPr>
                <w:color w:val="000000"/>
                <w:sz w:val="24"/>
                <w:szCs w:val="24"/>
                <w:vertAlign w:val="superscript"/>
                <w:lang w:eastAsia="ru-RU" w:bidi="ru-RU"/>
              </w:rPr>
              <w:t>2</w:t>
            </w:r>
            <w:r>
              <w:rPr>
                <w:color w:val="000000"/>
                <w:sz w:val="24"/>
                <w:szCs w:val="24"/>
                <w:lang w:eastAsia="ru-RU" w:bidi="ru-RU"/>
              </w:rPr>
              <w:t xml:space="preserve"> дополнительно;</w:t>
            </w:r>
          </w:p>
          <w:p w:rsidR="00BA173E" w:rsidRDefault="00BA173E" w:rsidP="00671A77">
            <w:pPr>
              <w:pStyle w:val="a9"/>
              <w:shd w:val="clear" w:color="auto" w:fill="auto"/>
              <w:tabs>
                <w:tab w:val="left" w:pos="539"/>
              </w:tabs>
              <w:ind w:firstLine="28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то же, за каждые 10 м</w:t>
            </w:r>
            <w:r>
              <w:rPr>
                <w:color w:val="000000"/>
                <w:sz w:val="24"/>
                <w:szCs w:val="24"/>
                <w:vertAlign w:val="superscript"/>
                <w:lang w:eastAsia="ru-RU" w:bidi="ru-RU"/>
              </w:rPr>
              <w:t>2</w:t>
            </w:r>
            <w:r>
              <w:rPr>
                <w:color w:val="000000"/>
                <w:sz w:val="24"/>
                <w:szCs w:val="24"/>
                <w:lang w:eastAsia="ru-RU" w:bidi="ru-RU"/>
              </w:rPr>
              <w:t xml:space="preserve"> свыше 100 м</w:t>
            </w:r>
            <w:r>
              <w:rPr>
                <w:color w:val="000000"/>
                <w:sz w:val="24"/>
                <w:szCs w:val="24"/>
                <w:vertAlign w:val="superscript"/>
                <w:lang w:eastAsia="ru-RU" w:bidi="ru-RU"/>
              </w:rPr>
              <w:t>2</w:t>
            </w:r>
            <w:r>
              <w:rPr>
                <w:color w:val="000000"/>
                <w:sz w:val="24"/>
                <w:szCs w:val="24"/>
                <w:lang w:eastAsia="ru-RU" w:bidi="ru-RU"/>
              </w:rPr>
              <w:t xml:space="preserve"> дополнительно</w:t>
            </w:r>
          </w:p>
        </w:tc>
      </w:tr>
      <w:tr w:rsidR="00BA173E" w:rsidTr="00671A77">
        <w:tblPrEx>
          <w:tblCellMar>
            <w:top w:w="0" w:type="dxa"/>
            <w:bottom w:w="0" w:type="dxa"/>
          </w:tblCellMar>
        </w:tblPrEx>
        <w:trPr>
          <w:trHeight w:hRule="exact" w:val="1402"/>
          <w:jc w:val="center"/>
        </w:trPr>
        <w:tc>
          <w:tcPr>
            <w:tcW w:w="103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1.25</w:t>
            </w:r>
          </w:p>
        </w:tc>
        <w:tc>
          <w:tcPr>
            <w:tcW w:w="8496"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pPr>
            <w:r>
              <w:rPr>
                <w:color w:val="000000"/>
                <w:sz w:val="24"/>
                <w:szCs w:val="24"/>
                <w:lang w:eastAsia="ru-RU" w:bidi="ru-RU"/>
              </w:rPr>
              <w:t>Составление сравнительной ведомости площадей квартир в многоэтажных жилых домах:</w:t>
            </w:r>
          </w:p>
          <w:p w:rsidR="00BA173E" w:rsidRDefault="00BA173E" w:rsidP="00671A77">
            <w:pPr>
              <w:pStyle w:val="a9"/>
              <w:shd w:val="clear" w:color="auto" w:fill="auto"/>
              <w:tabs>
                <w:tab w:val="left" w:pos="525"/>
              </w:tabs>
              <w:ind w:firstLine="28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написание номеров квартир на планах;</w:t>
            </w:r>
          </w:p>
          <w:p w:rsidR="00BA173E" w:rsidRDefault="00BA173E" w:rsidP="00671A77">
            <w:pPr>
              <w:pStyle w:val="a9"/>
              <w:shd w:val="clear" w:color="auto" w:fill="auto"/>
              <w:tabs>
                <w:tab w:val="left" w:pos="539"/>
              </w:tabs>
              <w:ind w:firstLine="28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составление схемы расположения квартир в многоэтажных домах</w:t>
            </w:r>
          </w:p>
        </w:tc>
      </w:tr>
      <w:tr w:rsidR="00BA173E" w:rsidTr="00671A77">
        <w:tblPrEx>
          <w:tblCellMar>
            <w:top w:w="0" w:type="dxa"/>
            <w:bottom w:w="0" w:type="dxa"/>
          </w:tblCellMar>
        </w:tblPrEx>
        <w:trPr>
          <w:trHeight w:hRule="exact" w:val="658"/>
          <w:jc w:val="center"/>
        </w:trPr>
        <w:tc>
          <w:tcPr>
            <w:tcW w:w="103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1.26</w:t>
            </w:r>
          </w:p>
        </w:tc>
        <w:tc>
          <w:tcPr>
            <w:tcW w:w="8496"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pPr>
            <w:r>
              <w:rPr>
                <w:color w:val="000000"/>
                <w:sz w:val="24"/>
                <w:szCs w:val="24"/>
                <w:lang w:eastAsia="ru-RU" w:bidi="ru-RU"/>
              </w:rPr>
              <w:t>Вычерчивание формы экспликации на поэтажных планах многоэтажных домов</w:t>
            </w:r>
          </w:p>
        </w:tc>
      </w:tr>
      <w:tr w:rsidR="00BA173E" w:rsidTr="00671A77">
        <w:tblPrEx>
          <w:tblCellMar>
            <w:top w:w="0" w:type="dxa"/>
            <w:bottom w:w="0" w:type="dxa"/>
          </w:tblCellMar>
        </w:tblPrEx>
        <w:trPr>
          <w:trHeight w:hRule="exact" w:val="1128"/>
          <w:jc w:val="center"/>
        </w:trPr>
        <w:tc>
          <w:tcPr>
            <w:tcW w:w="103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1.27</w:t>
            </w:r>
          </w:p>
        </w:tc>
        <w:tc>
          <w:tcPr>
            <w:tcW w:w="8496"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pPr>
            <w:r>
              <w:rPr>
                <w:color w:val="000000"/>
                <w:sz w:val="24"/>
                <w:szCs w:val="24"/>
                <w:lang w:eastAsia="ru-RU" w:bidi="ru-RU"/>
              </w:rPr>
              <w:t>Снятие копии с плана дома (квартиры), составленного в масштабе 1:200:</w:t>
            </w:r>
          </w:p>
          <w:p w:rsidR="00BA173E" w:rsidRDefault="00BA173E" w:rsidP="00671A77">
            <w:pPr>
              <w:pStyle w:val="a9"/>
              <w:shd w:val="clear" w:color="auto" w:fill="auto"/>
              <w:tabs>
                <w:tab w:val="left" w:pos="525"/>
              </w:tabs>
              <w:ind w:firstLine="28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при поэтажной площади до 100 м</w:t>
            </w:r>
            <w:r>
              <w:rPr>
                <w:color w:val="000000"/>
                <w:sz w:val="24"/>
                <w:szCs w:val="24"/>
                <w:vertAlign w:val="superscript"/>
                <w:lang w:eastAsia="ru-RU" w:bidi="ru-RU"/>
              </w:rPr>
              <w:t>2</w:t>
            </w:r>
            <w:r>
              <w:rPr>
                <w:color w:val="000000"/>
                <w:sz w:val="24"/>
                <w:szCs w:val="24"/>
                <w:lang w:eastAsia="ru-RU" w:bidi="ru-RU"/>
              </w:rPr>
              <w:t>;</w:t>
            </w:r>
          </w:p>
          <w:p w:rsidR="00BA173E" w:rsidRDefault="00BA173E" w:rsidP="00671A77">
            <w:pPr>
              <w:pStyle w:val="a9"/>
              <w:shd w:val="clear" w:color="auto" w:fill="auto"/>
              <w:tabs>
                <w:tab w:val="left" w:pos="534"/>
              </w:tabs>
              <w:spacing w:line="233" w:lineRule="auto"/>
              <w:ind w:firstLine="28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за каждые 10 м</w:t>
            </w:r>
            <w:r>
              <w:rPr>
                <w:color w:val="000000"/>
                <w:sz w:val="24"/>
                <w:szCs w:val="24"/>
                <w:vertAlign w:val="superscript"/>
                <w:lang w:eastAsia="ru-RU" w:bidi="ru-RU"/>
              </w:rPr>
              <w:t>2</w:t>
            </w:r>
            <w:r>
              <w:rPr>
                <w:color w:val="000000"/>
                <w:sz w:val="24"/>
                <w:szCs w:val="24"/>
                <w:lang w:eastAsia="ru-RU" w:bidi="ru-RU"/>
              </w:rPr>
              <w:t xml:space="preserve"> свыше 100 м</w:t>
            </w:r>
            <w:r>
              <w:rPr>
                <w:color w:val="000000"/>
                <w:sz w:val="24"/>
                <w:szCs w:val="24"/>
                <w:vertAlign w:val="superscript"/>
                <w:lang w:eastAsia="ru-RU" w:bidi="ru-RU"/>
              </w:rPr>
              <w:t>2</w:t>
            </w:r>
            <w:r>
              <w:rPr>
                <w:color w:val="000000"/>
                <w:sz w:val="24"/>
                <w:szCs w:val="24"/>
                <w:lang w:eastAsia="ru-RU" w:bidi="ru-RU"/>
              </w:rPr>
              <w:t xml:space="preserve"> дополнительно</w:t>
            </w:r>
          </w:p>
        </w:tc>
      </w:tr>
      <w:tr w:rsidR="00BA173E" w:rsidTr="00671A77">
        <w:tblPrEx>
          <w:tblCellMar>
            <w:top w:w="0" w:type="dxa"/>
            <w:bottom w:w="0" w:type="dxa"/>
          </w:tblCellMar>
        </w:tblPrEx>
        <w:trPr>
          <w:trHeight w:hRule="exact" w:val="1354"/>
          <w:jc w:val="center"/>
        </w:trPr>
        <w:tc>
          <w:tcPr>
            <w:tcW w:w="103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1.28</w:t>
            </w:r>
          </w:p>
        </w:tc>
        <w:tc>
          <w:tcPr>
            <w:tcW w:w="8496"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pPr>
            <w:r>
              <w:rPr>
                <w:color w:val="000000"/>
                <w:sz w:val="24"/>
                <w:szCs w:val="24"/>
                <w:lang w:eastAsia="ru-RU" w:bidi="ru-RU"/>
              </w:rPr>
              <w:t>Снятие и составление поэтажных планов типовых домов с одинаковой планировкой этажей карандашом:</w:t>
            </w:r>
          </w:p>
          <w:p w:rsidR="00BA173E" w:rsidRDefault="00BA173E" w:rsidP="00671A77">
            <w:pPr>
              <w:pStyle w:val="a9"/>
              <w:shd w:val="clear" w:color="auto" w:fill="auto"/>
              <w:tabs>
                <w:tab w:val="left" w:pos="525"/>
              </w:tabs>
              <w:ind w:firstLine="28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в масштабе 1:100;</w:t>
            </w:r>
          </w:p>
          <w:p w:rsidR="00BA173E" w:rsidRDefault="00BA173E" w:rsidP="00671A77">
            <w:pPr>
              <w:pStyle w:val="a9"/>
              <w:shd w:val="clear" w:color="auto" w:fill="auto"/>
              <w:tabs>
                <w:tab w:val="left" w:pos="539"/>
              </w:tabs>
              <w:ind w:firstLine="28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в масштабе 1:200</w:t>
            </w:r>
          </w:p>
        </w:tc>
      </w:tr>
      <w:tr w:rsidR="00BA173E" w:rsidTr="00671A77">
        <w:tblPrEx>
          <w:tblCellMar>
            <w:top w:w="0" w:type="dxa"/>
            <w:bottom w:w="0" w:type="dxa"/>
          </w:tblCellMar>
        </w:tblPrEx>
        <w:trPr>
          <w:trHeight w:hRule="exact" w:val="859"/>
          <w:jc w:val="center"/>
        </w:trPr>
        <w:tc>
          <w:tcPr>
            <w:tcW w:w="1037" w:type="dxa"/>
            <w:tcBorders>
              <w:top w:val="single" w:sz="4" w:space="0" w:color="auto"/>
              <w:left w:val="single" w:sz="4" w:space="0" w:color="auto"/>
              <w:bottom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1.29</w:t>
            </w:r>
          </w:p>
        </w:tc>
        <w:tc>
          <w:tcPr>
            <w:tcW w:w="8496" w:type="dxa"/>
            <w:tcBorders>
              <w:top w:val="single" w:sz="4" w:space="0" w:color="auto"/>
              <w:left w:val="single" w:sz="4" w:space="0" w:color="auto"/>
              <w:bottom w:val="single" w:sz="4" w:space="0" w:color="auto"/>
              <w:right w:val="single" w:sz="4" w:space="0" w:color="auto"/>
            </w:tcBorders>
            <w:shd w:val="clear" w:color="auto" w:fill="FFFFFF"/>
          </w:tcPr>
          <w:p w:rsidR="00BA173E" w:rsidRDefault="00BA173E" w:rsidP="00671A77">
            <w:pPr>
              <w:pStyle w:val="a9"/>
              <w:shd w:val="clear" w:color="auto" w:fill="auto"/>
            </w:pPr>
            <w:r>
              <w:rPr>
                <w:color w:val="000000"/>
                <w:sz w:val="24"/>
                <w:szCs w:val="24"/>
                <w:lang w:eastAsia="ru-RU" w:bidi="ru-RU"/>
              </w:rPr>
              <w:t>Обследование следующих типовых этажей</w:t>
            </w:r>
          </w:p>
        </w:tc>
      </w:tr>
    </w:tbl>
    <w:p w:rsidR="00BA173E" w:rsidRDefault="00BA173E" w:rsidP="00BA173E">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18"/>
        <w:gridCol w:w="8496"/>
      </w:tblGrid>
      <w:tr w:rsidR="00BA173E" w:rsidTr="00671A77">
        <w:tblPrEx>
          <w:tblCellMar>
            <w:top w:w="0" w:type="dxa"/>
            <w:bottom w:w="0" w:type="dxa"/>
          </w:tblCellMar>
        </w:tblPrEx>
        <w:trPr>
          <w:trHeight w:hRule="exact" w:val="302"/>
          <w:jc w:val="center"/>
        </w:trPr>
        <w:tc>
          <w:tcPr>
            <w:tcW w:w="1018" w:type="dxa"/>
            <w:tcBorders>
              <w:top w:val="single" w:sz="4" w:space="0" w:color="auto"/>
              <w:lef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lastRenderedPageBreak/>
              <w:t>Параграф</w:t>
            </w:r>
          </w:p>
        </w:tc>
        <w:tc>
          <w:tcPr>
            <w:tcW w:w="849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Содержание услуги (работы)</w:t>
            </w:r>
          </w:p>
        </w:tc>
      </w:tr>
      <w:tr w:rsidR="00BA173E" w:rsidTr="00671A77">
        <w:tblPrEx>
          <w:tblCellMar>
            <w:top w:w="0" w:type="dxa"/>
            <w:bottom w:w="0" w:type="dxa"/>
          </w:tblCellMar>
        </w:tblPrEx>
        <w:trPr>
          <w:trHeight w:hRule="exact" w:val="288"/>
          <w:jc w:val="center"/>
        </w:trPr>
        <w:tc>
          <w:tcPr>
            <w:tcW w:w="1018" w:type="dxa"/>
            <w:tcBorders>
              <w:top w:val="single" w:sz="4" w:space="0" w:color="auto"/>
              <w:lef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1</w:t>
            </w:r>
          </w:p>
        </w:tc>
        <w:tc>
          <w:tcPr>
            <w:tcW w:w="849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2</w:t>
            </w:r>
          </w:p>
        </w:tc>
      </w:tr>
      <w:tr w:rsidR="00BA173E" w:rsidTr="00671A77">
        <w:tblPrEx>
          <w:tblCellMar>
            <w:top w:w="0" w:type="dxa"/>
            <w:bottom w:w="0" w:type="dxa"/>
          </w:tblCellMar>
        </w:tblPrEx>
        <w:trPr>
          <w:trHeight w:hRule="exact" w:val="605"/>
          <w:jc w:val="center"/>
        </w:trPr>
        <w:tc>
          <w:tcPr>
            <w:tcW w:w="1018"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1.30</w:t>
            </w:r>
          </w:p>
        </w:tc>
        <w:tc>
          <w:tcPr>
            <w:tcW w:w="8496"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pPr>
            <w:r>
              <w:rPr>
                <w:color w:val="000000"/>
                <w:sz w:val="24"/>
                <w:szCs w:val="24"/>
                <w:lang w:eastAsia="ru-RU" w:bidi="ru-RU"/>
              </w:rPr>
              <w:t>Составление эскиза на объект незавершенного строительства</w:t>
            </w:r>
          </w:p>
        </w:tc>
      </w:tr>
      <w:tr w:rsidR="00BA173E" w:rsidTr="00671A77">
        <w:tblPrEx>
          <w:tblCellMar>
            <w:top w:w="0" w:type="dxa"/>
            <w:bottom w:w="0" w:type="dxa"/>
          </w:tblCellMar>
        </w:tblPrEx>
        <w:trPr>
          <w:trHeight w:hRule="exact" w:val="797"/>
          <w:jc w:val="center"/>
        </w:trPr>
        <w:tc>
          <w:tcPr>
            <w:tcW w:w="1018"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1.31</w:t>
            </w:r>
          </w:p>
        </w:tc>
        <w:tc>
          <w:tcPr>
            <w:tcW w:w="8496"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pPr>
            <w:r>
              <w:rPr>
                <w:color w:val="000000"/>
                <w:sz w:val="24"/>
                <w:szCs w:val="24"/>
                <w:lang w:eastAsia="ru-RU" w:bidi="ru-RU"/>
              </w:rPr>
              <w:t>Инвентаризация хозяйственных построек (хлевов, гаражей, погребов, летних кухонь и тому подобное), пристроек</w:t>
            </w:r>
          </w:p>
        </w:tc>
      </w:tr>
      <w:tr w:rsidR="00BA173E" w:rsidTr="00671A77">
        <w:tblPrEx>
          <w:tblCellMar>
            <w:top w:w="0" w:type="dxa"/>
            <w:bottom w:w="0" w:type="dxa"/>
          </w:tblCellMar>
        </w:tblPrEx>
        <w:trPr>
          <w:trHeight w:hRule="exact" w:val="845"/>
          <w:jc w:val="center"/>
        </w:trPr>
        <w:tc>
          <w:tcPr>
            <w:tcW w:w="1018"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1.32</w:t>
            </w:r>
          </w:p>
        </w:tc>
        <w:tc>
          <w:tcPr>
            <w:tcW w:w="8496"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pPr>
            <w:r>
              <w:rPr>
                <w:color w:val="000000"/>
                <w:sz w:val="24"/>
                <w:szCs w:val="24"/>
                <w:lang w:eastAsia="ru-RU" w:bidi="ru-RU"/>
              </w:rPr>
              <w:t>Инвентаризация сооружений (колодцев, выгребных ям, тротуаров, ограждений и тому подобное)</w:t>
            </w:r>
          </w:p>
        </w:tc>
      </w:tr>
      <w:tr w:rsidR="00BA173E" w:rsidTr="00671A77">
        <w:tblPrEx>
          <w:tblCellMar>
            <w:top w:w="0" w:type="dxa"/>
            <w:bottom w:w="0" w:type="dxa"/>
          </w:tblCellMar>
        </w:tblPrEx>
        <w:trPr>
          <w:trHeight w:hRule="exact" w:val="2410"/>
          <w:jc w:val="center"/>
        </w:trPr>
        <w:tc>
          <w:tcPr>
            <w:tcW w:w="9514" w:type="dxa"/>
            <w:gridSpan w:val="2"/>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ind w:firstLine="420"/>
              <w:jc w:val="both"/>
            </w:pPr>
            <w:r>
              <w:rPr>
                <w:color w:val="000000"/>
                <w:sz w:val="24"/>
                <w:szCs w:val="24"/>
                <w:lang w:eastAsia="ru-RU" w:bidi="ru-RU"/>
              </w:rPr>
              <w:t>Примечание.</w:t>
            </w:r>
          </w:p>
          <w:p w:rsidR="00BA173E" w:rsidRDefault="00BA173E" w:rsidP="00BA173E">
            <w:pPr>
              <w:pStyle w:val="a9"/>
              <w:numPr>
                <w:ilvl w:val="0"/>
                <w:numId w:val="4"/>
              </w:numPr>
              <w:shd w:val="clear" w:color="auto" w:fill="auto"/>
              <w:tabs>
                <w:tab w:val="left" w:pos="658"/>
              </w:tabs>
              <w:ind w:firstLine="440"/>
            </w:pPr>
            <w:r>
              <w:rPr>
                <w:color w:val="000000"/>
                <w:sz w:val="24"/>
                <w:szCs w:val="24"/>
                <w:lang w:eastAsia="ru-RU" w:bidi="ru-RU"/>
              </w:rPr>
              <w:t>категория - дома прямоугольной формы в плане с однотипным планированием этажей.</w:t>
            </w:r>
          </w:p>
          <w:p w:rsidR="00BA173E" w:rsidRDefault="00BA173E" w:rsidP="00BA173E">
            <w:pPr>
              <w:pStyle w:val="a9"/>
              <w:numPr>
                <w:ilvl w:val="0"/>
                <w:numId w:val="4"/>
              </w:numPr>
              <w:shd w:val="clear" w:color="auto" w:fill="auto"/>
              <w:tabs>
                <w:tab w:val="left" w:pos="758"/>
              </w:tabs>
              <w:ind w:firstLine="440"/>
            </w:pPr>
            <w:r>
              <w:rPr>
                <w:color w:val="000000"/>
                <w:sz w:val="24"/>
                <w:szCs w:val="24"/>
                <w:lang w:eastAsia="ru-RU" w:bidi="ru-RU"/>
              </w:rPr>
              <w:t>категория - дома, которые состоят в плане из двух-трех прямоугольников с различной планировкой этажей.</w:t>
            </w:r>
          </w:p>
          <w:p w:rsidR="00BA173E" w:rsidRDefault="00BA173E" w:rsidP="00BA173E">
            <w:pPr>
              <w:pStyle w:val="a9"/>
              <w:numPr>
                <w:ilvl w:val="0"/>
                <w:numId w:val="4"/>
              </w:numPr>
              <w:shd w:val="clear" w:color="auto" w:fill="auto"/>
              <w:tabs>
                <w:tab w:val="left" w:pos="754"/>
              </w:tabs>
              <w:ind w:firstLine="440"/>
            </w:pPr>
            <w:r>
              <w:rPr>
                <w:color w:val="000000"/>
                <w:sz w:val="24"/>
                <w:szCs w:val="24"/>
                <w:lang w:eastAsia="ru-RU" w:bidi="ru-RU"/>
              </w:rPr>
              <w:t>категория - дома, которые состоят в плане более чем из трех прямоугольников или сложной криволинейной конфигурации в плане (театры, церкви и тому подобное).</w:t>
            </w:r>
          </w:p>
        </w:tc>
      </w:tr>
      <w:tr w:rsidR="00BA173E" w:rsidTr="00671A77">
        <w:tblPrEx>
          <w:tblCellMar>
            <w:top w:w="0" w:type="dxa"/>
            <w:bottom w:w="0" w:type="dxa"/>
          </w:tblCellMar>
        </w:tblPrEx>
        <w:trPr>
          <w:trHeight w:hRule="exact" w:val="725"/>
          <w:jc w:val="center"/>
        </w:trPr>
        <w:tc>
          <w:tcPr>
            <w:tcW w:w="9514" w:type="dxa"/>
            <w:gridSpan w:val="2"/>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jc w:val="center"/>
            </w:pPr>
            <w:r>
              <w:rPr>
                <w:color w:val="000000"/>
                <w:sz w:val="24"/>
                <w:szCs w:val="24"/>
                <w:lang w:eastAsia="ru-RU" w:bidi="ru-RU"/>
              </w:rPr>
              <w:t>В. Оценка домов, зданий, сооружений</w:t>
            </w:r>
          </w:p>
        </w:tc>
      </w:tr>
      <w:tr w:rsidR="00BA173E" w:rsidTr="00671A77">
        <w:tblPrEx>
          <w:tblCellMar>
            <w:top w:w="0" w:type="dxa"/>
            <w:bottom w:w="0" w:type="dxa"/>
          </w:tblCellMar>
        </w:tblPrEx>
        <w:trPr>
          <w:trHeight w:hRule="exact" w:val="3883"/>
          <w:jc w:val="center"/>
        </w:trPr>
        <w:tc>
          <w:tcPr>
            <w:tcW w:w="1018"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1.33</w:t>
            </w:r>
          </w:p>
        </w:tc>
        <w:tc>
          <w:tcPr>
            <w:tcW w:w="8496"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pPr>
            <w:r>
              <w:rPr>
                <w:color w:val="000000"/>
                <w:sz w:val="24"/>
                <w:szCs w:val="24"/>
                <w:lang w:eastAsia="ru-RU" w:bidi="ru-RU"/>
              </w:rPr>
              <w:t>Оценка:</w:t>
            </w:r>
          </w:p>
          <w:p w:rsidR="00BA173E" w:rsidRDefault="00BA173E" w:rsidP="00671A77">
            <w:pPr>
              <w:pStyle w:val="a9"/>
              <w:shd w:val="clear" w:color="auto" w:fill="auto"/>
              <w:tabs>
                <w:tab w:val="left" w:pos="667"/>
              </w:tabs>
              <w:ind w:firstLine="28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основного дома (упрощенный метод) (основной дом, пристройка с инженерным оборудованием), также электронная версия;</w:t>
            </w:r>
          </w:p>
          <w:p w:rsidR="00BA173E" w:rsidRDefault="00BA173E" w:rsidP="00671A77">
            <w:pPr>
              <w:pStyle w:val="a9"/>
              <w:shd w:val="clear" w:color="auto" w:fill="auto"/>
              <w:tabs>
                <w:tab w:val="left" w:pos="614"/>
              </w:tabs>
              <w:ind w:firstLine="28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основного дома (упрощенный метод) (пристройка, надстройка, подвал), также электронная версия;</w:t>
            </w:r>
          </w:p>
          <w:p w:rsidR="00BA173E" w:rsidRDefault="00BA173E" w:rsidP="00671A77">
            <w:pPr>
              <w:pStyle w:val="a9"/>
              <w:shd w:val="clear" w:color="auto" w:fill="auto"/>
              <w:tabs>
                <w:tab w:val="left" w:pos="586"/>
              </w:tabs>
              <w:ind w:firstLine="280"/>
            </w:pPr>
            <w:proofErr w:type="gramStart"/>
            <w:r>
              <w:rPr>
                <w:color w:val="000000"/>
                <w:sz w:val="24"/>
                <w:szCs w:val="24"/>
                <w:lang w:eastAsia="ru-RU" w:bidi="ru-RU"/>
              </w:rPr>
              <w:t>в)</w:t>
            </w:r>
            <w:r>
              <w:rPr>
                <w:color w:val="000000"/>
                <w:sz w:val="24"/>
                <w:szCs w:val="24"/>
                <w:lang w:eastAsia="ru-RU" w:bidi="ru-RU"/>
              </w:rPr>
              <w:tab/>
            </w:r>
            <w:proofErr w:type="gramEnd"/>
            <w:r>
              <w:rPr>
                <w:color w:val="000000"/>
                <w:sz w:val="24"/>
                <w:szCs w:val="24"/>
                <w:lang w:eastAsia="ru-RU" w:bidi="ru-RU"/>
              </w:rPr>
              <w:t>основного дома с надстройками, пристройками, подвалом (общий метод) (дом), также электронная версия;</w:t>
            </w:r>
          </w:p>
          <w:p w:rsidR="00BA173E" w:rsidRDefault="00BA173E" w:rsidP="00671A77">
            <w:pPr>
              <w:pStyle w:val="a9"/>
              <w:shd w:val="clear" w:color="auto" w:fill="auto"/>
              <w:tabs>
                <w:tab w:val="left" w:pos="547"/>
              </w:tabs>
              <w:ind w:firstLine="280"/>
            </w:pPr>
            <w:proofErr w:type="gramStart"/>
            <w:r>
              <w:rPr>
                <w:color w:val="000000"/>
                <w:sz w:val="24"/>
                <w:szCs w:val="24"/>
                <w:lang w:eastAsia="ru-RU" w:bidi="ru-RU"/>
              </w:rPr>
              <w:t>г)</w:t>
            </w:r>
            <w:r>
              <w:rPr>
                <w:color w:val="000000"/>
                <w:sz w:val="24"/>
                <w:szCs w:val="24"/>
                <w:lang w:eastAsia="ru-RU" w:bidi="ru-RU"/>
              </w:rPr>
              <w:tab/>
            </w:r>
            <w:proofErr w:type="gramEnd"/>
            <w:r>
              <w:rPr>
                <w:color w:val="000000"/>
                <w:sz w:val="24"/>
                <w:szCs w:val="24"/>
                <w:lang w:eastAsia="ru-RU" w:bidi="ru-RU"/>
              </w:rPr>
              <w:t>домов повышенной сложности при параметрах «п» более 3 и «К» более 5, также электронная версия;</w:t>
            </w:r>
          </w:p>
          <w:p w:rsidR="00BA173E" w:rsidRDefault="00BA173E" w:rsidP="00671A77">
            <w:pPr>
              <w:pStyle w:val="a9"/>
              <w:shd w:val="clear" w:color="auto" w:fill="auto"/>
              <w:tabs>
                <w:tab w:val="left" w:pos="544"/>
              </w:tabs>
              <w:ind w:firstLine="280"/>
            </w:pPr>
            <w:proofErr w:type="gramStart"/>
            <w:r>
              <w:rPr>
                <w:color w:val="000000"/>
                <w:sz w:val="24"/>
                <w:szCs w:val="24"/>
                <w:lang w:eastAsia="ru-RU" w:bidi="ru-RU"/>
              </w:rPr>
              <w:t>д)</w:t>
            </w:r>
            <w:r>
              <w:rPr>
                <w:color w:val="000000"/>
                <w:sz w:val="24"/>
                <w:szCs w:val="24"/>
                <w:lang w:eastAsia="ru-RU" w:bidi="ru-RU"/>
              </w:rPr>
              <w:tab/>
            </w:r>
            <w:proofErr w:type="gramEnd"/>
            <w:r>
              <w:rPr>
                <w:color w:val="000000"/>
                <w:sz w:val="24"/>
                <w:szCs w:val="24"/>
                <w:lang w:eastAsia="ru-RU" w:bidi="ru-RU"/>
              </w:rPr>
              <w:t>многоквартирного жилого дома, также электронная версия;</w:t>
            </w:r>
          </w:p>
          <w:p w:rsidR="00BA173E" w:rsidRDefault="00BA173E" w:rsidP="00671A77">
            <w:pPr>
              <w:pStyle w:val="a9"/>
              <w:shd w:val="clear" w:color="auto" w:fill="auto"/>
              <w:tabs>
                <w:tab w:val="left" w:pos="542"/>
              </w:tabs>
              <w:ind w:firstLine="280"/>
            </w:pPr>
            <w:proofErr w:type="gramStart"/>
            <w:r>
              <w:rPr>
                <w:color w:val="000000"/>
                <w:sz w:val="24"/>
                <w:szCs w:val="24"/>
                <w:lang w:eastAsia="ru-RU" w:bidi="ru-RU"/>
              </w:rPr>
              <w:t>е)</w:t>
            </w:r>
            <w:r>
              <w:rPr>
                <w:color w:val="000000"/>
                <w:sz w:val="24"/>
                <w:szCs w:val="24"/>
                <w:lang w:eastAsia="ru-RU" w:bidi="ru-RU"/>
              </w:rPr>
              <w:tab/>
            </w:r>
            <w:proofErr w:type="gramEnd"/>
            <w:r>
              <w:rPr>
                <w:color w:val="000000"/>
                <w:sz w:val="24"/>
                <w:szCs w:val="24"/>
                <w:lang w:eastAsia="ru-RU" w:bidi="ru-RU"/>
              </w:rPr>
              <w:t>отдельных частей дома (квартир, комнат, встроенных помещений, подвалов, паркингов, защитных сооружений и тому подобное), также электронная версия</w:t>
            </w:r>
          </w:p>
        </w:tc>
      </w:tr>
      <w:tr w:rsidR="00BA173E" w:rsidTr="00671A77">
        <w:tblPrEx>
          <w:tblCellMar>
            <w:top w:w="0" w:type="dxa"/>
            <w:bottom w:w="0" w:type="dxa"/>
          </w:tblCellMar>
        </w:tblPrEx>
        <w:trPr>
          <w:trHeight w:hRule="exact" w:val="576"/>
          <w:jc w:val="center"/>
        </w:trPr>
        <w:tc>
          <w:tcPr>
            <w:tcW w:w="1018"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1.34</w:t>
            </w:r>
          </w:p>
        </w:tc>
        <w:tc>
          <w:tcPr>
            <w:tcW w:w="8496"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pPr>
            <w:r>
              <w:rPr>
                <w:color w:val="000000"/>
                <w:sz w:val="24"/>
                <w:szCs w:val="24"/>
                <w:lang w:eastAsia="ru-RU" w:bidi="ru-RU"/>
              </w:rPr>
              <w:t>Оценка хозяйственных строений и пристроек</w:t>
            </w:r>
          </w:p>
        </w:tc>
      </w:tr>
      <w:tr w:rsidR="00BA173E" w:rsidTr="00671A77">
        <w:tblPrEx>
          <w:tblCellMar>
            <w:top w:w="0" w:type="dxa"/>
            <w:bottom w:w="0" w:type="dxa"/>
          </w:tblCellMar>
        </w:tblPrEx>
        <w:trPr>
          <w:trHeight w:hRule="exact" w:val="566"/>
          <w:jc w:val="center"/>
        </w:trPr>
        <w:tc>
          <w:tcPr>
            <w:tcW w:w="1018" w:type="dxa"/>
            <w:tcBorders>
              <w:top w:val="single" w:sz="4" w:space="0" w:color="auto"/>
              <w:left w:val="single" w:sz="4" w:space="0" w:color="auto"/>
            </w:tcBorders>
            <w:shd w:val="clear" w:color="auto" w:fill="FFFFFF"/>
          </w:tcPr>
          <w:p w:rsidR="00BA173E" w:rsidRDefault="00BA173E" w:rsidP="00671A77">
            <w:pPr>
              <w:pStyle w:val="a9"/>
              <w:shd w:val="clear" w:color="auto" w:fill="auto"/>
              <w:jc w:val="center"/>
            </w:pPr>
            <w:r>
              <w:rPr>
                <w:color w:val="000000"/>
                <w:sz w:val="24"/>
                <w:szCs w:val="24"/>
                <w:lang w:eastAsia="ru-RU" w:bidi="ru-RU"/>
              </w:rPr>
              <w:t>1.35</w:t>
            </w:r>
          </w:p>
        </w:tc>
        <w:tc>
          <w:tcPr>
            <w:tcW w:w="8496"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pPr>
            <w:r>
              <w:rPr>
                <w:color w:val="000000"/>
                <w:sz w:val="24"/>
                <w:szCs w:val="24"/>
                <w:lang w:eastAsia="ru-RU" w:bidi="ru-RU"/>
              </w:rPr>
              <w:t>Оценка хозяйственных сооружений</w:t>
            </w:r>
          </w:p>
        </w:tc>
      </w:tr>
      <w:tr w:rsidR="00BA173E" w:rsidTr="00671A77">
        <w:tblPrEx>
          <w:tblCellMar>
            <w:top w:w="0" w:type="dxa"/>
            <w:bottom w:w="0" w:type="dxa"/>
          </w:tblCellMar>
        </w:tblPrEx>
        <w:trPr>
          <w:trHeight w:hRule="exact" w:val="1042"/>
          <w:jc w:val="center"/>
        </w:trPr>
        <w:tc>
          <w:tcPr>
            <w:tcW w:w="1018"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1.36</w:t>
            </w:r>
          </w:p>
        </w:tc>
        <w:tc>
          <w:tcPr>
            <w:tcW w:w="8496"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pPr>
            <w:r>
              <w:rPr>
                <w:color w:val="000000"/>
                <w:sz w:val="24"/>
                <w:szCs w:val="24"/>
                <w:lang w:eastAsia="ru-RU" w:bidi="ru-RU"/>
              </w:rPr>
              <w:t>Подсчет объемов, заполнение оценочного акта с указанием балансовой стоимости домов, определением физического износа</w:t>
            </w:r>
          </w:p>
        </w:tc>
      </w:tr>
      <w:tr w:rsidR="00BA173E" w:rsidTr="00671A77">
        <w:tblPrEx>
          <w:tblCellMar>
            <w:top w:w="0" w:type="dxa"/>
            <w:bottom w:w="0" w:type="dxa"/>
          </w:tblCellMar>
        </w:tblPrEx>
        <w:trPr>
          <w:trHeight w:hRule="exact" w:val="1666"/>
          <w:jc w:val="center"/>
        </w:trPr>
        <w:tc>
          <w:tcPr>
            <w:tcW w:w="1018"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1.37</w:t>
            </w:r>
          </w:p>
        </w:tc>
        <w:tc>
          <w:tcPr>
            <w:tcW w:w="8496"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pPr>
            <w:r>
              <w:rPr>
                <w:color w:val="000000"/>
                <w:sz w:val="24"/>
                <w:szCs w:val="24"/>
                <w:lang w:eastAsia="ru-RU" w:bidi="ru-RU"/>
              </w:rPr>
              <w:t>Составление технического паспорта:</w:t>
            </w:r>
          </w:p>
          <w:p w:rsidR="00BA173E" w:rsidRDefault="00BA173E" w:rsidP="00671A77">
            <w:pPr>
              <w:pStyle w:val="a9"/>
              <w:shd w:val="clear" w:color="auto" w:fill="auto"/>
              <w:tabs>
                <w:tab w:val="left" w:pos="581"/>
              </w:tabs>
              <w:ind w:firstLine="28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на объект недвижимого имущества без снятия копии со схематического плана земельного участка и поэтажного плана;</w:t>
            </w:r>
          </w:p>
          <w:p w:rsidR="00BA173E" w:rsidRDefault="00BA173E" w:rsidP="00671A77">
            <w:pPr>
              <w:pStyle w:val="a9"/>
              <w:shd w:val="clear" w:color="auto" w:fill="auto"/>
              <w:tabs>
                <w:tab w:val="left" w:pos="566"/>
              </w:tabs>
              <w:ind w:firstLine="28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на объект защитного сооружения гражданской обороны без снятия копии с поэтажного плана и схематического плана земельного участка</w:t>
            </w:r>
          </w:p>
        </w:tc>
      </w:tr>
      <w:tr w:rsidR="00BA173E" w:rsidTr="00671A77">
        <w:tblPrEx>
          <w:tblCellMar>
            <w:top w:w="0" w:type="dxa"/>
            <w:bottom w:w="0" w:type="dxa"/>
          </w:tblCellMar>
        </w:tblPrEx>
        <w:trPr>
          <w:trHeight w:hRule="exact" w:val="586"/>
          <w:jc w:val="center"/>
        </w:trPr>
        <w:tc>
          <w:tcPr>
            <w:tcW w:w="1018" w:type="dxa"/>
            <w:tcBorders>
              <w:top w:val="single" w:sz="4" w:space="0" w:color="auto"/>
              <w:left w:val="single" w:sz="4" w:space="0" w:color="auto"/>
              <w:bottom w:val="single" w:sz="4" w:space="0" w:color="auto"/>
            </w:tcBorders>
            <w:shd w:val="clear" w:color="auto" w:fill="FFFFFF"/>
          </w:tcPr>
          <w:p w:rsidR="00BA173E" w:rsidRDefault="00BA173E" w:rsidP="00671A77">
            <w:pPr>
              <w:pStyle w:val="a9"/>
              <w:shd w:val="clear" w:color="auto" w:fill="auto"/>
              <w:jc w:val="center"/>
            </w:pPr>
            <w:r>
              <w:rPr>
                <w:color w:val="000000"/>
                <w:sz w:val="24"/>
                <w:szCs w:val="24"/>
                <w:lang w:eastAsia="ru-RU" w:bidi="ru-RU"/>
              </w:rPr>
              <w:t>1.38</w:t>
            </w:r>
          </w:p>
        </w:tc>
        <w:tc>
          <w:tcPr>
            <w:tcW w:w="8496" w:type="dxa"/>
            <w:tcBorders>
              <w:top w:val="single" w:sz="4" w:space="0" w:color="auto"/>
              <w:left w:val="single" w:sz="4" w:space="0" w:color="auto"/>
              <w:bottom w:val="single" w:sz="4" w:space="0" w:color="auto"/>
              <w:right w:val="single" w:sz="4" w:space="0" w:color="auto"/>
            </w:tcBorders>
            <w:shd w:val="clear" w:color="auto" w:fill="FFFFFF"/>
          </w:tcPr>
          <w:p w:rsidR="00BA173E" w:rsidRDefault="00BA173E" w:rsidP="00671A77">
            <w:pPr>
              <w:pStyle w:val="a9"/>
              <w:shd w:val="clear" w:color="auto" w:fill="auto"/>
            </w:pPr>
            <w:r>
              <w:rPr>
                <w:color w:val="000000"/>
                <w:sz w:val="24"/>
                <w:szCs w:val="24"/>
                <w:lang w:eastAsia="ru-RU" w:bidi="ru-RU"/>
              </w:rPr>
              <w:t>Снятие копии, экспликации и других форм</w:t>
            </w:r>
          </w:p>
        </w:tc>
      </w:tr>
    </w:tbl>
    <w:p w:rsidR="00BA173E" w:rsidRDefault="00BA173E" w:rsidP="00BA173E">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27"/>
        <w:gridCol w:w="8496"/>
      </w:tblGrid>
      <w:tr w:rsidR="00BA173E" w:rsidTr="00671A77">
        <w:tblPrEx>
          <w:tblCellMar>
            <w:top w:w="0" w:type="dxa"/>
            <w:bottom w:w="0" w:type="dxa"/>
          </w:tblCellMar>
        </w:tblPrEx>
        <w:trPr>
          <w:trHeight w:hRule="exact" w:val="302"/>
          <w:jc w:val="center"/>
        </w:trPr>
        <w:tc>
          <w:tcPr>
            <w:tcW w:w="1027" w:type="dxa"/>
            <w:tcBorders>
              <w:top w:val="single" w:sz="4" w:space="0" w:color="auto"/>
              <w:lef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lastRenderedPageBreak/>
              <w:t>Параграф</w:t>
            </w:r>
          </w:p>
        </w:tc>
        <w:tc>
          <w:tcPr>
            <w:tcW w:w="849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Содержание услуги (работы)</w:t>
            </w:r>
          </w:p>
        </w:tc>
      </w:tr>
      <w:tr w:rsidR="00BA173E" w:rsidTr="00671A77">
        <w:tblPrEx>
          <w:tblCellMar>
            <w:top w:w="0" w:type="dxa"/>
            <w:bottom w:w="0" w:type="dxa"/>
          </w:tblCellMar>
        </w:tblPrEx>
        <w:trPr>
          <w:trHeight w:hRule="exact" w:val="293"/>
          <w:jc w:val="center"/>
        </w:trPr>
        <w:tc>
          <w:tcPr>
            <w:tcW w:w="1027" w:type="dxa"/>
            <w:tcBorders>
              <w:top w:val="single" w:sz="4" w:space="0" w:color="auto"/>
              <w:left w:val="single" w:sz="4" w:space="0" w:color="auto"/>
            </w:tcBorders>
            <w:shd w:val="clear" w:color="auto" w:fill="FFFFFF"/>
            <w:vAlign w:val="bottom"/>
          </w:tcPr>
          <w:p w:rsidR="00BA173E" w:rsidRDefault="00BA173E" w:rsidP="00671A77">
            <w:pPr>
              <w:pStyle w:val="a9"/>
              <w:shd w:val="clear" w:color="auto" w:fill="auto"/>
              <w:ind w:firstLine="480"/>
            </w:pPr>
            <w:r>
              <w:rPr>
                <w:color w:val="000000"/>
                <w:sz w:val="24"/>
                <w:szCs w:val="24"/>
                <w:lang w:eastAsia="ru-RU" w:bidi="ru-RU"/>
              </w:rPr>
              <w:t>1</w:t>
            </w:r>
          </w:p>
        </w:tc>
        <w:tc>
          <w:tcPr>
            <w:tcW w:w="849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2</w:t>
            </w:r>
          </w:p>
        </w:tc>
      </w:tr>
      <w:tr w:rsidR="00BA173E" w:rsidTr="00671A77">
        <w:tblPrEx>
          <w:tblCellMar>
            <w:top w:w="0" w:type="dxa"/>
            <w:bottom w:w="0" w:type="dxa"/>
          </w:tblCellMar>
        </w:tblPrEx>
        <w:trPr>
          <w:trHeight w:hRule="exact" w:val="293"/>
          <w:jc w:val="center"/>
        </w:trPr>
        <w:tc>
          <w:tcPr>
            <w:tcW w:w="9523" w:type="dxa"/>
            <w:gridSpan w:val="2"/>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Г. Техническая инвентаризация</w:t>
            </w:r>
          </w:p>
        </w:tc>
      </w:tr>
      <w:tr w:rsidR="00BA173E" w:rsidTr="00671A77">
        <w:tblPrEx>
          <w:tblCellMar>
            <w:top w:w="0" w:type="dxa"/>
            <w:bottom w:w="0" w:type="dxa"/>
          </w:tblCellMar>
        </w:tblPrEx>
        <w:trPr>
          <w:trHeight w:hRule="exact" w:val="2386"/>
          <w:jc w:val="center"/>
        </w:trPr>
        <w:tc>
          <w:tcPr>
            <w:tcW w:w="102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1.39</w:t>
            </w:r>
          </w:p>
        </w:tc>
        <w:tc>
          <w:tcPr>
            <w:tcW w:w="8496"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pPr>
            <w:r>
              <w:rPr>
                <w:color w:val="000000"/>
                <w:sz w:val="24"/>
                <w:szCs w:val="24"/>
                <w:lang w:eastAsia="ru-RU" w:bidi="ru-RU"/>
              </w:rPr>
              <w:t>Обследование домов, зданий и сооружений во время текущей технической инвентаризации с сопоставлением планов и форм на месте для установления соответствия состава домов, зданий и сооружений:</w:t>
            </w:r>
          </w:p>
          <w:p w:rsidR="00BA173E" w:rsidRDefault="00BA173E" w:rsidP="00671A77">
            <w:pPr>
              <w:pStyle w:val="a9"/>
              <w:shd w:val="clear" w:color="auto" w:fill="auto"/>
              <w:tabs>
                <w:tab w:val="left" w:pos="540"/>
              </w:tabs>
              <w:ind w:firstLine="30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основной дом с пристройками;</w:t>
            </w:r>
          </w:p>
          <w:p w:rsidR="00BA173E" w:rsidRDefault="00BA173E" w:rsidP="00671A77">
            <w:pPr>
              <w:pStyle w:val="a9"/>
              <w:shd w:val="clear" w:color="auto" w:fill="auto"/>
              <w:tabs>
                <w:tab w:val="left" w:pos="557"/>
              </w:tabs>
              <w:ind w:firstLine="30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основной дом с пристройками, за каждые 100 м</w:t>
            </w:r>
            <w:r>
              <w:rPr>
                <w:color w:val="000000"/>
                <w:sz w:val="24"/>
                <w:szCs w:val="24"/>
                <w:vertAlign w:val="superscript"/>
                <w:lang w:eastAsia="ru-RU" w:bidi="ru-RU"/>
              </w:rPr>
              <w:t>2</w:t>
            </w:r>
            <w:r>
              <w:rPr>
                <w:color w:val="000000"/>
                <w:sz w:val="24"/>
                <w:szCs w:val="24"/>
                <w:lang w:eastAsia="ru-RU" w:bidi="ru-RU"/>
              </w:rPr>
              <w:t xml:space="preserve"> свыше 500 м</w:t>
            </w:r>
            <w:r>
              <w:rPr>
                <w:color w:val="000000"/>
                <w:sz w:val="24"/>
                <w:szCs w:val="24"/>
                <w:vertAlign w:val="superscript"/>
                <w:lang w:eastAsia="ru-RU" w:bidi="ru-RU"/>
              </w:rPr>
              <w:t xml:space="preserve">2 </w:t>
            </w:r>
            <w:r>
              <w:rPr>
                <w:color w:val="000000"/>
                <w:sz w:val="24"/>
                <w:szCs w:val="24"/>
                <w:lang w:eastAsia="ru-RU" w:bidi="ru-RU"/>
              </w:rPr>
              <w:t>дополнительно;</w:t>
            </w:r>
          </w:p>
          <w:p w:rsidR="00BA173E" w:rsidRDefault="00BA173E" w:rsidP="00671A77">
            <w:pPr>
              <w:pStyle w:val="a9"/>
              <w:shd w:val="clear" w:color="auto" w:fill="auto"/>
              <w:tabs>
                <w:tab w:val="left" w:pos="545"/>
              </w:tabs>
              <w:ind w:firstLine="300"/>
            </w:pPr>
            <w:proofErr w:type="gramStart"/>
            <w:r>
              <w:rPr>
                <w:color w:val="000000"/>
                <w:sz w:val="24"/>
                <w:szCs w:val="24"/>
                <w:lang w:eastAsia="ru-RU" w:bidi="ru-RU"/>
              </w:rPr>
              <w:t>в)</w:t>
            </w:r>
            <w:r>
              <w:rPr>
                <w:color w:val="000000"/>
                <w:sz w:val="24"/>
                <w:szCs w:val="24"/>
                <w:lang w:eastAsia="ru-RU" w:bidi="ru-RU"/>
              </w:rPr>
              <w:tab/>
            </w:r>
            <w:proofErr w:type="gramEnd"/>
            <w:r>
              <w:rPr>
                <w:color w:val="000000"/>
                <w:sz w:val="24"/>
                <w:szCs w:val="24"/>
                <w:lang w:eastAsia="ru-RU" w:bidi="ru-RU"/>
              </w:rPr>
              <w:t>хозяйственные постройки, сооружения;</w:t>
            </w:r>
          </w:p>
          <w:p w:rsidR="00BA173E" w:rsidRDefault="00BA173E" w:rsidP="00671A77">
            <w:pPr>
              <w:pStyle w:val="a9"/>
              <w:shd w:val="clear" w:color="auto" w:fill="auto"/>
              <w:tabs>
                <w:tab w:val="left" w:pos="535"/>
              </w:tabs>
              <w:ind w:firstLine="300"/>
            </w:pPr>
            <w:proofErr w:type="gramStart"/>
            <w:r>
              <w:rPr>
                <w:color w:val="000000"/>
                <w:sz w:val="24"/>
                <w:szCs w:val="24"/>
                <w:lang w:eastAsia="ru-RU" w:bidi="ru-RU"/>
              </w:rPr>
              <w:t>г)</w:t>
            </w:r>
            <w:r>
              <w:rPr>
                <w:color w:val="000000"/>
                <w:sz w:val="24"/>
                <w:szCs w:val="24"/>
                <w:lang w:eastAsia="ru-RU" w:bidi="ru-RU"/>
              </w:rPr>
              <w:tab/>
            </w:r>
            <w:proofErr w:type="gramEnd"/>
            <w:r>
              <w:rPr>
                <w:color w:val="000000"/>
                <w:sz w:val="24"/>
                <w:szCs w:val="24"/>
                <w:lang w:eastAsia="ru-RU" w:bidi="ru-RU"/>
              </w:rPr>
              <w:t>квартиры в многоэтажных домах</w:t>
            </w:r>
          </w:p>
        </w:tc>
      </w:tr>
      <w:tr w:rsidR="00BA173E" w:rsidTr="00671A77">
        <w:tblPrEx>
          <w:tblCellMar>
            <w:top w:w="0" w:type="dxa"/>
            <w:bottom w:w="0" w:type="dxa"/>
          </w:tblCellMar>
        </w:tblPrEx>
        <w:trPr>
          <w:trHeight w:hRule="exact" w:val="562"/>
          <w:jc w:val="center"/>
        </w:trPr>
        <w:tc>
          <w:tcPr>
            <w:tcW w:w="102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1.40</w:t>
            </w:r>
          </w:p>
        </w:tc>
        <w:tc>
          <w:tcPr>
            <w:tcW w:w="849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Учет изменений внутренней перепланировки, которая предопределяет перечерчивание поэтажного плана</w:t>
            </w:r>
          </w:p>
        </w:tc>
      </w:tr>
      <w:tr w:rsidR="00BA173E" w:rsidTr="00671A77">
        <w:tblPrEx>
          <w:tblCellMar>
            <w:top w:w="0" w:type="dxa"/>
            <w:bottom w:w="0" w:type="dxa"/>
          </w:tblCellMar>
        </w:tblPrEx>
        <w:trPr>
          <w:trHeight w:hRule="exact" w:val="576"/>
          <w:jc w:val="center"/>
        </w:trPr>
        <w:tc>
          <w:tcPr>
            <w:tcW w:w="102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1.41</w:t>
            </w:r>
          </w:p>
        </w:tc>
        <w:tc>
          <w:tcPr>
            <w:tcW w:w="849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Учет изменений внутренней перепланировки без перечерчивания поэтажного плана</w:t>
            </w:r>
          </w:p>
        </w:tc>
      </w:tr>
      <w:tr w:rsidR="00BA173E" w:rsidTr="00671A77">
        <w:tblPrEx>
          <w:tblCellMar>
            <w:top w:w="0" w:type="dxa"/>
            <w:bottom w:w="0" w:type="dxa"/>
          </w:tblCellMar>
        </w:tblPrEx>
        <w:trPr>
          <w:trHeight w:hRule="exact" w:val="307"/>
          <w:jc w:val="center"/>
        </w:trPr>
        <w:tc>
          <w:tcPr>
            <w:tcW w:w="1027" w:type="dxa"/>
            <w:tcBorders>
              <w:top w:val="single" w:sz="4" w:space="0" w:color="auto"/>
              <w:left w:val="single" w:sz="4" w:space="0" w:color="auto"/>
            </w:tcBorders>
            <w:shd w:val="clear" w:color="auto" w:fill="FFFFFF"/>
            <w:vAlign w:val="bottom"/>
          </w:tcPr>
          <w:p w:rsidR="00BA173E" w:rsidRDefault="00BA173E" w:rsidP="00671A77">
            <w:pPr>
              <w:pStyle w:val="a9"/>
              <w:shd w:val="clear" w:color="auto" w:fill="auto"/>
              <w:ind w:firstLine="300"/>
              <w:jc w:val="both"/>
            </w:pPr>
            <w:r>
              <w:rPr>
                <w:color w:val="000000"/>
                <w:sz w:val="24"/>
                <w:szCs w:val="24"/>
                <w:lang w:eastAsia="ru-RU" w:bidi="ru-RU"/>
              </w:rPr>
              <w:t>1.42</w:t>
            </w:r>
          </w:p>
        </w:tc>
        <w:tc>
          <w:tcPr>
            <w:tcW w:w="849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Внесение исправлений в экспликацию с исправлением итогов</w:t>
            </w:r>
          </w:p>
        </w:tc>
      </w:tr>
      <w:tr w:rsidR="00BA173E" w:rsidTr="00671A77">
        <w:tblPrEx>
          <w:tblCellMar>
            <w:top w:w="0" w:type="dxa"/>
            <w:bottom w:w="0" w:type="dxa"/>
          </w:tblCellMar>
        </w:tblPrEx>
        <w:trPr>
          <w:trHeight w:hRule="exact" w:val="547"/>
          <w:jc w:val="center"/>
        </w:trPr>
        <w:tc>
          <w:tcPr>
            <w:tcW w:w="102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1.43</w:t>
            </w:r>
          </w:p>
        </w:tc>
        <w:tc>
          <w:tcPr>
            <w:tcW w:w="8496"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pPr>
            <w:r>
              <w:rPr>
                <w:color w:val="000000"/>
                <w:sz w:val="24"/>
                <w:szCs w:val="24"/>
                <w:lang w:eastAsia="ru-RU" w:bidi="ru-RU"/>
              </w:rPr>
              <w:t>Устройство или демонтаж оконных и дверных проемов</w:t>
            </w:r>
          </w:p>
        </w:tc>
      </w:tr>
      <w:tr w:rsidR="00BA173E" w:rsidTr="00671A77">
        <w:tblPrEx>
          <w:tblCellMar>
            <w:top w:w="0" w:type="dxa"/>
            <w:bottom w:w="0" w:type="dxa"/>
          </w:tblCellMar>
        </w:tblPrEx>
        <w:trPr>
          <w:trHeight w:hRule="exact" w:val="778"/>
          <w:jc w:val="center"/>
        </w:trPr>
        <w:tc>
          <w:tcPr>
            <w:tcW w:w="102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1.44</w:t>
            </w:r>
          </w:p>
        </w:tc>
        <w:tc>
          <w:tcPr>
            <w:tcW w:w="8496"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pPr>
            <w:r>
              <w:rPr>
                <w:color w:val="000000"/>
                <w:sz w:val="24"/>
                <w:szCs w:val="24"/>
                <w:lang w:eastAsia="ru-RU" w:bidi="ru-RU"/>
              </w:rPr>
              <w:t>Внесение изменений в нумерацию квартир (помещений) или присоединение санитарно-технических устройств</w:t>
            </w:r>
          </w:p>
        </w:tc>
      </w:tr>
      <w:tr w:rsidR="00BA173E" w:rsidTr="00671A77">
        <w:tblPrEx>
          <w:tblCellMar>
            <w:top w:w="0" w:type="dxa"/>
            <w:bottom w:w="0" w:type="dxa"/>
          </w:tblCellMar>
        </w:tblPrEx>
        <w:trPr>
          <w:trHeight w:hRule="exact" w:val="768"/>
          <w:jc w:val="center"/>
        </w:trPr>
        <w:tc>
          <w:tcPr>
            <w:tcW w:w="102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1.45</w:t>
            </w:r>
          </w:p>
        </w:tc>
        <w:tc>
          <w:tcPr>
            <w:tcW w:w="8496"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pPr>
            <w:r>
              <w:rPr>
                <w:color w:val="000000"/>
                <w:sz w:val="24"/>
                <w:szCs w:val="24"/>
                <w:lang w:eastAsia="ru-RU" w:bidi="ru-RU"/>
              </w:rPr>
              <w:t>Внесение изменений относительно присоединения здания к водопроводным, канализационным, газовым и другим сетям с перерасчетом стоимости</w:t>
            </w:r>
          </w:p>
        </w:tc>
      </w:tr>
      <w:tr w:rsidR="00BA173E" w:rsidTr="00671A77">
        <w:tblPrEx>
          <w:tblCellMar>
            <w:top w:w="0" w:type="dxa"/>
            <w:bottom w:w="0" w:type="dxa"/>
          </w:tblCellMar>
        </w:tblPrEx>
        <w:trPr>
          <w:trHeight w:hRule="exact" w:val="494"/>
          <w:jc w:val="center"/>
        </w:trPr>
        <w:tc>
          <w:tcPr>
            <w:tcW w:w="102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1.46</w:t>
            </w:r>
          </w:p>
        </w:tc>
        <w:tc>
          <w:tcPr>
            <w:tcW w:w="8496"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pPr>
            <w:r>
              <w:rPr>
                <w:color w:val="000000"/>
                <w:sz w:val="24"/>
                <w:szCs w:val="24"/>
                <w:lang w:eastAsia="ru-RU" w:bidi="ru-RU"/>
              </w:rPr>
              <w:t>Изменение адреса объекта недвижимого имущества</w:t>
            </w:r>
          </w:p>
        </w:tc>
      </w:tr>
      <w:tr w:rsidR="00BA173E" w:rsidTr="00671A77">
        <w:tblPrEx>
          <w:tblCellMar>
            <w:top w:w="0" w:type="dxa"/>
            <w:bottom w:w="0" w:type="dxa"/>
          </w:tblCellMar>
        </w:tblPrEx>
        <w:trPr>
          <w:trHeight w:hRule="exact" w:val="576"/>
          <w:jc w:val="center"/>
        </w:trPr>
        <w:tc>
          <w:tcPr>
            <w:tcW w:w="102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1.47</w:t>
            </w:r>
          </w:p>
        </w:tc>
        <w:tc>
          <w:tcPr>
            <w:tcW w:w="8496"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pPr>
            <w:r>
              <w:rPr>
                <w:color w:val="000000"/>
                <w:sz w:val="24"/>
                <w:szCs w:val="24"/>
                <w:lang w:eastAsia="ru-RU" w:bidi="ru-RU"/>
              </w:rPr>
              <w:t>Установление факта и оформление полного сноса дома, здания, сооружения</w:t>
            </w:r>
          </w:p>
        </w:tc>
      </w:tr>
      <w:tr w:rsidR="00BA173E" w:rsidTr="00671A77">
        <w:tblPrEx>
          <w:tblCellMar>
            <w:top w:w="0" w:type="dxa"/>
            <w:bottom w:w="0" w:type="dxa"/>
          </w:tblCellMar>
        </w:tblPrEx>
        <w:trPr>
          <w:trHeight w:hRule="exact" w:val="566"/>
          <w:jc w:val="center"/>
        </w:trPr>
        <w:tc>
          <w:tcPr>
            <w:tcW w:w="102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1.48</w:t>
            </w:r>
          </w:p>
        </w:tc>
        <w:tc>
          <w:tcPr>
            <w:tcW w:w="8496"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pPr>
            <w:r>
              <w:rPr>
                <w:color w:val="000000"/>
                <w:sz w:val="24"/>
                <w:szCs w:val="24"/>
                <w:lang w:eastAsia="ru-RU" w:bidi="ru-RU"/>
              </w:rPr>
              <w:t>Установление факта и оформление частичного сноса здания, сооружения</w:t>
            </w:r>
          </w:p>
        </w:tc>
      </w:tr>
      <w:tr w:rsidR="00BA173E" w:rsidTr="00671A77">
        <w:tblPrEx>
          <w:tblCellMar>
            <w:top w:w="0" w:type="dxa"/>
            <w:bottom w:w="0" w:type="dxa"/>
          </w:tblCellMar>
        </w:tblPrEx>
        <w:trPr>
          <w:trHeight w:hRule="exact" w:val="566"/>
          <w:jc w:val="center"/>
        </w:trPr>
        <w:tc>
          <w:tcPr>
            <w:tcW w:w="102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1.49</w:t>
            </w:r>
          </w:p>
        </w:tc>
        <w:tc>
          <w:tcPr>
            <w:tcW w:w="849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Выявление самовольного строительства, переоборудования. Заполнение штампов на планах</w:t>
            </w:r>
          </w:p>
        </w:tc>
      </w:tr>
      <w:tr w:rsidR="00BA173E" w:rsidTr="00671A77">
        <w:tblPrEx>
          <w:tblCellMar>
            <w:top w:w="0" w:type="dxa"/>
            <w:bottom w:w="0" w:type="dxa"/>
          </w:tblCellMar>
        </w:tblPrEx>
        <w:trPr>
          <w:trHeight w:hRule="exact" w:val="509"/>
          <w:jc w:val="center"/>
        </w:trPr>
        <w:tc>
          <w:tcPr>
            <w:tcW w:w="102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1.50</w:t>
            </w:r>
          </w:p>
        </w:tc>
        <w:tc>
          <w:tcPr>
            <w:tcW w:w="8496"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pPr>
            <w:r>
              <w:rPr>
                <w:color w:val="000000"/>
                <w:sz w:val="24"/>
                <w:szCs w:val="24"/>
                <w:lang w:eastAsia="ru-RU" w:bidi="ru-RU"/>
              </w:rPr>
              <w:t>Внесение изменений в технический паспорт объекта</w:t>
            </w:r>
          </w:p>
        </w:tc>
      </w:tr>
      <w:tr w:rsidR="00BA173E" w:rsidTr="00671A77">
        <w:tblPrEx>
          <w:tblCellMar>
            <w:top w:w="0" w:type="dxa"/>
            <w:bottom w:w="0" w:type="dxa"/>
          </w:tblCellMar>
        </w:tblPrEx>
        <w:trPr>
          <w:trHeight w:hRule="exact" w:val="566"/>
          <w:jc w:val="center"/>
        </w:trPr>
        <w:tc>
          <w:tcPr>
            <w:tcW w:w="102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1.51</w:t>
            </w:r>
          </w:p>
        </w:tc>
        <w:tc>
          <w:tcPr>
            <w:tcW w:w="849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Заполнение штампов относительно наличия или отсутствия текущих изменений на определенное время и штампов «погашено»</w:t>
            </w:r>
          </w:p>
        </w:tc>
      </w:tr>
      <w:tr w:rsidR="00BA173E" w:rsidTr="00671A77">
        <w:tblPrEx>
          <w:tblCellMar>
            <w:top w:w="0" w:type="dxa"/>
            <w:bottom w:w="0" w:type="dxa"/>
          </w:tblCellMar>
        </w:tblPrEx>
        <w:trPr>
          <w:trHeight w:hRule="exact" w:val="557"/>
          <w:jc w:val="center"/>
        </w:trPr>
        <w:tc>
          <w:tcPr>
            <w:tcW w:w="102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1.52</w:t>
            </w:r>
          </w:p>
        </w:tc>
        <w:tc>
          <w:tcPr>
            <w:tcW w:w="8496"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pPr>
            <w:r>
              <w:rPr>
                <w:color w:val="000000"/>
                <w:sz w:val="24"/>
                <w:szCs w:val="24"/>
                <w:lang w:eastAsia="ru-RU" w:bidi="ru-RU"/>
              </w:rPr>
              <w:t>Составление акта текущих изменений</w:t>
            </w:r>
          </w:p>
        </w:tc>
      </w:tr>
      <w:tr w:rsidR="00BA173E" w:rsidTr="00671A77">
        <w:tblPrEx>
          <w:tblCellMar>
            <w:top w:w="0" w:type="dxa"/>
            <w:bottom w:w="0" w:type="dxa"/>
          </w:tblCellMar>
        </w:tblPrEx>
        <w:trPr>
          <w:trHeight w:hRule="exact" w:val="710"/>
          <w:jc w:val="center"/>
        </w:trPr>
        <w:tc>
          <w:tcPr>
            <w:tcW w:w="9523" w:type="dxa"/>
            <w:gridSpan w:val="2"/>
            <w:tcBorders>
              <w:top w:val="single" w:sz="4" w:space="0" w:color="auto"/>
              <w:left w:val="single" w:sz="4" w:space="0" w:color="auto"/>
              <w:right w:val="single" w:sz="4" w:space="0" w:color="auto"/>
            </w:tcBorders>
            <w:shd w:val="clear" w:color="auto" w:fill="FFFFFF"/>
            <w:vAlign w:val="center"/>
          </w:tcPr>
          <w:p w:rsidR="00BA173E" w:rsidRDefault="00BA173E" w:rsidP="00671A77">
            <w:pPr>
              <w:pStyle w:val="a9"/>
              <w:shd w:val="clear" w:color="auto" w:fill="auto"/>
              <w:jc w:val="center"/>
            </w:pPr>
            <w:r>
              <w:rPr>
                <w:color w:val="000000"/>
                <w:sz w:val="24"/>
                <w:szCs w:val="24"/>
                <w:lang w:eastAsia="ru-RU" w:bidi="ru-RU"/>
              </w:rPr>
              <w:t>Д. Переоценка домов, зданий и сооружений</w:t>
            </w:r>
          </w:p>
        </w:tc>
      </w:tr>
      <w:tr w:rsidR="00BA173E" w:rsidTr="00671A77">
        <w:tblPrEx>
          <w:tblCellMar>
            <w:top w:w="0" w:type="dxa"/>
            <w:bottom w:w="0" w:type="dxa"/>
          </w:tblCellMar>
        </w:tblPrEx>
        <w:trPr>
          <w:trHeight w:hRule="exact" w:val="864"/>
          <w:jc w:val="center"/>
        </w:trPr>
        <w:tc>
          <w:tcPr>
            <w:tcW w:w="102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1.53</w:t>
            </w:r>
          </w:p>
        </w:tc>
        <w:tc>
          <w:tcPr>
            <w:tcW w:w="8496"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pPr>
            <w:r>
              <w:rPr>
                <w:color w:val="000000"/>
                <w:sz w:val="24"/>
                <w:szCs w:val="24"/>
                <w:lang w:eastAsia="ru-RU" w:bidi="ru-RU"/>
              </w:rPr>
              <w:t>Переоценка дома, жилой пристройки, подвала, надстройки (также электронная версия)</w:t>
            </w:r>
          </w:p>
        </w:tc>
      </w:tr>
      <w:tr w:rsidR="00BA173E" w:rsidTr="00671A77">
        <w:tblPrEx>
          <w:tblCellMar>
            <w:top w:w="0" w:type="dxa"/>
            <w:bottom w:w="0" w:type="dxa"/>
          </w:tblCellMar>
        </w:tblPrEx>
        <w:trPr>
          <w:trHeight w:hRule="exact" w:val="586"/>
          <w:jc w:val="center"/>
        </w:trPr>
        <w:tc>
          <w:tcPr>
            <w:tcW w:w="102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1.54</w:t>
            </w:r>
          </w:p>
        </w:tc>
        <w:tc>
          <w:tcPr>
            <w:tcW w:w="8496"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pPr>
            <w:r>
              <w:rPr>
                <w:color w:val="000000"/>
                <w:sz w:val="24"/>
                <w:szCs w:val="24"/>
                <w:lang w:eastAsia="ru-RU" w:bidi="ru-RU"/>
              </w:rPr>
              <w:t>Переоценка хозяйственных построек, пристроек (также электронная версия)</w:t>
            </w:r>
          </w:p>
        </w:tc>
      </w:tr>
      <w:tr w:rsidR="00BA173E" w:rsidTr="00671A77">
        <w:tblPrEx>
          <w:tblCellMar>
            <w:top w:w="0" w:type="dxa"/>
            <w:bottom w:w="0" w:type="dxa"/>
          </w:tblCellMar>
        </w:tblPrEx>
        <w:trPr>
          <w:trHeight w:hRule="exact" w:val="720"/>
          <w:jc w:val="center"/>
        </w:trPr>
        <w:tc>
          <w:tcPr>
            <w:tcW w:w="102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1.55</w:t>
            </w:r>
          </w:p>
        </w:tc>
        <w:tc>
          <w:tcPr>
            <w:tcW w:w="8496"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pPr>
            <w:r>
              <w:rPr>
                <w:color w:val="000000"/>
                <w:sz w:val="24"/>
                <w:szCs w:val="24"/>
                <w:lang w:eastAsia="ru-RU" w:bidi="ru-RU"/>
              </w:rPr>
              <w:t>Переоценка хозяйственных сооружений (также электронная версия)</w:t>
            </w:r>
          </w:p>
        </w:tc>
      </w:tr>
      <w:tr w:rsidR="00BA173E" w:rsidTr="00671A77">
        <w:tblPrEx>
          <w:tblCellMar>
            <w:top w:w="0" w:type="dxa"/>
            <w:bottom w:w="0" w:type="dxa"/>
          </w:tblCellMar>
        </w:tblPrEx>
        <w:trPr>
          <w:trHeight w:hRule="exact" w:val="869"/>
          <w:jc w:val="center"/>
        </w:trPr>
        <w:tc>
          <w:tcPr>
            <w:tcW w:w="1027" w:type="dxa"/>
            <w:tcBorders>
              <w:top w:val="single" w:sz="4" w:space="0" w:color="auto"/>
              <w:left w:val="single" w:sz="4" w:space="0" w:color="auto"/>
              <w:bottom w:val="single" w:sz="4" w:space="0" w:color="auto"/>
            </w:tcBorders>
            <w:shd w:val="clear" w:color="auto" w:fill="FFFFFF"/>
          </w:tcPr>
          <w:p w:rsidR="00BA173E" w:rsidRDefault="00BA173E" w:rsidP="00671A77">
            <w:pPr>
              <w:pStyle w:val="a9"/>
              <w:shd w:val="clear" w:color="auto" w:fill="auto"/>
              <w:ind w:firstLine="300"/>
              <w:jc w:val="both"/>
            </w:pPr>
            <w:r>
              <w:rPr>
                <w:color w:val="000000"/>
                <w:sz w:val="24"/>
                <w:szCs w:val="24"/>
                <w:lang w:eastAsia="ru-RU" w:bidi="ru-RU"/>
              </w:rPr>
              <w:t>1.56</w:t>
            </w:r>
          </w:p>
        </w:tc>
        <w:tc>
          <w:tcPr>
            <w:tcW w:w="8496" w:type="dxa"/>
            <w:tcBorders>
              <w:top w:val="single" w:sz="4" w:space="0" w:color="auto"/>
              <w:left w:val="single" w:sz="4" w:space="0" w:color="auto"/>
              <w:bottom w:val="single" w:sz="4" w:space="0" w:color="auto"/>
              <w:right w:val="single" w:sz="4" w:space="0" w:color="auto"/>
            </w:tcBorders>
            <w:shd w:val="clear" w:color="auto" w:fill="FFFFFF"/>
          </w:tcPr>
          <w:p w:rsidR="00BA173E" w:rsidRDefault="00BA173E" w:rsidP="00671A77">
            <w:pPr>
              <w:pStyle w:val="a9"/>
              <w:shd w:val="clear" w:color="auto" w:fill="auto"/>
            </w:pPr>
            <w:r>
              <w:rPr>
                <w:color w:val="000000"/>
                <w:sz w:val="24"/>
                <w:szCs w:val="24"/>
                <w:lang w:eastAsia="ru-RU" w:bidi="ru-RU"/>
              </w:rPr>
              <w:t>Переоценка домов, зданий и сооружений в связи с индексацией (также электронная версия)</w:t>
            </w:r>
          </w:p>
        </w:tc>
      </w:tr>
    </w:tbl>
    <w:p w:rsidR="00BA173E" w:rsidRDefault="00BA173E" w:rsidP="00BA173E">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66"/>
        <w:gridCol w:w="8486"/>
      </w:tblGrid>
      <w:tr w:rsidR="00BA173E" w:rsidTr="00671A77">
        <w:tblPrEx>
          <w:tblCellMar>
            <w:top w:w="0" w:type="dxa"/>
            <w:bottom w:w="0" w:type="dxa"/>
          </w:tblCellMar>
        </w:tblPrEx>
        <w:trPr>
          <w:trHeight w:hRule="exact" w:val="312"/>
          <w:jc w:val="center"/>
        </w:trPr>
        <w:tc>
          <w:tcPr>
            <w:tcW w:w="1066" w:type="dxa"/>
            <w:tcBorders>
              <w:top w:val="single" w:sz="4" w:space="0" w:color="auto"/>
              <w:lef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lastRenderedPageBreak/>
              <w:t>Параграф</w:t>
            </w:r>
          </w:p>
        </w:tc>
        <w:tc>
          <w:tcPr>
            <w:tcW w:w="848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Содержание услуги (работы)</w:t>
            </w:r>
          </w:p>
        </w:tc>
      </w:tr>
      <w:tr w:rsidR="00BA173E" w:rsidTr="00671A77">
        <w:tblPrEx>
          <w:tblCellMar>
            <w:top w:w="0" w:type="dxa"/>
            <w:bottom w:w="0" w:type="dxa"/>
          </w:tblCellMar>
        </w:tblPrEx>
        <w:trPr>
          <w:trHeight w:hRule="exact" w:val="288"/>
          <w:jc w:val="center"/>
        </w:trPr>
        <w:tc>
          <w:tcPr>
            <w:tcW w:w="1066" w:type="dxa"/>
            <w:tcBorders>
              <w:top w:val="single" w:sz="4" w:space="0" w:color="auto"/>
              <w:lef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1</w:t>
            </w:r>
          </w:p>
        </w:tc>
        <w:tc>
          <w:tcPr>
            <w:tcW w:w="848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2</w:t>
            </w:r>
          </w:p>
        </w:tc>
      </w:tr>
      <w:tr w:rsidR="00BA173E" w:rsidTr="00671A77">
        <w:tblPrEx>
          <w:tblCellMar>
            <w:top w:w="0" w:type="dxa"/>
            <w:bottom w:w="0" w:type="dxa"/>
          </w:tblCellMar>
        </w:tblPrEx>
        <w:trPr>
          <w:trHeight w:hRule="exact" w:val="288"/>
          <w:jc w:val="center"/>
        </w:trPr>
        <w:tc>
          <w:tcPr>
            <w:tcW w:w="9552" w:type="dxa"/>
            <w:gridSpan w:val="2"/>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Е. Паспортизация домов и земельных участков</w:t>
            </w:r>
          </w:p>
        </w:tc>
      </w:tr>
      <w:tr w:rsidR="00BA173E" w:rsidTr="00671A77">
        <w:tblPrEx>
          <w:tblCellMar>
            <w:top w:w="0" w:type="dxa"/>
            <w:bottom w:w="0" w:type="dxa"/>
          </w:tblCellMar>
        </w:tblPrEx>
        <w:trPr>
          <w:trHeight w:hRule="exact" w:val="2554"/>
          <w:jc w:val="center"/>
        </w:trPr>
        <w:tc>
          <w:tcPr>
            <w:tcW w:w="1066"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20"/>
            </w:pPr>
            <w:r>
              <w:rPr>
                <w:color w:val="000000"/>
                <w:sz w:val="24"/>
                <w:szCs w:val="24"/>
                <w:lang w:eastAsia="ru-RU" w:bidi="ru-RU"/>
              </w:rPr>
              <w:t>1.57</w:t>
            </w:r>
          </w:p>
        </w:tc>
        <w:tc>
          <w:tcPr>
            <w:tcW w:w="8486"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jc w:val="both"/>
            </w:pPr>
            <w:r>
              <w:rPr>
                <w:color w:val="000000"/>
                <w:sz w:val="24"/>
                <w:szCs w:val="24"/>
                <w:lang w:eastAsia="ru-RU" w:bidi="ru-RU"/>
              </w:rPr>
              <w:t>Составление технического паспорта на дом (каменное здание) с обследованием квартир, конструктивных элементов, определением необходимых видов ремонта, подсчетом объемов конструктивных элементов и видов ремонта. Составление вывода о техническом состоянии дома:</w:t>
            </w:r>
          </w:p>
          <w:p w:rsidR="00BA173E" w:rsidRDefault="00BA173E" w:rsidP="00671A77">
            <w:pPr>
              <w:pStyle w:val="a9"/>
              <w:shd w:val="clear" w:color="auto" w:fill="auto"/>
              <w:tabs>
                <w:tab w:val="left" w:pos="505"/>
              </w:tabs>
              <w:ind w:firstLine="26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объемом до 2000 м</w:t>
            </w:r>
            <w:r>
              <w:rPr>
                <w:color w:val="000000"/>
                <w:sz w:val="24"/>
                <w:szCs w:val="24"/>
                <w:vertAlign w:val="superscript"/>
                <w:lang w:eastAsia="ru-RU" w:bidi="ru-RU"/>
              </w:rPr>
              <w:t>3</w:t>
            </w:r>
            <w:r>
              <w:rPr>
                <w:color w:val="000000"/>
                <w:sz w:val="24"/>
                <w:szCs w:val="24"/>
                <w:lang w:eastAsia="ru-RU" w:bidi="ru-RU"/>
              </w:rPr>
              <w:t>;</w:t>
            </w:r>
          </w:p>
          <w:p w:rsidR="00BA173E" w:rsidRDefault="00BA173E" w:rsidP="00671A77">
            <w:pPr>
              <w:pStyle w:val="a9"/>
              <w:shd w:val="clear" w:color="auto" w:fill="auto"/>
              <w:tabs>
                <w:tab w:val="left" w:pos="514"/>
              </w:tabs>
              <w:ind w:firstLine="26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за каждые 1000 м</w:t>
            </w:r>
            <w:r>
              <w:rPr>
                <w:color w:val="000000"/>
                <w:sz w:val="24"/>
                <w:szCs w:val="24"/>
                <w:vertAlign w:val="superscript"/>
                <w:lang w:eastAsia="ru-RU" w:bidi="ru-RU"/>
              </w:rPr>
              <w:t>3</w:t>
            </w:r>
            <w:r>
              <w:rPr>
                <w:color w:val="000000"/>
                <w:sz w:val="24"/>
                <w:szCs w:val="24"/>
                <w:lang w:eastAsia="ru-RU" w:bidi="ru-RU"/>
              </w:rPr>
              <w:t xml:space="preserve"> свыше 2000 м</w:t>
            </w:r>
            <w:r>
              <w:rPr>
                <w:color w:val="000000"/>
                <w:sz w:val="24"/>
                <w:szCs w:val="24"/>
                <w:vertAlign w:val="superscript"/>
                <w:lang w:eastAsia="ru-RU" w:bidi="ru-RU"/>
              </w:rPr>
              <w:t>3</w:t>
            </w:r>
            <w:r>
              <w:rPr>
                <w:color w:val="000000"/>
                <w:sz w:val="24"/>
                <w:szCs w:val="24"/>
                <w:lang w:eastAsia="ru-RU" w:bidi="ru-RU"/>
              </w:rPr>
              <w:t xml:space="preserve"> до 5000 м</w:t>
            </w:r>
            <w:r>
              <w:rPr>
                <w:color w:val="000000"/>
                <w:sz w:val="24"/>
                <w:szCs w:val="24"/>
                <w:vertAlign w:val="superscript"/>
                <w:lang w:eastAsia="ru-RU" w:bidi="ru-RU"/>
              </w:rPr>
              <w:t>3</w:t>
            </w:r>
            <w:r>
              <w:rPr>
                <w:color w:val="000000"/>
                <w:sz w:val="24"/>
                <w:szCs w:val="24"/>
                <w:lang w:eastAsia="ru-RU" w:bidi="ru-RU"/>
              </w:rPr>
              <w:t>;</w:t>
            </w:r>
          </w:p>
          <w:p w:rsidR="00BA173E" w:rsidRDefault="00BA173E" w:rsidP="00671A77">
            <w:pPr>
              <w:pStyle w:val="a9"/>
              <w:shd w:val="clear" w:color="auto" w:fill="auto"/>
              <w:tabs>
                <w:tab w:val="left" w:pos="510"/>
              </w:tabs>
              <w:ind w:firstLine="260"/>
            </w:pPr>
            <w:proofErr w:type="gramStart"/>
            <w:r>
              <w:rPr>
                <w:color w:val="000000"/>
                <w:sz w:val="24"/>
                <w:szCs w:val="24"/>
                <w:lang w:eastAsia="ru-RU" w:bidi="ru-RU"/>
              </w:rPr>
              <w:t>в)</w:t>
            </w:r>
            <w:r>
              <w:rPr>
                <w:color w:val="000000"/>
                <w:sz w:val="24"/>
                <w:szCs w:val="24"/>
                <w:lang w:eastAsia="ru-RU" w:bidi="ru-RU"/>
              </w:rPr>
              <w:tab/>
            </w:r>
            <w:proofErr w:type="gramEnd"/>
            <w:r>
              <w:rPr>
                <w:color w:val="000000"/>
                <w:sz w:val="24"/>
                <w:szCs w:val="24"/>
                <w:lang w:eastAsia="ru-RU" w:bidi="ru-RU"/>
              </w:rPr>
              <w:t>за каждые 1000 м</w:t>
            </w:r>
            <w:r>
              <w:rPr>
                <w:color w:val="000000"/>
                <w:sz w:val="24"/>
                <w:szCs w:val="24"/>
                <w:vertAlign w:val="superscript"/>
                <w:lang w:eastAsia="ru-RU" w:bidi="ru-RU"/>
              </w:rPr>
              <w:t>3</w:t>
            </w:r>
            <w:r>
              <w:rPr>
                <w:color w:val="000000"/>
                <w:sz w:val="24"/>
                <w:szCs w:val="24"/>
                <w:lang w:eastAsia="ru-RU" w:bidi="ru-RU"/>
              </w:rPr>
              <w:t xml:space="preserve"> свыше 5000 м</w:t>
            </w:r>
            <w:r>
              <w:rPr>
                <w:color w:val="000000"/>
                <w:sz w:val="24"/>
                <w:szCs w:val="24"/>
                <w:vertAlign w:val="superscript"/>
                <w:lang w:eastAsia="ru-RU" w:bidi="ru-RU"/>
              </w:rPr>
              <w:t>3</w:t>
            </w:r>
            <w:r>
              <w:rPr>
                <w:color w:val="000000"/>
                <w:sz w:val="24"/>
                <w:szCs w:val="24"/>
                <w:lang w:eastAsia="ru-RU" w:bidi="ru-RU"/>
              </w:rPr>
              <w:t xml:space="preserve"> до 10000 м</w:t>
            </w:r>
            <w:r>
              <w:rPr>
                <w:color w:val="000000"/>
                <w:sz w:val="24"/>
                <w:szCs w:val="24"/>
                <w:vertAlign w:val="superscript"/>
                <w:lang w:eastAsia="ru-RU" w:bidi="ru-RU"/>
              </w:rPr>
              <w:t>3</w:t>
            </w:r>
            <w:r>
              <w:rPr>
                <w:color w:val="000000"/>
                <w:sz w:val="24"/>
                <w:szCs w:val="24"/>
                <w:lang w:eastAsia="ru-RU" w:bidi="ru-RU"/>
              </w:rPr>
              <w:t>;</w:t>
            </w:r>
          </w:p>
          <w:p w:rsidR="00BA173E" w:rsidRDefault="00BA173E" w:rsidP="00671A77">
            <w:pPr>
              <w:pStyle w:val="a9"/>
              <w:shd w:val="clear" w:color="auto" w:fill="auto"/>
              <w:tabs>
                <w:tab w:val="left" w:pos="495"/>
              </w:tabs>
              <w:ind w:firstLine="260"/>
            </w:pPr>
            <w:proofErr w:type="gramStart"/>
            <w:r>
              <w:rPr>
                <w:color w:val="000000"/>
                <w:sz w:val="24"/>
                <w:szCs w:val="24"/>
                <w:lang w:eastAsia="ru-RU" w:bidi="ru-RU"/>
              </w:rPr>
              <w:t>г)</w:t>
            </w:r>
            <w:r>
              <w:rPr>
                <w:color w:val="000000"/>
                <w:sz w:val="24"/>
                <w:szCs w:val="24"/>
                <w:lang w:eastAsia="ru-RU" w:bidi="ru-RU"/>
              </w:rPr>
              <w:tab/>
            </w:r>
            <w:proofErr w:type="gramEnd"/>
            <w:r>
              <w:rPr>
                <w:color w:val="000000"/>
                <w:sz w:val="24"/>
                <w:szCs w:val="24"/>
                <w:lang w:eastAsia="ru-RU" w:bidi="ru-RU"/>
              </w:rPr>
              <w:t>за каждые 5000 м</w:t>
            </w:r>
            <w:r>
              <w:rPr>
                <w:color w:val="000000"/>
                <w:sz w:val="24"/>
                <w:szCs w:val="24"/>
                <w:vertAlign w:val="superscript"/>
                <w:lang w:eastAsia="ru-RU" w:bidi="ru-RU"/>
              </w:rPr>
              <w:t>3</w:t>
            </w:r>
            <w:r>
              <w:rPr>
                <w:color w:val="000000"/>
                <w:sz w:val="24"/>
                <w:szCs w:val="24"/>
                <w:lang w:eastAsia="ru-RU" w:bidi="ru-RU"/>
              </w:rPr>
              <w:t xml:space="preserve"> свыше 10000 м</w:t>
            </w:r>
            <w:r>
              <w:rPr>
                <w:color w:val="000000"/>
                <w:sz w:val="24"/>
                <w:szCs w:val="24"/>
                <w:vertAlign w:val="superscript"/>
                <w:lang w:eastAsia="ru-RU" w:bidi="ru-RU"/>
              </w:rPr>
              <w:t>3</w:t>
            </w:r>
            <w:r>
              <w:rPr>
                <w:color w:val="000000"/>
                <w:sz w:val="24"/>
                <w:szCs w:val="24"/>
                <w:lang w:eastAsia="ru-RU" w:bidi="ru-RU"/>
              </w:rPr>
              <w:t xml:space="preserve"> до 20000 м</w:t>
            </w:r>
            <w:r>
              <w:rPr>
                <w:color w:val="000000"/>
                <w:sz w:val="24"/>
                <w:szCs w:val="24"/>
                <w:vertAlign w:val="superscript"/>
                <w:lang w:eastAsia="ru-RU" w:bidi="ru-RU"/>
              </w:rPr>
              <w:t>3</w:t>
            </w:r>
            <w:r>
              <w:rPr>
                <w:color w:val="000000"/>
                <w:sz w:val="24"/>
                <w:szCs w:val="24"/>
                <w:lang w:eastAsia="ru-RU" w:bidi="ru-RU"/>
              </w:rPr>
              <w:t>;</w:t>
            </w:r>
          </w:p>
          <w:p w:rsidR="00BA173E" w:rsidRDefault="00BA173E" w:rsidP="00671A77">
            <w:pPr>
              <w:pStyle w:val="a9"/>
              <w:shd w:val="clear" w:color="auto" w:fill="auto"/>
              <w:tabs>
                <w:tab w:val="left" w:pos="524"/>
              </w:tabs>
              <w:ind w:firstLine="260"/>
            </w:pPr>
            <w:proofErr w:type="gramStart"/>
            <w:r>
              <w:rPr>
                <w:color w:val="000000"/>
                <w:sz w:val="24"/>
                <w:szCs w:val="24"/>
                <w:lang w:eastAsia="ru-RU" w:bidi="ru-RU"/>
              </w:rPr>
              <w:t>д)</w:t>
            </w:r>
            <w:r>
              <w:rPr>
                <w:color w:val="000000"/>
                <w:sz w:val="24"/>
                <w:szCs w:val="24"/>
                <w:lang w:eastAsia="ru-RU" w:bidi="ru-RU"/>
              </w:rPr>
              <w:tab/>
            </w:r>
            <w:proofErr w:type="gramEnd"/>
            <w:r>
              <w:rPr>
                <w:color w:val="000000"/>
                <w:sz w:val="24"/>
                <w:szCs w:val="24"/>
                <w:lang w:eastAsia="ru-RU" w:bidi="ru-RU"/>
              </w:rPr>
              <w:t>за каждые 5000 м</w:t>
            </w:r>
            <w:r>
              <w:rPr>
                <w:color w:val="000000"/>
                <w:sz w:val="24"/>
                <w:szCs w:val="24"/>
                <w:vertAlign w:val="superscript"/>
                <w:lang w:eastAsia="ru-RU" w:bidi="ru-RU"/>
              </w:rPr>
              <w:t>3</w:t>
            </w:r>
            <w:r>
              <w:rPr>
                <w:color w:val="000000"/>
                <w:sz w:val="24"/>
                <w:szCs w:val="24"/>
                <w:lang w:eastAsia="ru-RU" w:bidi="ru-RU"/>
              </w:rPr>
              <w:t xml:space="preserve"> свыше 20000 м</w:t>
            </w:r>
            <w:r>
              <w:rPr>
                <w:color w:val="000000"/>
                <w:sz w:val="24"/>
                <w:szCs w:val="24"/>
                <w:vertAlign w:val="superscript"/>
                <w:lang w:eastAsia="ru-RU" w:bidi="ru-RU"/>
              </w:rPr>
              <w:t>3</w:t>
            </w:r>
          </w:p>
        </w:tc>
      </w:tr>
      <w:tr w:rsidR="00BA173E" w:rsidTr="00671A77">
        <w:tblPrEx>
          <w:tblCellMar>
            <w:top w:w="0" w:type="dxa"/>
            <w:bottom w:w="0" w:type="dxa"/>
          </w:tblCellMar>
        </w:tblPrEx>
        <w:trPr>
          <w:trHeight w:hRule="exact" w:val="845"/>
          <w:jc w:val="center"/>
        </w:trPr>
        <w:tc>
          <w:tcPr>
            <w:tcW w:w="1066"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20"/>
            </w:pPr>
            <w:r>
              <w:rPr>
                <w:color w:val="000000"/>
                <w:sz w:val="24"/>
                <w:szCs w:val="24"/>
                <w:lang w:eastAsia="ru-RU" w:bidi="ru-RU"/>
              </w:rPr>
              <w:t>1.58</w:t>
            </w:r>
          </w:p>
        </w:tc>
        <w:tc>
          <w:tcPr>
            <w:tcW w:w="848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Тот же вид работ (§ 1.57) на деревянный дом:</w:t>
            </w:r>
          </w:p>
          <w:p w:rsidR="00BA173E" w:rsidRDefault="00BA173E" w:rsidP="00671A77">
            <w:pPr>
              <w:pStyle w:val="a9"/>
              <w:shd w:val="clear" w:color="auto" w:fill="auto"/>
              <w:tabs>
                <w:tab w:val="left" w:pos="505"/>
              </w:tabs>
              <w:ind w:firstLine="26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объемом до 2000 м ,</w:t>
            </w:r>
          </w:p>
          <w:p w:rsidR="00BA173E" w:rsidRDefault="00BA173E" w:rsidP="00671A77">
            <w:pPr>
              <w:pStyle w:val="a9"/>
              <w:shd w:val="clear" w:color="auto" w:fill="auto"/>
              <w:tabs>
                <w:tab w:val="left" w:pos="519"/>
              </w:tabs>
              <w:ind w:firstLine="26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 xml:space="preserve">за </w:t>
            </w:r>
            <w:proofErr w:type="spellStart"/>
            <w:r>
              <w:rPr>
                <w:color w:val="000000"/>
                <w:sz w:val="24"/>
                <w:szCs w:val="24"/>
                <w:lang w:eastAsia="ru-RU" w:bidi="ru-RU"/>
              </w:rPr>
              <w:t>кажд</w:t>
            </w:r>
            <w:proofErr w:type="spellEnd"/>
            <w:r>
              <w:rPr>
                <w:color w:val="000000"/>
                <w:sz w:val="24"/>
                <w:szCs w:val="24"/>
                <w:lang w:eastAsia="ru-RU" w:bidi="ru-RU"/>
              </w:rPr>
              <w:t xml:space="preserve"> </w:t>
            </w:r>
            <w:proofErr w:type="spellStart"/>
            <w:r>
              <w:rPr>
                <w:color w:val="000000"/>
                <w:sz w:val="24"/>
                <w:szCs w:val="24"/>
                <w:lang w:eastAsia="ru-RU" w:bidi="ru-RU"/>
              </w:rPr>
              <w:t>ые</w:t>
            </w:r>
            <w:proofErr w:type="spellEnd"/>
            <w:r>
              <w:rPr>
                <w:color w:val="000000"/>
                <w:sz w:val="24"/>
                <w:szCs w:val="24"/>
                <w:lang w:eastAsia="ru-RU" w:bidi="ru-RU"/>
              </w:rPr>
              <w:t xml:space="preserve"> 1000 м</w:t>
            </w:r>
            <w:r>
              <w:rPr>
                <w:color w:val="000000"/>
                <w:sz w:val="24"/>
                <w:szCs w:val="24"/>
                <w:vertAlign w:val="superscript"/>
                <w:lang w:eastAsia="ru-RU" w:bidi="ru-RU"/>
              </w:rPr>
              <w:t>3</w:t>
            </w:r>
            <w:r>
              <w:rPr>
                <w:color w:val="000000"/>
                <w:sz w:val="24"/>
                <w:szCs w:val="24"/>
                <w:lang w:eastAsia="ru-RU" w:bidi="ru-RU"/>
              </w:rPr>
              <w:t xml:space="preserve"> свыше 2000 м</w:t>
            </w:r>
            <w:r>
              <w:rPr>
                <w:color w:val="000000"/>
                <w:sz w:val="24"/>
                <w:szCs w:val="24"/>
                <w:vertAlign w:val="superscript"/>
                <w:lang w:eastAsia="ru-RU" w:bidi="ru-RU"/>
              </w:rPr>
              <w:t>3</w:t>
            </w:r>
          </w:p>
        </w:tc>
      </w:tr>
      <w:tr w:rsidR="00BA173E" w:rsidTr="00671A77">
        <w:tblPrEx>
          <w:tblCellMar>
            <w:top w:w="0" w:type="dxa"/>
            <w:bottom w:w="0" w:type="dxa"/>
          </w:tblCellMar>
        </w:tblPrEx>
        <w:trPr>
          <w:trHeight w:hRule="exact" w:val="3979"/>
          <w:jc w:val="center"/>
        </w:trPr>
        <w:tc>
          <w:tcPr>
            <w:tcW w:w="1066"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20"/>
            </w:pPr>
            <w:r>
              <w:rPr>
                <w:color w:val="000000"/>
                <w:sz w:val="24"/>
                <w:szCs w:val="24"/>
                <w:lang w:eastAsia="ru-RU" w:bidi="ru-RU"/>
              </w:rPr>
              <w:t>1.59</w:t>
            </w:r>
          </w:p>
        </w:tc>
        <w:tc>
          <w:tcPr>
            <w:tcW w:w="848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Обследование дворовых и внутренних сетей, колодцев, арматуры и санитарных устройств. Определение дефектов. Подсчет объемов:</w:t>
            </w:r>
          </w:p>
          <w:p w:rsidR="00BA173E" w:rsidRDefault="00BA173E" w:rsidP="00671A77">
            <w:pPr>
              <w:pStyle w:val="a9"/>
              <w:shd w:val="clear" w:color="auto" w:fill="auto"/>
              <w:tabs>
                <w:tab w:val="left" w:pos="505"/>
              </w:tabs>
              <w:ind w:firstLine="26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сети центрального отопления:</w:t>
            </w:r>
          </w:p>
          <w:p w:rsidR="00BA173E" w:rsidRDefault="00BA173E" w:rsidP="00BA173E">
            <w:pPr>
              <w:pStyle w:val="a9"/>
              <w:numPr>
                <w:ilvl w:val="0"/>
                <w:numId w:val="5"/>
              </w:numPr>
              <w:shd w:val="clear" w:color="auto" w:fill="auto"/>
              <w:tabs>
                <w:tab w:val="left" w:pos="700"/>
              </w:tabs>
              <w:ind w:firstLine="460"/>
            </w:pPr>
            <w:r>
              <w:rPr>
                <w:color w:val="000000"/>
                <w:sz w:val="24"/>
                <w:szCs w:val="24"/>
                <w:lang w:eastAsia="ru-RU" w:bidi="ru-RU"/>
              </w:rPr>
              <w:t>при объеме дома до 2000 м</w:t>
            </w:r>
            <w:r>
              <w:rPr>
                <w:color w:val="000000"/>
                <w:sz w:val="24"/>
                <w:szCs w:val="24"/>
                <w:vertAlign w:val="superscript"/>
                <w:lang w:eastAsia="ru-RU" w:bidi="ru-RU"/>
              </w:rPr>
              <w:t>3</w:t>
            </w:r>
            <w:r>
              <w:rPr>
                <w:color w:val="000000"/>
                <w:sz w:val="24"/>
                <w:szCs w:val="24"/>
                <w:lang w:eastAsia="ru-RU" w:bidi="ru-RU"/>
              </w:rPr>
              <w:t>;</w:t>
            </w:r>
          </w:p>
          <w:p w:rsidR="00BA173E" w:rsidRDefault="00BA173E" w:rsidP="00BA173E">
            <w:pPr>
              <w:pStyle w:val="a9"/>
              <w:numPr>
                <w:ilvl w:val="0"/>
                <w:numId w:val="5"/>
              </w:numPr>
              <w:shd w:val="clear" w:color="auto" w:fill="auto"/>
              <w:tabs>
                <w:tab w:val="left" w:pos="714"/>
              </w:tabs>
              <w:ind w:firstLine="460"/>
            </w:pPr>
            <w:r>
              <w:rPr>
                <w:color w:val="000000"/>
                <w:sz w:val="24"/>
                <w:szCs w:val="24"/>
                <w:lang w:eastAsia="ru-RU" w:bidi="ru-RU"/>
              </w:rPr>
              <w:t>за каждые 1000 м</w:t>
            </w:r>
            <w:r>
              <w:rPr>
                <w:color w:val="000000"/>
                <w:sz w:val="24"/>
                <w:szCs w:val="24"/>
                <w:vertAlign w:val="superscript"/>
                <w:lang w:eastAsia="ru-RU" w:bidi="ru-RU"/>
              </w:rPr>
              <w:t>3</w:t>
            </w:r>
            <w:r>
              <w:rPr>
                <w:color w:val="000000"/>
                <w:sz w:val="24"/>
                <w:szCs w:val="24"/>
                <w:lang w:eastAsia="ru-RU" w:bidi="ru-RU"/>
              </w:rPr>
              <w:t xml:space="preserve"> свыше 2000 м</w:t>
            </w:r>
            <w:r>
              <w:rPr>
                <w:color w:val="000000"/>
                <w:sz w:val="24"/>
                <w:szCs w:val="24"/>
                <w:vertAlign w:val="superscript"/>
                <w:lang w:eastAsia="ru-RU" w:bidi="ru-RU"/>
              </w:rPr>
              <w:t>3</w:t>
            </w:r>
            <w:r>
              <w:rPr>
                <w:color w:val="000000"/>
                <w:sz w:val="24"/>
                <w:szCs w:val="24"/>
                <w:lang w:eastAsia="ru-RU" w:bidi="ru-RU"/>
              </w:rPr>
              <w:t>;</w:t>
            </w:r>
          </w:p>
          <w:p w:rsidR="00BA173E" w:rsidRDefault="00BA173E" w:rsidP="00BA173E">
            <w:pPr>
              <w:pStyle w:val="a9"/>
              <w:numPr>
                <w:ilvl w:val="0"/>
                <w:numId w:val="5"/>
              </w:numPr>
              <w:shd w:val="clear" w:color="auto" w:fill="auto"/>
              <w:tabs>
                <w:tab w:val="left" w:pos="719"/>
              </w:tabs>
              <w:ind w:firstLine="460"/>
            </w:pPr>
            <w:r>
              <w:rPr>
                <w:color w:val="000000"/>
                <w:sz w:val="24"/>
                <w:szCs w:val="24"/>
                <w:lang w:eastAsia="ru-RU" w:bidi="ru-RU"/>
              </w:rPr>
              <w:t>за каждые 5000 м</w:t>
            </w:r>
            <w:r>
              <w:rPr>
                <w:color w:val="000000"/>
                <w:sz w:val="24"/>
                <w:szCs w:val="24"/>
                <w:vertAlign w:val="superscript"/>
                <w:lang w:eastAsia="ru-RU" w:bidi="ru-RU"/>
              </w:rPr>
              <w:t>3</w:t>
            </w:r>
            <w:r>
              <w:rPr>
                <w:color w:val="000000"/>
                <w:sz w:val="24"/>
                <w:szCs w:val="24"/>
                <w:lang w:eastAsia="ru-RU" w:bidi="ru-RU"/>
              </w:rPr>
              <w:t xml:space="preserve"> свыше 10000 м</w:t>
            </w:r>
            <w:r>
              <w:rPr>
                <w:color w:val="000000"/>
                <w:sz w:val="24"/>
                <w:szCs w:val="24"/>
                <w:vertAlign w:val="superscript"/>
                <w:lang w:eastAsia="ru-RU" w:bidi="ru-RU"/>
              </w:rPr>
              <w:t>3</w:t>
            </w:r>
            <w:r>
              <w:rPr>
                <w:color w:val="000000"/>
                <w:sz w:val="24"/>
                <w:szCs w:val="24"/>
                <w:lang w:eastAsia="ru-RU" w:bidi="ru-RU"/>
              </w:rPr>
              <w:t>;</w:t>
            </w:r>
          </w:p>
          <w:p w:rsidR="00BA173E" w:rsidRDefault="00BA173E" w:rsidP="00671A77">
            <w:pPr>
              <w:pStyle w:val="a9"/>
              <w:shd w:val="clear" w:color="auto" w:fill="auto"/>
              <w:tabs>
                <w:tab w:val="left" w:pos="524"/>
              </w:tabs>
              <w:ind w:firstLine="26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сети водопровода и канализации:</w:t>
            </w:r>
          </w:p>
          <w:p w:rsidR="00BA173E" w:rsidRDefault="00BA173E" w:rsidP="00BA173E">
            <w:pPr>
              <w:pStyle w:val="a9"/>
              <w:numPr>
                <w:ilvl w:val="0"/>
                <w:numId w:val="6"/>
              </w:numPr>
              <w:shd w:val="clear" w:color="auto" w:fill="auto"/>
              <w:tabs>
                <w:tab w:val="left" w:pos="705"/>
              </w:tabs>
              <w:ind w:firstLine="460"/>
            </w:pPr>
            <w:r>
              <w:rPr>
                <w:color w:val="000000"/>
                <w:sz w:val="24"/>
                <w:szCs w:val="24"/>
                <w:lang w:eastAsia="ru-RU" w:bidi="ru-RU"/>
              </w:rPr>
              <w:t>при объеме дома до 2000 м</w:t>
            </w:r>
            <w:r>
              <w:rPr>
                <w:color w:val="000000"/>
                <w:sz w:val="24"/>
                <w:szCs w:val="24"/>
                <w:vertAlign w:val="superscript"/>
                <w:lang w:eastAsia="ru-RU" w:bidi="ru-RU"/>
              </w:rPr>
              <w:t>3</w:t>
            </w:r>
            <w:r>
              <w:rPr>
                <w:color w:val="000000"/>
                <w:sz w:val="24"/>
                <w:szCs w:val="24"/>
                <w:lang w:eastAsia="ru-RU" w:bidi="ru-RU"/>
              </w:rPr>
              <w:t>;</w:t>
            </w:r>
          </w:p>
          <w:p w:rsidR="00BA173E" w:rsidRDefault="00BA173E" w:rsidP="00BA173E">
            <w:pPr>
              <w:pStyle w:val="a9"/>
              <w:numPr>
                <w:ilvl w:val="0"/>
                <w:numId w:val="6"/>
              </w:numPr>
              <w:shd w:val="clear" w:color="auto" w:fill="auto"/>
              <w:tabs>
                <w:tab w:val="left" w:pos="714"/>
              </w:tabs>
              <w:ind w:firstLine="460"/>
            </w:pPr>
            <w:r>
              <w:rPr>
                <w:color w:val="000000"/>
                <w:sz w:val="24"/>
                <w:szCs w:val="24"/>
                <w:lang w:eastAsia="ru-RU" w:bidi="ru-RU"/>
              </w:rPr>
              <w:t>за каждые 1000 м</w:t>
            </w:r>
            <w:r>
              <w:rPr>
                <w:color w:val="000000"/>
                <w:sz w:val="24"/>
                <w:szCs w:val="24"/>
                <w:vertAlign w:val="superscript"/>
                <w:lang w:eastAsia="ru-RU" w:bidi="ru-RU"/>
              </w:rPr>
              <w:t>3</w:t>
            </w:r>
            <w:r>
              <w:rPr>
                <w:color w:val="000000"/>
                <w:sz w:val="24"/>
                <w:szCs w:val="24"/>
                <w:lang w:eastAsia="ru-RU" w:bidi="ru-RU"/>
              </w:rPr>
              <w:t xml:space="preserve"> свыше 2000 м</w:t>
            </w:r>
            <w:r>
              <w:rPr>
                <w:color w:val="000000"/>
                <w:sz w:val="24"/>
                <w:szCs w:val="24"/>
                <w:vertAlign w:val="superscript"/>
                <w:lang w:eastAsia="ru-RU" w:bidi="ru-RU"/>
              </w:rPr>
              <w:t>3</w:t>
            </w:r>
            <w:r>
              <w:rPr>
                <w:color w:val="000000"/>
                <w:sz w:val="24"/>
                <w:szCs w:val="24"/>
                <w:lang w:eastAsia="ru-RU" w:bidi="ru-RU"/>
              </w:rPr>
              <w:t xml:space="preserve"> до 10000 м</w:t>
            </w:r>
            <w:r>
              <w:rPr>
                <w:color w:val="000000"/>
                <w:sz w:val="24"/>
                <w:szCs w:val="24"/>
                <w:vertAlign w:val="superscript"/>
                <w:lang w:eastAsia="ru-RU" w:bidi="ru-RU"/>
              </w:rPr>
              <w:t>3</w:t>
            </w:r>
            <w:r>
              <w:rPr>
                <w:color w:val="000000"/>
                <w:sz w:val="24"/>
                <w:szCs w:val="24"/>
                <w:lang w:eastAsia="ru-RU" w:bidi="ru-RU"/>
              </w:rPr>
              <w:t>;</w:t>
            </w:r>
          </w:p>
          <w:p w:rsidR="00BA173E" w:rsidRDefault="00BA173E" w:rsidP="00BA173E">
            <w:pPr>
              <w:pStyle w:val="a9"/>
              <w:numPr>
                <w:ilvl w:val="0"/>
                <w:numId w:val="6"/>
              </w:numPr>
              <w:shd w:val="clear" w:color="auto" w:fill="auto"/>
              <w:tabs>
                <w:tab w:val="left" w:pos="714"/>
              </w:tabs>
              <w:ind w:firstLine="460"/>
            </w:pPr>
            <w:r>
              <w:rPr>
                <w:color w:val="000000"/>
                <w:sz w:val="24"/>
                <w:szCs w:val="24"/>
                <w:lang w:eastAsia="ru-RU" w:bidi="ru-RU"/>
              </w:rPr>
              <w:t>за каждые 5000 м</w:t>
            </w:r>
            <w:r>
              <w:rPr>
                <w:color w:val="000000"/>
                <w:sz w:val="24"/>
                <w:szCs w:val="24"/>
                <w:vertAlign w:val="superscript"/>
                <w:lang w:eastAsia="ru-RU" w:bidi="ru-RU"/>
              </w:rPr>
              <w:t>3</w:t>
            </w:r>
            <w:r>
              <w:rPr>
                <w:color w:val="000000"/>
                <w:sz w:val="24"/>
                <w:szCs w:val="24"/>
                <w:lang w:eastAsia="ru-RU" w:bidi="ru-RU"/>
              </w:rPr>
              <w:t xml:space="preserve"> свыше 10000 м</w:t>
            </w:r>
            <w:r>
              <w:rPr>
                <w:color w:val="000000"/>
                <w:sz w:val="24"/>
                <w:szCs w:val="24"/>
                <w:vertAlign w:val="superscript"/>
                <w:lang w:eastAsia="ru-RU" w:bidi="ru-RU"/>
              </w:rPr>
              <w:t>3</w:t>
            </w:r>
            <w:r>
              <w:rPr>
                <w:color w:val="000000"/>
                <w:sz w:val="24"/>
                <w:szCs w:val="24"/>
                <w:lang w:eastAsia="ru-RU" w:bidi="ru-RU"/>
              </w:rPr>
              <w:t>;</w:t>
            </w:r>
          </w:p>
          <w:p w:rsidR="00BA173E" w:rsidRDefault="00BA173E" w:rsidP="00671A77">
            <w:pPr>
              <w:pStyle w:val="a9"/>
              <w:shd w:val="clear" w:color="auto" w:fill="auto"/>
              <w:tabs>
                <w:tab w:val="left" w:pos="514"/>
              </w:tabs>
              <w:ind w:firstLine="260"/>
            </w:pPr>
            <w:proofErr w:type="gramStart"/>
            <w:r>
              <w:rPr>
                <w:color w:val="000000"/>
                <w:sz w:val="24"/>
                <w:szCs w:val="24"/>
                <w:lang w:eastAsia="ru-RU" w:bidi="ru-RU"/>
              </w:rPr>
              <w:t>в)</w:t>
            </w:r>
            <w:r>
              <w:rPr>
                <w:color w:val="000000"/>
                <w:sz w:val="24"/>
                <w:szCs w:val="24"/>
                <w:lang w:eastAsia="ru-RU" w:bidi="ru-RU"/>
              </w:rPr>
              <w:tab/>
            </w:r>
            <w:proofErr w:type="gramEnd"/>
            <w:r>
              <w:rPr>
                <w:color w:val="000000"/>
                <w:sz w:val="24"/>
                <w:szCs w:val="24"/>
                <w:lang w:eastAsia="ru-RU" w:bidi="ru-RU"/>
              </w:rPr>
              <w:t>газооборудования:</w:t>
            </w:r>
          </w:p>
          <w:p w:rsidR="00BA173E" w:rsidRDefault="00BA173E" w:rsidP="00BA173E">
            <w:pPr>
              <w:pStyle w:val="a9"/>
              <w:numPr>
                <w:ilvl w:val="0"/>
                <w:numId w:val="7"/>
              </w:numPr>
              <w:shd w:val="clear" w:color="auto" w:fill="auto"/>
              <w:tabs>
                <w:tab w:val="left" w:pos="705"/>
              </w:tabs>
              <w:ind w:firstLine="460"/>
            </w:pPr>
            <w:r>
              <w:rPr>
                <w:color w:val="000000"/>
                <w:sz w:val="24"/>
                <w:szCs w:val="24"/>
                <w:lang w:eastAsia="ru-RU" w:bidi="ru-RU"/>
              </w:rPr>
              <w:t>при объеме дома до 2000 м</w:t>
            </w:r>
            <w:r>
              <w:rPr>
                <w:color w:val="000000"/>
                <w:sz w:val="24"/>
                <w:szCs w:val="24"/>
                <w:vertAlign w:val="superscript"/>
                <w:lang w:eastAsia="ru-RU" w:bidi="ru-RU"/>
              </w:rPr>
              <w:t>3</w:t>
            </w:r>
            <w:r>
              <w:rPr>
                <w:color w:val="000000"/>
                <w:sz w:val="24"/>
                <w:szCs w:val="24"/>
                <w:lang w:eastAsia="ru-RU" w:bidi="ru-RU"/>
              </w:rPr>
              <w:t>;</w:t>
            </w:r>
          </w:p>
          <w:p w:rsidR="00BA173E" w:rsidRDefault="00BA173E" w:rsidP="00BA173E">
            <w:pPr>
              <w:pStyle w:val="a9"/>
              <w:numPr>
                <w:ilvl w:val="0"/>
                <w:numId w:val="7"/>
              </w:numPr>
              <w:shd w:val="clear" w:color="auto" w:fill="auto"/>
              <w:tabs>
                <w:tab w:val="left" w:pos="719"/>
              </w:tabs>
              <w:ind w:firstLine="460"/>
            </w:pPr>
            <w:r>
              <w:rPr>
                <w:color w:val="000000"/>
                <w:sz w:val="24"/>
                <w:szCs w:val="24"/>
                <w:lang w:eastAsia="ru-RU" w:bidi="ru-RU"/>
              </w:rPr>
              <w:t>за каждые 1000 м</w:t>
            </w:r>
            <w:r>
              <w:rPr>
                <w:color w:val="000000"/>
                <w:sz w:val="24"/>
                <w:szCs w:val="24"/>
                <w:vertAlign w:val="superscript"/>
                <w:lang w:eastAsia="ru-RU" w:bidi="ru-RU"/>
              </w:rPr>
              <w:t>3</w:t>
            </w:r>
            <w:r>
              <w:rPr>
                <w:color w:val="000000"/>
                <w:sz w:val="24"/>
                <w:szCs w:val="24"/>
                <w:lang w:eastAsia="ru-RU" w:bidi="ru-RU"/>
              </w:rPr>
              <w:t xml:space="preserve"> свыше 2000 м</w:t>
            </w:r>
            <w:r>
              <w:rPr>
                <w:color w:val="000000"/>
                <w:sz w:val="24"/>
                <w:szCs w:val="24"/>
                <w:vertAlign w:val="superscript"/>
                <w:lang w:eastAsia="ru-RU" w:bidi="ru-RU"/>
              </w:rPr>
              <w:t>3</w:t>
            </w:r>
            <w:r>
              <w:rPr>
                <w:color w:val="000000"/>
                <w:sz w:val="24"/>
                <w:szCs w:val="24"/>
                <w:lang w:eastAsia="ru-RU" w:bidi="ru-RU"/>
              </w:rPr>
              <w:t xml:space="preserve"> до 10000 м</w:t>
            </w:r>
            <w:r>
              <w:rPr>
                <w:color w:val="000000"/>
                <w:sz w:val="24"/>
                <w:szCs w:val="24"/>
                <w:vertAlign w:val="superscript"/>
                <w:lang w:eastAsia="ru-RU" w:bidi="ru-RU"/>
              </w:rPr>
              <w:t>3</w:t>
            </w:r>
            <w:r>
              <w:rPr>
                <w:color w:val="000000"/>
                <w:sz w:val="24"/>
                <w:szCs w:val="24"/>
                <w:lang w:eastAsia="ru-RU" w:bidi="ru-RU"/>
              </w:rPr>
              <w:t>;</w:t>
            </w:r>
          </w:p>
          <w:p w:rsidR="00BA173E" w:rsidRDefault="00BA173E" w:rsidP="00BA173E">
            <w:pPr>
              <w:pStyle w:val="a9"/>
              <w:numPr>
                <w:ilvl w:val="0"/>
                <w:numId w:val="7"/>
              </w:numPr>
              <w:shd w:val="clear" w:color="auto" w:fill="auto"/>
              <w:tabs>
                <w:tab w:val="left" w:pos="714"/>
              </w:tabs>
              <w:ind w:firstLine="460"/>
            </w:pPr>
            <w:r>
              <w:rPr>
                <w:color w:val="000000"/>
                <w:sz w:val="24"/>
                <w:szCs w:val="24"/>
                <w:lang w:eastAsia="ru-RU" w:bidi="ru-RU"/>
              </w:rPr>
              <w:t>за каждые 5000 м</w:t>
            </w:r>
            <w:r>
              <w:rPr>
                <w:color w:val="000000"/>
                <w:sz w:val="24"/>
                <w:szCs w:val="24"/>
                <w:vertAlign w:val="superscript"/>
                <w:lang w:eastAsia="ru-RU" w:bidi="ru-RU"/>
              </w:rPr>
              <w:t>3</w:t>
            </w:r>
            <w:r>
              <w:rPr>
                <w:color w:val="000000"/>
                <w:sz w:val="24"/>
                <w:szCs w:val="24"/>
                <w:lang w:eastAsia="ru-RU" w:bidi="ru-RU"/>
              </w:rPr>
              <w:t xml:space="preserve"> свыше 10000 м</w:t>
            </w:r>
            <w:r>
              <w:rPr>
                <w:color w:val="000000"/>
                <w:sz w:val="24"/>
                <w:szCs w:val="24"/>
                <w:vertAlign w:val="superscript"/>
                <w:lang w:eastAsia="ru-RU" w:bidi="ru-RU"/>
              </w:rPr>
              <w:t>3</w:t>
            </w:r>
          </w:p>
        </w:tc>
      </w:tr>
      <w:tr w:rsidR="00BA173E" w:rsidTr="00671A77">
        <w:tblPrEx>
          <w:tblCellMar>
            <w:top w:w="0" w:type="dxa"/>
            <w:bottom w:w="0" w:type="dxa"/>
          </w:tblCellMar>
        </w:tblPrEx>
        <w:trPr>
          <w:trHeight w:hRule="exact" w:val="1469"/>
          <w:jc w:val="center"/>
        </w:trPr>
        <w:tc>
          <w:tcPr>
            <w:tcW w:w="1066"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20"/>
            </w:pPr>
            <w:r>
              <w:rPr>
                <w:color w:val="000000"/>
                <w:sz w:val="24"/>
                <w:szCs w:val="24"/>
                <w:lang w:eastAsia="ru-RU" w:bidi="ru-RU"/>
              </w:rPr>
              <w:t>1.60</w:t>
            </w:r>
          </w:p>
        </w:tc>
        <w:tc>
          <w:tcPr>
            <w:tcW w:w="8486"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pPr>
            <w:r>
              <w:rPr>
                <w:color w:val="000000"/>
                <w:sz w:val="24"/>
                <w:szCs w:val="24"/>
                <w:lang w:eastAsia="ru-RU" w:bidi="ru-RU"/>
              </w:rPr>
              <w:t>Обследование усадьбы, сооружений и оборудований. Замеры и выявление дефектов. Запись дефектов и объемов в паспорт при площади участка до 0,5 га:</w:t>
            </w:r>
          </w:p>
          <w:p w:rsidR="00BA173E" w:rsidRDefault="00BA173E" w:rsidP="00671A77">
            <w:pPr>
              <w:pStyle w:val="a9"/>
              <w:shd w:val="clear" w:color="auto" w:fill="auto"/>
              <w:tabs>
                <w:tab w:val="left" w:pos="505"/>
              </w:tabs>
              <w:ind w:firstLine="26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I категория сложности;</w:t>
            </w:r>
          </w:p>
          <w:p w:rsidR="00BA173E" w:rsidRDefault="00BA173E" w:rsidP="00671A77">
            <w:pPr>
              <w:pStyle w:val="a9"/>
              <w:shd w:val="clear" w:color="auto" w:fill="auto"/>
              <w:tabs>
                <w:tab w:val="left" w:pos="519"/>
              </w:tabs>
              <w:ind w:firstLine="26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II категория сложности;</w:t>
            </w:r>
          </w:p>
          <w:p w:rsidR="00BA173E" w:rsidRDefault="00BA173E" w:rsidP="00671A77">
            <w:pPr>
              <w:pStyle w:val="a9"/>
              <w:shd w:val="clear" w:color="auto" w:fill="auto"/>
              <w:tabs>
                <w:tab w:val="left" w:pos="514"/>
              </w:tabs>
              <w:ind w:firstLine="260"/>
            </w:pPr>
            <w:proofErr w:type="gramStart"/>
            <w:r>
              <w:rPr>
                <w:color w:val="000000"/>
                <w:sz w:val="24"/>
                <w:szCs w:val="24"/>
                <w:lang w:eastAsia="ru-RU" w:bidi="ru-RU"/>
              </w:rPr>
              <w:t>в)</w:t>
            </w:r>
            <w:r>
              <w:rPr>
                <w:color w:val="000000"/>
                <w:sz w:val="24"/>
                <w:szCs w:val="24"/>
                <w:lang w:eastAsia="ru-RU" w:bidi="ru-RU"/>
              </w:rPr>
              <w:tab/>
            </w:r>
            <w:proofErr w:type="gramEnd"/>
            <w:r>
              <w:rPr>
                <w:color w:val="000000"/>
                <w:sz w:val="24"/>
                <w:szCs w:val="24"/>
                <w:lang w:eastAsia="ru-RU" w:bidi="ru-RU"/>
              </w:rPr>
              <w:t>III категория сложности</w:t>
            </w:r>
          </w:p>
        </w:tc>
      </w:tr>
      <w:tr w:rsidR="00BA173E" w:rsidTr="00671A77">
        <w:tblPrEx>
          <w:tblCellMar>
            <w:top w:w="0" w:type="dxa"/>
            <w:bottom w:w="0" w:type="dxa"/>
          </w:tblCellMar>
        </w:tblPrEx>
        <w:trPr>
          <w:trHeight w:hRule="exact" w:val="1675"/>
          <w:jc w:val="center"/>
        </w:trPr>
        <w:tc>
          <w:tcPr>
            <w:tcW w:w="1066"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20"/>
            </w:pPr>
            <w:r>
              <w:rPr>
                <w:color w:val="000000"/>
                <w:sz w:val="24"/>
                <w:szCs w:val="24"/>
                <w:lang w:eastAsia="ru-RU" w:bidi="ru-RU"/>
              </w:rPr>
              <w:t>1.61</w:t>
            </w:r>
          </w:p>
        </w:tc>
        <w:tc>
          <w:tcPr>
            <w:tcW w:w="8486"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Обследование усадьбы, сооружений и оборудования. Замеры и выявление дефектов. Запись дефектов и объемов в паспорт при площади участка свыше 0,5 га дополнительно:</w:t>
            </w:r>
          </w:p>
          <w:p w:rsidR="00BA173E" w:rsidRDefault="00BA173E" w:rsidP="00671A77">
            <w:pPr>
              <w:pStyle w:val="a9"/>
              <w:shd w:val="clear" w:color="auto" w:fill="auto"/>
              <w:tabs>
                <w:tab w:val="left" w:pos="500"/>
              </w:tabs>
              <w:ind w:firstLine="26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I категория сложности;</w:t>
            </w:r>
          </w:p>
          <w:p w:rsidR="00BA173E" w:rsidRDefault="00BA173E" w:rsidP="00671A77">
            <w:pPr>
              <w:pStyle w:val="a9"/>
              <w:shd w:val="clear" w:color="auto" w:fill="auto"/>
              <w:tabs>
                <w:tab w:val="left" w:pos="524"/>
              </w:tabs>
              <w:ind w:firstLine="26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II категория сложности;</w:t>
            </w:r>
          </w:p>
          <w:p w:rsidR="00BA173E" w:rsidRDefault="00BA173E" w:rsidP="00671A77">
            <w:pPr>
              <w:pStyle w:val="a9"/>
              <w:shd w:val="clear" w:color="auto" w:fill="auto"/>
              <w:tabs>
                <w:tab w:val="left" w:pos="514"/>
              </w:tabs>
              <w:ind w:firstLine="260"/>
            </w:pPr>
            <w:proofErr w:type="gramStart"/>
            <w:r>
              <w:rPr>
                <w:color w:val="000000"/>
                <w:sz w:val="24"/>
                <w:szCs w:val="24"/>
                <w:lang w:eastAsia="ru-RU" w:bidi="ru-RU"/>
              </w:rPr>
              <w:t>в)</w:t>
            </w:r>
            <w:r>
              <w:rPr>
                <w:color w:val="000000"/>
                <w:sz w:val="24"/>
                <w:szCs w:val="24"/>
                <w:lang w:eastAsia="ru-RU" w:bidi="ru-RU"/>
              </w:rPr>
              <w:tab/>
            </w:r>
            <w:proofErr w:type="gramEnd"/>
            <w:r>
              <w:rPr>
                <w:color w:val="000000"/>
                <w:sz w:val="24"/>
                <w:szCs w:val="24"/>
                <w:lang w:eastAsia="ru-RU" w:bidi="ru-RU"/>
              </w:rPr>
              <w:t>III категория сложности</w:t>
            </w:r>
          </w:p>
        </w:tc>
      </w:tr>
      <w:tr w:rsidR="00BA173E" w:rsidTr="00671A77">
        <w:tblPrEx>
          <w:tblCellMar>
            <w:top w:w="0" w:type="dxa"/>
            <w:bottom w:w="0" w:type="dxa"/>
          </w:tblCellMar>
        </w:tblPrEx>
        <w:trPr>
          <w:trHeight w:hRule="exact" w:val="2947"/>
          <w:jc w:val="center"/>
        </w:trPr>
        <w:tc>
          <w:tcPr>
            <w:tcW w:w="955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A173E" w:rsidRDefault="00BA173E" w:rsidP="00671A77">
            <w:pPr>
              <w:pStyle w:val="a9"/>
              <w:shd w:val="clear" w:color="auto" w:fill="auto"/>
              <w:spacing w:line="230" w:lineRule="auto"/>
              <w:ind w:firstLine="700"/>
            </w:pPr>
            <w:r>
              <w:rPr>
                <w:color w:val="000000"/>
                <w:sz w:val="24"/>
                <w:szCs w:val="24"/>
                <w:lang w:eastAsia="ru-RU" w:bidi="ru-RU"/>
              </w:rPr>
              <w:t>Примечание.</w:t>
            </w:r>
          </w:p>
          <w:p w:rsidR="00BA173E" w:rsidRDefault="00BA173E" w:rsidP="00BA173E">
            <w:pPr>
              <w:pStyle w:val="a9"/>
              <w:numPr>
                <w:ilvl w:val="0"/>
                <w:numId w:val="8"/>
              </w:numPr>
              <w:shd w:val="clear" w:color="auto" w:fill="auto"/>
              <w:tabs>
                <w:tab w:val="left" w:pos="946"/>
              </w:tabs>
              <w:spacing w:line="230" w:lineRule="auto"/>
              <w:ind w:firstLine="720"/>
            </w:pPr>
            <w:r>
              <w:rPr>
                <w:color w:val="000000"/>
                <w:sz w:val="24"/>
                <w:szCs w:val="24"/>
                <w:lang w:eastAsia="ru-RU" w:bidi="ru-RU"/>
              </w:rPr>
              <w:t>категория сложности - территория участка, замощенная частично (до 50 % площади), с незначительным озеленением и простыми элементами благоустройства.</w:t>
            </w:r>
          </w:p>
          <w:p w:rsidR="00BA173E" w:rsidRDefault="00BA173E" w:rsidP="00BA173E">
            <w:pPr>
              <w:pStyle w:val="a9"/>
              <w:numPr>
                <w:ilvl w:val="0"/>
                <w:numId w:val="8"/>
              </w:numPr>
              <w:shd w:val="clear" w:color="auto" w:fill="auto"/>
              <w:tabs>
                <w:tab w:val="left" w:pos="984"/>
              </w:tabs>
              <w:spacing w:line="230" w:lineRule="auto"/>
              <w:ind w:firstLine="720"/>
            </w:pPr>
            <w:r>
              <w:rPr>
                <w:color w:val="000000"/>
                <w:sz w:val="24"/>
                <w:szCs w:val="24"/>
                <w:lang w:eastAsia="ru-RU" w:bidi="ru-RU"/>
              </w:rPr>
              <w:t>категория сложности - территория участка, частично или полностью (от 50 до 100 %) замощенная, имеющая озеленение (2-4 массива), малые архитектурные формы (3-4 единицы), подпорные стенки (1-2 единицы), детские площадки.</w:t>
            </w:r>
          </w:p>
          <w:p w:rsidR="00BA173E" w:rsidRDefault="00BA173E" w:rsidP="00BA173E">
            <w:pPr>
              <w:pStyle w:val="a9"/>
              <w:numPr>
                <w:ilvl w:val="0"/>
                <w:numId w:val="8"/>
              </w:numPr>
              <w:shd w:val="clear" w:color="auto" w:fill="auto"/>
              <w:tabs>
                <w:tab w:val="left" w:pos="1094"/>
              </w:tabs>
              <w:spacing w:line="230" w:lineRule="auto"/>
              <w:ind w:firstLine="720"/>
            </w:pPr>
            <w:r>
              <w:rPr>
                <w:color w:val="000000"/>
                <w:sz w:val="24"/>
                <w:szCs w:val="24"/>
                <w:lang w:eastAsia="ru-RU" w:bidi="ru-RU"/>
              </w:rPr>
              <w:t>категория сложности - территория участка, частично или полностью (от 60 до 100 %) замощенная, имеющая озеленение (5 и более массивов), малые архитектурные формы (5 и более единиц), подпорные стенки (3 и более единиц), детские площадки.</w:t>
            </w:r>
          </w:p>
          <w:p w:rsidR="00BA173E" w:rsidRDefault="00BA173E" w:rsidP="00671A77">
            <w:pPr>
              <w:pStyle w:val="a9"/>
              <w:shd w:val="clear" w:color="auto" w:fill="auto"/>
              <w:spacing w:line="230" w:lineRule="auto"/>
              <w:ind w:firstLine="720"/>
            </w:pPr>
            <w:r>
              <w:rPr>
                <w:color w:val="000000"/>
                <w:sz w:val="24"/>
                <w:szCs w:val="24"/>
                <w:lang w:eastAsia="ru-RU" w:bidi="ru-RU"/>
              </w:rPr>
              <w:t>Для отнесения участка к II и III категории сложности необходимо наличие не менее 3 признаков сложности.</w:t>
            </w:r>
          </w:p>
        </w:tc>
      </w:tr>
    </w:tbl>
    <w:p w:rsidR="00BA173E" w:rsidRDefault="00BA173E" w:rsidP="00BA173E">
      <w:pPr>
        <w:spacing w:line="1" w:lineRule="exact"/>
        <w:rPr>
          <w:sz w:val="2"/>
          <w:szCs w:val="2"/>
        </w:rPr>
      </w:pPr>
      <w:r>
        <w:br w:type="page"/>
      </w:r>
    </w:p>
    <w:p w:rsidR="00BA173E" w:rsidRDefault="00BA173E" w:rsidP="00BA173E">
      <w:pPr>
        <w:pStyle w:val="22"/>
        <w:keepNext/>
        <w:keepLines/>
        <w:numPr>
          <w:ilvl w:val="0"/>
          <w:numId w:val="2"/>
        </w:numPr>
        <w:shd w:val="clear" w:color="auto" w:fill="auto"/>
        <w:tabs>
          <w:tab w:val="left" w:pos="397"/>
        </w:tabs>
        <w:spacing w:after="260"/>
      </w:pPr>
      <w:bookmarkStart w:id="4" w:name="bookmark12"/>
      <w:bookmarkStart w:id="5" w:name="bookmark13"/>
      <w:r>
        <w:rPr>
          <w:color w:val="000000"/>
          <w:lang w:eastAsia="ru-RU" w:bidi="ru-RU"/>
        </w:rPr>
        <w:lastRenderedPageBreak/>
        <w:t xml:space="preserve">Составление справок, расчеты идеальных </w:t>
      </w:r>
      <w:proofErr w:type="gramStart"/>
      <w:r>
        <w:rPr>
          <w:color w:val="000000"/>
          <w:lang w:eastAsia="ru-RU" w:bidi="ru-RU"/>
        </w:rPr>
        <w:t>частей,</w:t>
      </w:r>
      <w:r>
        <w:rPr>
          <w:color w:val="000000"/>
          <w:lang w:eastAsia="ru-RU" w:bidi="ru-RU"/>
        </w:rPr>
        <w:br/>
        <w:t>распределение</w:t>
      </w:r>
      <w:proofErr w:type="gramEnd"/>
      <w:r>
        <w:rPr>
          <w:color w:val="000000"/>
          <w:lang w:eastAsia="ru-RU" w:bidi="ru-RU"/>
        </w:rPr>
        <w:t xml:space="preserve"> объекта</w:t>
      </w:r>
      <w:bookmarkEnd w:id="4"/>
      <w:bookmarkEnd w:id="5"/>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8520"/>
      </w:tblGrid>
      <w:tr w:rsidR="00BA173E" w:rsidTr="00671A77">
        <w:tblPrEx>
          <w:tblCellMar>
            <w:top w:w="0" w:type="dxa"/>
            <w:bottom w:w="0" w:type="dxa"/>
          </w:tblCellMar>
        </w:tblPrEx>
        <w:trPr>
          <w:trHeight w:hRule="exact" w:val="298"/>
          <w:jc w:val="center"/>
        </w:trPr>
        <w:tc>
          <w:tcPr>
            <w:tcW w:w="1138" w:type="dxa"/>
            <w:tcBorders>
              <w:top w:val="single" w:sz="4" w:space="0" w:color="auto"/>
              <w:lef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Параграф</w:t>
            </w:r>
          </w:p>
        </w:tc>
        <w:tc>
          <w:tcPr>
            <w:tcW w:w="8520"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Содержание услуги (работы)</w:t>
            </w:r>
          </w:p>
        </w:tc>
      </w:tr>
      <w:tr w:rsidR="00BA173E" w:rsidTr="00671A77">
        <w:tblPrEx>
          <w:tblCellMar>
            <w:top w:w="0" w:type="dxa"/>
            <w:bottom w:w="0" w:type="dxa"/>
          </w:tblCellMar>
        </w:tblPrEx>
        <w:trPr>
          <w:trHeight w:hRule="exact" w:val="298"/>
          <w:jc w:val="center"/>
        </w:trPr>
        <w:tc>
          <w:tcPr>
            <w:tcW w:w="1138" w:type="dxa"/>
            <w:tcBorders>
              <w:top w:val="single" w:sz="4" w:space="0" w:color="auto"/>
              <w:lef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1</w:t>
            </w:r>
          </w:p>
        </w:tc>
        <w:tc>
          <w:tcPr>
            <w:tcW w:w="8520"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2</w:t>
            </w:r>
          </w:p>
        </w:tc>
      </w:tr>
      <w:tr w:rsidR="00BA173E" w:rsidTr="00671A77">
        <w:tblPrEx>
          <w:tblCellMar>
            <w:top w:w="0" w:type="dxa"/>
            <w:bottom w:w="0" w:type="dxa"/>
          </w:tblCellMar>
        </w:tblPrEx>
        <w:trPr>
          <w:trHeight w:hRule="exact" w:val="874"/>
          <w:jc w:val="center"/>
        </w:trPr>
        <w:tc>
          <w:tcPr>
            <w:tcW w:w="1138"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80"/>
              <w:jc w:val="both"/>
            </w:pPr>
            <w:r>
              <w:rPr>
                <w:color w:val="000000"/>
                <w:sz w:val="24"/>
                <w:szCs w:val="24"/>
                <w:lang w:eastAsia="ru-RU" w:bidi="ru-RU"/>
              </w:rPr>
              <w:t>2.1</w:t>
            </w:r>
          </w:p>
        </w:tc>
        <w:tc>
          <w:tcPr>
            <w:tcW w:w="8520"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both"/>
            </w:pPr>
            <w:r>
              <w:rPr>
                <w:color w:val="000000"/>
                <w:sz w:val="24"/>
                <w:szCs w:val="24"/>
                <w:lang w:eastAsia="ru-RU" w:bidi="ru-RU"/>
              </w:rPr>
              <w:t>Составление и выдача справки (заключения) об отсутствии, стоимости, техническом состоянии дома, площади земельного участка, размере жилой площади, также электронная версия</w:t>
            </w:r>
          </w:p>
        </w:tc>
      </w:tr>
      <w:tr w:rsidR="00BA173E" w:rsidTr="00671A77">
        <w:tblPrEx>
          <w:tblCellMar>
            <w:top w:w="0" w:type="dxa"/>
            <w:bottom w:w="0" w:type="dxa"/>
          </w:tblCellMar>
        </w:tblPrEx>
        <w:trPr>
          <w:trHeight w:hRule="exact" w:val="1944"/>
          <w:jc w:val="center"/>
        </w:trPr>
        <w:tc>
          <w:tcPr>
            <w:tcW w:w="1138"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80"/>
              <w:jc w:val="both"/>
            </w:pPr>
            <w:r>
              <w:rPr>
                <w:color w:val="000000"/>
                <w:sz w:val="24"/>
                <w:szCs w:val="24"/>
                <w:lang w:eastAsia="ru-RU" w:bidi="ru-RU"/>
              </w:rPr>
              <w:t>2.2</w:t>
            </w:r>
          </w:p>
        </w:tc>
        <w:tc>
          <w:tcPr>
            <w:tcW w:w="8520"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jc w:val="both"/>
            </w:pPr>
            <w:r>
              <w:rPr>
                <w:color w:val="000000"/>
                <w:sz w:val="24"/>
                <w:szCs w:val="24"/>
                <w:lang w:eastAsia="ru-RU" w:bidi="ru-RU"/>
              </w:rPr>
              <w:t>Составление и выдача справки (заключения) о стоимости надлежащей части объекта или площади земельного участка согласно идеальной части дома, который принадлежит нескольким собственникам. Расчеты по распределению стоимости объекта или площади земельного участка, которые соответствуют идеальным частям, согласно правоустанавливающим документам. Подшивание документов в дело</w:t>
            </w:r>
          </w:p>
        </w:tc>
      </w:tr>
      <w:tr w:rsidR="00BA173E" w:rsidTr="00671A77">
        <w:tblPrEx>
          <w:tblCellMar>
            <w:top w:w="0" w:type="dxa"/>
            <w:bottom w:w="0" w:type="dxa"/>
          </w:tblCellMar>
        </w:tblPrEx>
        <w:trPr>
          <w:trHeight w:hRule="exact" w:val="566"/>
          <w:jc w:val="center"/>
        </w:trPr>
        <w:tc>
          <w:tcPr>
            <w:tcW w:w="1138"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80"/>
              <w:jc w:val="both"/>
            </w:pPr>
            <w:r>
              <w:rPr>
                <w:color w:val="000000"/>
                <w:sz w:val="24"/>
                <w:szCs w:val="24"/>
                <w:lang w:eastAsia="ru-RU" w:bidi="ru-RU"/>
              </w:rPr>
              <w:t>2.3</w:t>
            </w:r>
          </w:p>
        </w:tc>
        <w:tc>
          <w:tcPr>
            <w:tcW w:w="8520"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both"/>
            </w:pPr>
            <w:r>
              <w:rPr>
                <w:color w:val="000000"/>
                <w:sz w:val="24"/>
                <w:szCs w:val="24"/>
                <w:lang w:eastAsia="ru-RU" w:bidi="ru-RU"/>
              </w:rPr>
              <w:t>Составление акта для вывода (заключения) согласования об уточнении идеальных частей или согласования порядка пользования жилым домом</w:t>
            </w:r>
          </w:p>
        </w:tc>
      </w:tr>
      <w:tr w:rsidR="00BA173E" w:rsidTr="00671A77">
        <w:tblPrEx>
          <w:tblCellMar>
            <w:top w:w="0" w:type="dxa"/>
            <w:bottom w:w="0" w:type="dxa"/>
          </w:tblCellMar>
        </w:tblPrEx>
        <w:trPr>
          <w:trHeight w:hRule="exact" w:val="418"/>
          <w:jc w:val="center"/>
        </w:trPr>
        <w:tc>
          <w:tcPr>
            <w:tcW w:w="1138" w:type="dxa"/>
            <w:tcBorders>
              <w:top w:val="single" w:sz="4" w:space="0" w:color="auto"/>
              <w:left w:val="single" w:sz="4" w:space="0" w:color="auto"/>
            </w:tcBorders>
            <w:shd w:val="clear" w:color="auto" w:fill="FFFFFF"/>
          </w:tcPr>
          <w:p w:rsidR="00BA173E" w:rsidRDefault="00BA173E" w:rsidP="00671A77">
            <w:pPr>
              <w:pStyle w:val="a9"/>
              <w:shd w:val="clear" w:color="auto" w:fill="auto"/>
              <w:jc w:val="center"/>
            </w:pPr>
            <w:r>
              <w:rPr>
                <w:color w:val="000000"/>
                <w:sz w:val="24"/>
                <w:szCs w:val="24"/>
                <w:lang w:eastAsia="ru-RU" w:bidi="ru-RU"/>
              </w:rPr>
              <w:t>2.4</w:t>
            </w:r>
          </w:p>
        </w:tc>
        <w:tc>
          <w:tcPr>
            <w:tcW w:w="8520"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jc w:val="both"/>
            </w:pPr>
            <w:r>
              <w:rPr>
                <w:color w:val="000000"/>
                <w:sz w:val="24"/>
                <w:szCs w:val="24"/>
                <w:lang w:eastAsia="ru-RU" w:bidi="ru-RU"/>
              </w:rPr>
              <w:t>Составление справки на объект незавершенного строительства</w:t>
            </w:r>
          </w:p>
        </w:tc>
      </w:tr>
      <w:tr w:rsidR="00BA173E" w:rsidTr="00671A77">
        <w:tblPrEx>
          <w:tblCellMar>
            <w:top w:w="0" w:type="dxa"/>
            <w:bottom w:w="0" w:type="dxa"/>
          </w:tblCellMar>
        </w:tblPrEx>
        <w:trPr>
          <w:trHeight w:hRule="exact" w:val="566"/>
          <w:jc w:val="center"/>
        </w:trPr>
        <w:tc>
          <w:tcPr>
            <w:tcW w:w="1138" w:type="dxa"/>
            <w:tcBorders>
              <w:top w:val="single" w:sz="4" w:space="0" w:color="auto"/>
              <w:left w:val="single" w:sz="4" w:space="0" w:color="auto"/>
            </w:tcBorders>
            <w:shd w:val="clear" w:color="auto" w:fill="FFFFFF"/>
          </w:tcPr>
          <w:p w:rsidR="00BA173E" w:rsidRDefault="00BA173E" w:rsidP="00671A77">
            <w:pPr>
              <w:pStyle w:val="a9"/>
              <w:shd w:val="clear" w:color="auto" w:fill="auto"/>
              <w:jc w:val="center"/>
            </w:pPr>
            <w:r>
              <w:rPr>
                <w:color w:val="000000"/>
                <w:sz w:val="24"/>
                <w:szCs w:val="24"/>
                <w:lang w:eastAsia="ru-RU" w:bidi="ru-RU"/>
              </w:rPr>
              <w:t>2.5</w:t>
            </w:r>
          </w:p>
        </w:tc>
        <w:tc>
          <w:tcPr>
            <w:tcW w:w="8520"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both"/>
            </w:pPr>
            <w:r>
              <w:rPr>
                <w:color w:val="000000"/>
                <w:sz w:val="24"/>
                <w:szCs w:val="24"/>
                <w:lang w:eastAsia="ru-RU" w:bidi="ru-RU"/>
              </w:rPr>
              <w:t>Расчеты частей в общей долевой собственности на объект недвижимого имущества (также дополнительно за каждого свыше двух совладельцев)</w:t>
            </w:r>
          </w:p>
        </w:tc>
      </w:tr>
      <w:tr w:rsidR="00BA173E" w:rsidTr="00671A77">
        <w:tblPrEx>
          <w:tblCellMar>
            <w:top w:w="0" w:type="dxa"/>
            <w:bottom w:w="0" w:type="dxa"/>
          </w:tblCellMar>
        </w:tblPrEx>
        <w:trPr>
          <w:trHeight w:hRule="exact" w:val="418"/>
          <w:jc w:val="center"/>
        </w:trPr>
        <w:tc>
          <w:tcPr>
            <w:tcW w:w="1138" w:type="dxa"/>
            <w:tcBorders>
              <w:top w:val="single" w:sz="4" w:space="0" w:color="auto"/>
              <w:left w:val="single" w:sz="4" w:space="0" w:color="auto"/>
            </w:tcBorders>
            <w:shd w:val="clear" w:color="auto" w:fill="FFFFFF"/>
            <w:vAlign w:val="center"/>
          </w:tcPr>
          <w:p w:rsidR="00BA173E" w:rsidRDefault="00BA173E" w:rsidP="00671A77">
            <w:pPr>
              <w:pStyle w:val="a9"/>
              <w:shd w:val="clear" w:color="auto" w:fill="auto"/>
              <w:jc w:val="center"/>
            </w:pPr>
            <w:r>
              <w:rPr>
                <w:color w:val="000000"/>
                <w:sz w:val="24"/>
                <w:szCs w:val="24"/>
                <w:lang w:eastAsia="ru-RU" w:bidi="ru-RU"/>
              </w:rPr>
              <w:t>2.6</w:t>
            </w:r>
          </w:p>
        </w:tc>
        <w:tc>
          <w:tcPr>
            <w:tcW w:w="8520" w:type="dxa"/>
            <w:tcBorders>
              <w:top w:val="single" w:sz="4" w:space="0" w:color="auto"/>
              <w:left w:val="single" w:sz="4" w:space="0" w:color="auto"/>
              <w:right w:val="single" w:sz="4" w:space="0" w:color="auto"/>
            </w:tcBorders>
            <w:shd w:val="clear" w:color="auto" w:fill="FFFFFF"/>
            <w:vAlign w:val="center"/>
          </w:tcPr>
          <w:p w:rsidR="00BA173E" w:rsidRDefault="00BA173E" w:rsidP="00671A77">
            <w:pPr>
              <w:pStyle w:val="a9"/>
              <w:shd w:val="clear" w:color="auto" w:fill="auto"/>
              <w:jc w:val="both"/>
            </w:pPr>
            <w:r>
              <w:rPr>
                <w:color w:val="000000"/>
                <w:sz w:val="24"/>
                <w:szCs w:val="24"/>
                <w:lang w:eastAsia="ru-RU" w:bidi="ru-RU"/>
              </w:rPr>
              <w:t>Составление вывода (заключения) о невозможности разделения домовладения</w:t>
            </w:r>
          </w:p>
        </w:tc>
      </w:tr>
      <w:tr w:rsidR="00BA173E" w:rsidTr="00671A77">
        <w:tblPrEx>
          <w:tblCellMar>
            <w:top w:w="0" w:type="dxa"/>
            <w:bottom w:w="0" w:type="dxa"/>
          </w:tblCellMar>
        </w:tblPrEx>
        <w:trPr>
          <w:trHeight w:hRule="exact" w:val="850"/>
          <w:jc w:val="center"/>
        </w:trPr>
        <w:tc>
          <w:tcPr>
            <w:tcW w:w="1138" w:type="dxa"/>
            <w:tcBorders>
              <w:top w:val="single" w:sz="4" w:space="0" w:color="auto"/>
              <w:left w:val="single" w:sz="4" w:space="0" w:color="auto"/>
              <w:bottom w:val="single" w:sz="4" w:space="0" w:color="auto"/>
            </w:tcBorders>
            <w:shd w:val="clear" w:color="auto" w:fill="FFFFFF"/>
          </w:tcPr>
          <w:p w:rsidR="00BA173E" w:rsidRDefault="00BA173E" w:rsidP="00671A77">
            <w:pPr>
              <w:pStyle w:val="a9"/>
              <w:shd w:val="clear" w:color="auto" w:fill="auto"/>
              <w:jc w:val="center"/>
            </w:pPr>
            <w:r>
              <w:rPr>
                <w:color w:val="000000"/>
                <w:sz w:val="24"/>
                <w:szCs w:val="24"/>
                <w:lang w:eastAsia="ru-RU" w:bidi="ru-RU"/>
              </w:rPr>
              <w:t>2.7</w:t>
            </w:r>
          </w:p>
        </w:tc>
        <w:tc>
          <w:tcPr>
            <w:tcW w:w="8520" w:type="dxa"/>
            <w:tcBorders>
              <w:top w:val="single" w:sz="4" w:space="0" w:color="auto"/>
              <w:left w:val="single" w:sz="4" w:space="0" w:color="auto"/>
              <w:bottom w:val="single" w:sz="4" w:space="0" w:color="auto"/>
              <w:right w:val="single" w:sz="4" w:space="0" w:color="auto"/>
            </w:tcBorders>
            <w:shd w:val="clear" w:color="auto" w:fill="FFFFFF"/>
          </w:tcPr>
          <w:p w:rsidR="00BA173E" w:rsidRDefault="00BA173E" w:rsidP="00671A77">
            <w:pPr>
              <w:pStyle w:val="a9"/>
              <w:shd w:val="clear" w:color="auto" w:fill="auto"/>
              <w:jc w:val="both"/>
            </w:pPr>
            <w:r>
              <w:rPr>
                <w:color w:val="000000"/>
                <w:sz w:val="24"/>
                <w:szCs w:val="24"/>
                <w:lang w:eastAsia="ru-RU" w:bidi="ru-RU"/>
              </w:rPr>
              <w:t>Изготовление справки относительно показателей на жилое, общественное или Производственное здание, хозяйственные постройки, защитные сооружения</w:t>
            </w:r>
          </w:p>
        </w:tc>
      </w:tr>
    </w:tbl>
    <w:p w:rsidR="00BA173E" w:rsidRDefault="00BA173E" w:rsidP="00BA173E">
      <w:pPr>
        <w:spacing w:after="319" w:line="1" w:lineRule="exact"/>
      </w:pPr>
    </w:p>
    <w:p w:rsidR="00BA173E" w:rsidRDefault="00BA173E" w:rsidP="00BA173E">
      <w:pPr>
        <w:pStyle w:val="22"/>
        <w:keepNext/>
        <w:keepLines/>
        <w:numPr>
          <w:ilvl w:val="0"/>
          <w:numId w:val="2"/>
        </w:numPr>
        <w:shd w:val="clear" w:color="auto" w:fill="auto"/>
        <w:tabs>
          <w:tab w:val="left" w:pos="392"/>
        </w:tabs>
        <w:spacing w:after="260"/>
      </w:pPr>
      <w:bookmarkStart w:id="6" w:name="bookmark14"/>
      <w:bookmarkStart w:id="7" w:name="bookmark15"/>
      <w:r>
        <w:rPr>
          <w:color w:val="000000"/>
          <w:lang w:eastAsia="ru-RU" w:bidi="ru-RU"/>
        </w:rPr>
        <w:t>Другие услуги (работы)</w:t>
      </w:r>
      <w:bookmarkEnd w:id="6"/>
      <w:bookmarkEnd w:id="7"/>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8539"/>
      </w:tblGrid>
      <w:tr w:rsidR="00BA173E" w:rsidTr="00671A77">
        <w:tblPrEx>
          <w:tblCellMar>
            <w:top w:w="0" w:type="dxa"/>
            <w:bottom w:w="0" w:type="dxa"/>
          </w:tblCellMar>
        </w:tblPrEx>
        <w:trPr>
          <w:trHeight w:hRule="exact" w:val="298"/>
          <w:jc w:val="center"/>
        </w:trPr>
        <w:tc>
          <w:tcPr>
            <w:tcW w:w="1138" w:type="dxa"/>
            <w:tcBorders>
              <w:top w:val="single" w:sz="4" w:space="0" w:color="auto"/>
              <w:lef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Параграф</w:t>
            </w:r>
          </w:p>
        </w:tc>
        <w:tc>
          <w:tcPr>
            <w:tcW w:w="8539"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Содержание услуги (работы)</w:t>
            </w:r>
          </w:p>
        </w:tc>
      </w:tr>
      <w:tr w:rsidR="00BA173E" w:rsidTr="00671A77">
        <w:tblPrEx>
          <w:tblCellMar>
            <w:top w:w="0" w:type="dxa"/>
            <w:bottom w:w="0" w:type="dxa"/>
          </w:tblCellMar>
        </w:tblPrEx>
        <w:trPr>
          <w:trHeight w:hRule="exact" w:val="293"/>
          <w:jc w:val="center"/>
        </w:trPr>
        <w:tc>
          <w:tcPr>
            <w:tcW w:w="1138" w:type="dxa"/>
            <w:tcBorders>
              <w:top w:val="single" w:sz="4" w:space="0" w:color="auto"/>
              <w:lef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1</w:t>
            </w:r>
          </w:p>
        </w:tc>
        <w:tc>
          <w:tcPr>
            <w:tcW w:w="8539"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2</w:t>
            </w:r>
          </w:p>
        </w:tc>
      </w:tr>
      <w:tr w:rsidR="00BA173E" w:rsidTr="00671A77">
        <w:tblPrEx>
          <w:tblCellMar>
            <w:top w:w="0" w:type="dxa"/>
            <w:bottom w:w="0" w:type="dxa"/>
          </w:tblCellMar>
        </w:tblPrEx>
        <w:trPr>
          <w:trHeight w:hRule="exact" w:val="283"/>
          <w:jc w:val="center"/>
        </w:trPr>
        <w:tc>
          <w:tcPr>
            <w:tcW w:w="1138" w:type="dxa"/>
            <w:tcBorders>
              <w:top w:val="single" w:sz="4" w:space="0" w:color="auto"/>
              <w:left w:val="single" w:sz="4" w:space="0" w:color="auto"/>
            </w:tcBorders>
            <w:shd w:val="clear" w:color="auto" w:fill="FFFFFF"/>
            <w:vAlign w:val="bottom"/>
          </w:tcPr>
          <w:p w:rsidR="00BA173E" w:rsidRDefault="00BA173E" w:rsidP="00671A77">
            <w:pPr>
              <w:pStyle w:val="a9"/>
              <w:shd w:val="clear" w:color="auto" w:fill="auto"/>
              <w:ind w:firstLine="400"/>
              <w:jc w:val="both"/>
            </w:pPr>
            <w:r>
              <w:rPr>
                <w:color w:val="000000"/>
                <w:sz w:val="24"/>
                <w:szCs w:val="24"/>
                <w:lang w:eastAsia="ru-RU" w:bidi="ru-RU"/>
              </w:rPr>
              <w:t>3.1</w:t>
            </w:r>
          </w:p>
        </w:tc>
        <w:tc>
          <w:tcPr>
            <w:tcW w:w="8539"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both"/>
            </w:pPr>
            <w:r>
              <w:rPr>
                <w:color w:val="000000"/>
                <w:sz w:val="24"/>
                <w:szCs w:val="24"/>
                <w:lang w:eastAsia="ru-RU" w:bidi="ru-RU"/>
              </w:rPr>
              <w:t>Прием, регистрация и проверка заявлений, составление и регистрация договоров</w:t>
            </w:r>
          </w:p>
        </w:tc>
      </w:tr>
      <w:tr w:rsidR="00BA173E" w:rsidTr="00671A77">
        <w:tblPrEx>
          <w:tblCellMar>
            <w:top w:w="0" w:type="dxa"/>
            <w:bottom w:w="0" w:type="dxa"/>
          </w:tblCellMar>
        </w:tblPrEx>
        <w:trPr>
          <w:trHeight w:hRule="exact" w:val="571"/>
          <w:jc w:val="center"/>
        </w:trPr>
        <w:tc>
          <w:tcPr>
            <w:tcW w:w="1138"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400"/>
              <w:jc w:val="both"/>
            </w:pPr>
            <w:r>
              <w:rPr>
                <w:color w:val="000000"/>
                <w:sz w:val="24"/>
                <w:szCs w:val="24"/>
                <w:lang w:eastAsia="ru-RU" w:bidi="ru-RU"/>
              </w:rPr>
              <w:t>3.2</w:t>
            </w:r>
          </w:p>
        </w:tc>
        <w:tc>
          <w:tcPr>
            <w:tcW w:w="8539"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both"/>
            </w:pPr>
            <w:r>
              <w:rPr>
                <w:color w:val="000000"/>
                <w:sz w:val="24"/>
                <w:szCs w:val="24"/>
                <w:lang w:eastAsia="ru-RU" w:bidi="ru-RU"/>
              </w:rPr>
              <w:t>Выход для выполнения работ по инвентаризации объектов недвижимого имущества</w:t>
            </w:r>
          </w:p>
        </w:tc>
      </w:tr>
      <w:tr w:rsidR="00BA173E" w:rsidTr="00671A77">
        <w:tblPrEx>
          <w:tblCellMar>
            <w:top w:w="0" w:type="dxa"/>
            <w:bottom w:w="0" w:type="dxa"/>
          </w:tblCellMar>
        </w:tblPrEx>
        <w:trPr>
          <w:trHeight w:hRule="exact" w:val="566"/>
          <w:jc w:val="center"/>
        </w:trPr>
        <w:tc>
          <w:tcPr>
            <w:tcW w:w="1138"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400"/>
              <w:jc w:val="both"/>
            </w:pPr>
            <w:r>
              <w:rPr>
                <w:color w:val="000000"/>
                <w:sz w:val="24"/>
                <w:szCs w:val="24"/>
                <w:lang w:eastAsia="ru-RU" w:bidi="ru-RU"/>
              </w:rPr>
              <w:t>3.3</w:t>
            </w:r>
          </w:p>
        </w:tc>
        <w:tc>
          <w:tcPr>
            <w:tcW w:w="8539"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both"/>
            </w:pPr>
            <w:r>
              <w:rPr>
                <w:color w:val="000000"/>
                <w:sz w:val="24"/>
                <w:szCs w:val="24"/>
                <w:lang w:eastAsia="ru-RU" w:bidi="ru-RU"/>
              </w:rPr>
              <w:t>Поиск инвентаризационного дела, внесение в соответствующий журнал выдачи документов из архива с отметкой о возвращении</w:t>
            </w:r>
          </w:p>
        </w:tc>
      </w:tr>
      <w:tr w:rsidR="00BA173E" w:rsidTr="00671A77">
        <w:tblPrEx>
          <w:tblCellMar>
            <w:top w:w="0" w:type="dxa"/>
            <w:bottom w:w="0" w:type="dxa"/>
          </w:tblCellMar>
        </w:tblPrEx>
        <w:trPr>
          <w:trHeight w:hRule="exact" w:val="566"/>
          <w:jc w:val="center"/>
        </w:trPr>
        <w:tc>
          <w:tcPr>
            <w:tcW w:w="1138"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400"/>
              <w:jc w:val="both"/>
            </w:pPr>
            <w:r>
              <w:rPr>
                <w:color w:val="000000"/>
                <w:sz w:val="24"/>
                <w:szCs w:val="24"/>
                <w:lang w:eastAsia="ru-RU" w:bidi="ru-RU"/>
              </w:rPr>
              <w:t>3.4</w:t>
            </w:r>
          </w:p>
        </w:tc>
        <w:tc>
          <w:tcPr>
            <w:tcW w:w="8539"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both"/>
            </w:pPr>
            <w:r>
              <w:rPr>
                <w:color w:val="000000"/>
                <w:sz w:val="24"/>
                <w:szCs w:val="24"/>
                <w:lang w:eastAsia="ru-RU" w:bidi="ru-RU"/>
              </w:rPr>
              <w:t>Внесение инвентаризационного дела в алфавитный указатель при первичной инвентаризации</w:t>
            </w:r>
          </w:p>
        </w:tc>
      </w:tr>
      <w:tr w:rsidR="00BA173E" w:rsidTr="00671A77">
        <w:tblPrEx>
          <w:tblCellMar>
            <w:top w:w="0" w:type="dxa"/>
            <w:bottom w:w="0" w:type="dxa"/>
          </w:tblCellMar>
        </w:tblPrEx>
        <w:trPr>
          <w:trHeight w:hRule="exact" w:val="293"/>
          <w:jc w:val="center"/>
        </w:trPr>
        <w:tc>
          <w:tcPr>
            <w:tcW w:w="1138" w:type="dxa"/>
            <w:tcBorders>
              <w:top w:val="single" w:sz="4" w:space="0" w:color="auto"/>
              <w:left w:val="single" w:sz="4" w:space="0" w:color="auto"/>
            </w:tcBorders>
            <w:shd w:val="clear" w:color="auto" w:fill="FFFFFF"/>
            <w:vAlign w:val="bottom"/>
          </w:tcPr>
          <w:p w:rsidR="00BA173E" w:rsidRDefault="00BA173E" w:rsidP="00671A77">
            <w:pPr>
              <w:pStyle w:val="a9"/>
              <w:shd w:val="clear" w:color="auto" w:fill="auto"/>
              <w:ind w:firstLine="400"/>
              <w:jc w:val="both"/>
            </w:pPr>
            <w:r>
              <w:rPr>
                <w:color w:val="000000"/>
                <w:sz w:val="24"/>
                <w:szCs w:val="24"/>
                <w:lang w:eastAsia="ru-RU" w:bidi="ru-RU"/>
              </w:rPr>
              <w:t>3.5</w:t>
            </w:r>
          </w:p>
        </w:tc>
        <w:tc>
          <w:tcPr>
            <w:tcW w:w="8539"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both"/>
            </w:pPr>
            <w:r>
              <w:rPr>
                <w:color w:val="000000"/>
                <w:sz w:val="24"/>
                <w:szCs w:val="24"/>
                <w:lang w:eastAsia="ru-RU" w:bidi="ru-RU"/>
              </w:rPr>
              <w:t>Ведение разработанной статистической отчетности с подсчетом итогов</w:t>
            </w:r>
          </w:p>
        </w:tc>
      </w:tr>
      <w:tr w:rsidR="00BA173E" w:rsidTr="00671A77">
        <w:tblPrEx>
          <w:tblCellMar>
            <w:top w:w="0" w:type="dxa"/>
            <w:bottom w:w="0" w:type="dxa"/>
          </w:tblCellMar>
        </w:tblPrEx>
        <w:trPr>
          <w:trHeight w:hRule="exact" w:val="571"/>
          <w:jc w:val="center"/>
        </w:trPr>
        <w:tc>
          <w:tcPr>
            <w:tcW w:w="1138"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400"/>
              <w:jc w:val="both"/>
            </w:pPr>
            <w:r>
              <w:rPr>
                <w:color w:val="000000"/>
                <w:sz w:val="24"/>
                <w:szCs w:val="24"/>
                <w:lang w:eastAsia="ru-RU" w:bidi="ru-RU"/>
              </w:rPr>
              <w:t>3.6</w:t>
            </w:r>
          </w:p>
        </w:tc>
        <w:tc>
          <w:tcPr>
            <w:tcW w:w="8539"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both"/>
            </w:pPr>
            <w:r>
              <w:rPr>
                <w:color w:val="000000"/>
                <w:sz w:val="24"/>
                <w:szCs w:val="24"/>
                <w:lang w:eastAsia="ru-RU" w:bidi="ru-RU"/>
              </w:rPr>
              <w:t>Брошюрование инвентаризационных дел на объект недвижимого имущества, составление описи во время основной или текущей инвентаризации</w:t>
            </w:r>
          </w:p>
        </w:tc>
      </w:tr>
      <w:tr w:rsidR="00BA173E" w:rsidTr="00671A77">
        <w:tblPrEx>
          <w:tblCellMar>
            <w:top w:w="0" w:type="dxa"/>
            <w:bottom w:w="0" w:type="dxa"/>
          </w:tblCellMar>
        </w:tblPrEx>
        <w:trPr>
          <w:trHeight w:hRule="exact" w:val="566"/>
          <w:jc w:val="center"/>
        </w:trPr>
        <w:tc>
          <w:tcPr>
            <w:tcW w:w="1138"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400"/>
              <w:jc w:val="both"/>
            </w:pPr>
            <w:r>
              <w:rPr>
                <w:color w:val="000000"/>
                <w:sz w:val="24"/>
                <w:szCs w:val="24"/>
                <w:lang w:eastAsia="ru-RU" w:bidi="ru-RU"/>
              </w:rPr>
              <w:t>3.7</w:t>
            </w:r>
          </w:p>
        </w:tc>
        <w:tc>
          <w:tcPr>
            <w:tcW w:w="8539"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both"/>
            </w:pPr>
            <w:r>
              <w:rPr>
                <w:color w:val="000000"/>
                <w:sz w:val="24"/>
                <w:szCs w:val="24"/>
                <w:lang w:eastAsia="ru-RU" w:bidi="ru-RU"/>
              </w:rPr>
              <w:t>Подшивка в инвентаризационное дело материалов при текущей инвентаризации или брошюрование копий, которые выдаются заявителям</w:t>
            </w:r>
          </w:p>
        </w:tc>
      </w:tr>
      <w:tr w:rsidR="00BA173E" w:rsidTr="00671A77">
        <w:tblPrEx>
          <w:tblCellMar>
            <w:top w:w="0" w:type="dxa"/>
            <w:bottom w:w="0" w:type="dxa"/>
          </w:tblCellMar>
        </w:tblPrEx>
        <w:trPr>
          <w:trHeight w:hRule="exact" w:val="293"/>
          <w:jc w:val="center"/>
        </w:trPr>
        <w:tc>
          <w:tcPr>
            <w:tcW w:w="1138" w:type="dxa"/>
            <w:tcBorders>
              <w:top w:val="single" w:sz="4" w:space="0" w:color="auto"/>
              <w:left w:val="single" w:sz="4" w:space="0" w:color="auto"/>
            </w:tcBorders>
            <w:shd w:val="clear" w:color="auto" w:fill="FFFFFF"/>
            <w:vAlign w:val="bottom"/>
          </w:tcPr>
          <w:p w:rsidR="00BA173E" w:rsidRDefault="00BA173E" w:rsidP="00671A77">
            <w:pPr>
              <w:pStyle w:val="a9"/>
              <w:shd w:val="clear" w:color="auto" w:fill="auto"/>
              <w:ind w:firstLine="400"/>
              <w:jc w:val="both"/>
            </w:pPr>
            <w:r>
              <w:rPr>
                <w:color w:val="000000"/>
                <w:sz w:val="24"/>
                <w:szCs w:val="24"/>
                <w:lang w:eastAsia="ru-RU" w:bidi="ru-RU"/>
              </w:rPr>
              <w:t>3.8</w:t>
            </w:r>
          </w:p>
        </w:tc>
        <w:tc>
          <w:tcPr>
            <w:tcW w:w="8539"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both"/>
            </w:pPr>
            <w:r>
              <w:rPr>
                <w:color w:val="000000"/>
                <w:sz w:val="24"/>
                <w:szCs w:val="24"/>
                <w:lang w:eastAsia="ru-RU" w:bidi="ru-RU"/>
              </w:rPr>
              <w:t>Таксировка выполненных работ (также электронная версия)</w:t>
            </w:r>
          </w:p>
        </w:tc>
      </w:tr>
      <w:tr w:rsidR="00BA173E" w:rsidTr="00671A77">
        <w:tblPrEx>
          <w:tblCellMar>
            <w:top w:w="0" w:type="dxa"/>
            <w:bottom w:w="0" w:type="dxa"/>
          </w:tblCellMar>
        </w:tblPrEx>
        <w:trPr>
          <w:trHeight w:hRule="exact" w:val="293"/>
          <w:jc w:val="center"/>
        </w:trPr>
        <w:tc>
          <w:tcPr>
            <w:tcW w:w="1138"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400"/>
              <w:jc w:val="both"/>
            </w:pPr>
            <w:r>
              <w:rPr>
                <w:color w:val="000000"/>
                <w:sz w:val="24"/>
                <w:szCs w:val="24"/>
                <w:lang w:eastAsia="ru-RU" w:bidi="ru-RU"/>
              </w:rPr>
              <w:t>3.9</w:t>
            </w:r>
          </w:p>
        </w:tc>
        <w:tc>
          <w:tcPr>
            <w:tcW w:w="8539"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jc w:val="both"/>
            </w:pPr>
            <w:proofErr w:type="spellStart"/>
            <w:r>
              <w:rPr>
                <w:color w:val="000000"/>
                <w:sz w:val="24"/>
                <w:szCs w:val="24"/>
                <w:lang w:eastAsia="ru-RU" w:bidi="ru-RU"/>
              </w:rPr>
              <w:t>Иллюминовка</w:t>
            </w:r>
            <w:proofErr w:type="spellEnd"/>
            <w:r>
              <w:rPr>
                <w:color w:val="000000"/>
                <w:sz w:val="24"/>
                <w:szCs w:val="24"/>
                <w:lang w:eastAsia="ru-RU" w:bidi="ru-RU"/>
              </w:rPr>
              <w:t xml:space="preserve"> чертежей</w:t>
            </w:r>
          </w:p>
        </w:tc>
      </w:tr>
      <w:tr w:rsidR="00BA173E" w:rsidTr="00671A77">
        <w:tblPrEx>
          <w:tblCellMar>
            <w:top w:w="0" w:type="dxa"/>
            <w:bottom w:w="0" w:type="dxa"/>
          </w:tblCellMar>
        </w:tblPrEx>
        <w:trPr>
          <w:trHeight w:hRule="exact" w:val="835"/>
          <w:jc w:val="center"/>
        </w:trPr>
        <w:tc>
          <w:tcPr>
            <w:tcW w:w="1138" w:type="dxa"/>
            <w:tcBorders>
              <w:top w:val="single" w:sz="4" w:space="0" w:color="auto"/>
              <w:left w:val="single" w:sz="4" w:space="0" w:color="auto"/>
            </w:tcBorders>
            <w:shd w:val="clear" w:color="auto" w:fill="FFFFFF"/>
          </w:tcPr>
          <w:p w:rsidR="00BA173E" w:rsidRDefault="00BA173E" w:rsidP="00671A77">
            <w:pPr>
              <w:pStyle w:val="a9"/>
              <w:shd w:val="clear" w:color="auto" w:fill="auto"/>
              <w:jc w:val="center"/>
            </w:pPr>
            <w:r>
              <w:rPr>
                <w:color w:val="000000"/>
                <w:sz w:val="24"/>
                <w:szCs w:val="24"/>
                <w:lang w:eastAsia="ru-RU" w:bidi="ru-RU"/>
              </w:rPr>
              <w:t>3.10</w:t>
            </w:r>
          </w:p>
        </w:tc>
        <w:tc>
          <w:tcPr>
            <w:tcW w:w="8539"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both"/>
            </w:pPr>
            <w:r>
              <w:rPr>
                <w:color w:val="000000"/>
                <w:sz w:val="24"/>
                <w:szCs w:val="24"/>
                <w:lang w:eastAsia="ru-RU" w:bidi="ru-RU"/>
              </w:rPr>
              <w:t>Ведение соответствующего журнала и уведомление органа исполнительной власти, осуществляющего государственный архитектурно-строительный контроль, для принятия мер по выявленному самовольному строительству</w:t>
            </w:r>
          </w:p>
        </w:tc>
      </w:tr>
      <w:tr w:rsidR="00BA173E" w:rsidTr="00671A77">
        <w:tblPrEx>
          <w:tblCellMar>
            <w:top w:w="0" w:type="dxa"/>
            <w:bottom w:w="0" w:type="dxa"/>
          </w:tblCellMar>
        </w:tblPrEx>
        <w:trPr>
          <w:trHeight w:hRule="exact" w:val="298"/>
          <w:jc w:val="center"/>
        </w:trPr>
        <w:tc>
          <w:tcPr>
            <w:tcW w:w="1138" w:type="dxa"/>
            <w:tcBorders>
              <w:top w:val="single" w:sz="4" w:space="0" w:color="auto"/>
              <w:lef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3.11</w:t>
            </w:r>
          </w:p>
        </w:tc>
        <w:tc>
          <w:tcPr>
            <w:tcW w:w="8539"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both"/>
            </w:pPr>
            <w:r>
              <w:rPr>
                <w:color w:val="000000"/>
                <w:sz w:val="24"/>
                <w:szCs w:val="24"/>
                <w:lang w:eastAsia="ru-RU" w:bidi="ru-RU"/>
              </w:rPr>
              <w:t>Выдача карточки приема документов (расписки)</w:t>
            </w:r>
          </w:p>
        </w:tc>
      </w:tr>
      <w:tr w:rsidR="00BA173E" w:rsidTr="00671A77">
        <w:tblPrEx>
          <w:tblCellMar>
            <w:top w:w="0" w:type="dxa"/>
            <w:bottom w:w="0" w:type="dxa"/>
          </w:tblCellMar>
        </w:tblPrEx>
        <w:trPr>
          <w:trHeight w:hRule="exact" w:val="581"/>
          <w:jc w:val="center"/>
        </w:trPr>
        <w:tc>
          <w:tcPr>
            <w:tcW w:w="1138" w:type="dxa"/>
            <w:tcBorders>
              <w:top w:val="single" w:sz="4" w:space="0" w:color="auto"/>
              <w:left w:val="single" w:sz="4" w:space="0" w:color="auto"/>
              <w:bottom w:val="single" w:sz="4" w:space="0" w:color="auto"/>
            </w:tcBorders>
            <w:shd w:val="clear" w:color="auto" w:fill="FFFFFF"/>
          </w:tcPr>
          <w:p w:rsidR="00BA173E" w:rsidRDefault="00BA173E" w:rsidP="00671A77">
            <w:pPr>
              <w:pStyle w:val="a9"/>
              <w:shd w:val="clear" w:color="auto" w:fill="auto"/>
              <w:jc w:val="center"/>
            </w:pPr>
            <w:r>
              <w:rPr>
                <w:color w:val="000000"/>
                <w:sz w:val="24"/>
                <w:szCs w:val="24"/>
                <w:lang w:eastAsia="ru-RU" w:bidi="ru-RU"/>
              </w:rPr>
              <w:t>3.12</w:t>
            </w:r>
          </w:p>
        </w:tc>
        <w:tc>
          <w:tcPr>
            <w:tcW w:w="8539" w:type="dxa"/>
            <w:tcBorders>
              <w:top w:val="single" w:sz="4" w:space="0" w:color="auto"/>
              <w:left w:val="single" w:sz="4" w:space="0" w:color="auto"/>
              <w:bottom w:val="single" w:sz="4" w:space="0" w:color="auto"/>
              <w:right w:val="single" w:sz="4" w:space="0" w:color="auto"/>
            </w:tcBorders>
            <w:shd w:val="clear" w:color="auto" w:fill="FFFFFF"/>
          </w:tcPr>
          <w:p w:rsidR="00BA173E" w:rsidRDefault="00BA173E" w:rsidP="00671A77">
            <w:pPr>
              <w:pStyle w:val="a9"/>
              <w:shd w:val="clear" w:color="auto" w:fill="auto"/>
              <w:jc w:val="both"/>
            </w:pPr>
            <w:r>
              <w:rPr>
                <w:color w:val="000000"/>
                <w:sz w:val="24"/>
                <w:szCs w:val="24"/>
                <w:lang w:eastAsia="ru-RU" w:bidi="ru-RU"/>
              </w:rPr>
              <w:t>Выдача документов заявителю</w:t>
            </w:r>
          </w:p>
        </w:tc>
      </w:tr>
    </w:tbl>
    <w:p w:rsidR="00BA173E" w:rsidRDefault="00BA173E" w:rsidP="00BA173E">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8520"/>
      </w:tblGrid>
      <w:tr w:rsidR="00BA173E" w:rsidTr="00671A77">
        <w:tblPrEx>
          <w:tblCellMar>
            <w:top w:w="0" w:type="dxa"/>
            <w:bottom w:w="0" w:type="dxa"/>
          </w:tblCellMar>
        </w:tblPrEx>
        <w:trPr>
          <w:trHeight w:hRule="exact" w:val="302"/>
          <w:jc w:val="center"/>
        </w:trPr>
        <w:tc>
          <w:tcPr>
            <w:tcW w:w="1128" w:type="dxa"/>
            <w:tcBorders>
              <w:top w:val="single" w:sz="4" w:space="0" w:color="auto"/>
              <w:lef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lastRenderedPageBreak/>
              <w:t>Параграф</w:t>
            </w:r>
          </w:p>
        </w:tc>
        <w:tc>
          <w:tcPr>
            <w:tcW w:w="8520"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Содержание услуги (работы)</w:t>
            </w:r>
          </w:p>
        </w:tc>
      </w:tr>
      <w:tr w:rsidR="00BA173E" w:rsidTr="00671A77">
        <w:tblPrEx>
          <w:tblCellMar>
            <w:top w:w="0" w:type="dxa"/>
            <w:bottom w:w="0" w:type="dxa"/>
          </w:tblCellMar>
        </w:tblPrEx>
        <w:trPr>
          <w:trHeight w:hRule="exact" w:val="293"/>
          <w:jc w:val="center"/>
        </w:trPr>
        <w:tc>
          <w:tcPr>
            <w:tcW w:w="1128" w:type="dxa"/>
            <w:tcBorders>
              <w:top w:val="single" w:sz="4" w:space="0" w:color="auto"/>
              <w:lef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1</w:t>
            </w:r>
          </w:p>
        </w:tc>
        <w:tc>
          <w:tcPr>
            <w:tcW w:w="8520"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2</w:t>
            </w:r>
          </w:p>
        </w:tc>
      </w:tr>
      <w:tr w:rsidR="00BA173E" w:rsidTr="00671A77">
        <w:tblPrEx>
          <w:tblCellMar>
            <w:top w:w="0" w:type="dxa"/>
            <w:bottom w:w="0" w:type="dxa"/>
          </w:tblCellMar>
        </w:tblPrEx>
        <w:trPr>
          <w:trHeight w:hRule="exact" w:val="298"/>
          <w:jc w:val="center"/>
        </w:trPr>
        <w:tc>
          <w:tcPr>
            <w:tcW w:w="1128" w:type="dxa"/>
            <w:tcBorders>
              <w:top w:val="single" w:sz="4" w:space="0" w:color="auto"/>
              <w:lef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3.13</w:t>
            </w:r>
          </w:p>
        </w:tc>
        <w:tc>
          <w:tcPr>
            <w:tcW w:w="8520"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Выписка счетов (также электронная версия)</w:t>
            </w:r>
          </w:p>
        </w:tc>
      </w:tr>
      <w:tr w:rsidR="00BA173E" w:rsidTr="00671A77">
        <w:tblPrEx>
          <w:tblCellMar>
            <w:top w:w="0" w:type="dxa"/>
            <w:bottom w:w="0" w:type="dxa"/>
          </w:tblCellMar>
        </w:tblPrEx>
        <w:trPr>
          <w:trHeight w:hRule="exact" w:val="557"/>
          <w:jc w:val="center"/>
        </w:trPr>
        <w:tc>
          <w:tcPr>
            <w:tcW w:w="1128"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40"/>
            </w:pPr>
            <w:r>
              <w:rPr>
                <w:color w:val="000000"/>
                <w:sz w:val="24"/>
                <w:szCs w:val="24"/>
                <w:lang w:eastAsia="ru-RU" w:bidi="ru-RU"/>
              </w:rPr>
              <w:t>3.14</w:t>
            </w:r>
          </w:p>
        </w:tc>
        <w:tc>
          <w:tcPr>
            <w:tcW w:w="8520"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spacing w:line="233" w:lineRule="auto"/>
            </w:pPr>
            <w:r>
              <w:rPr>
                <w:color w:val="000000"/>
                <w:sz w:val="24"/>
                <w:szCs w:val="24"/>
                <w:lang w:eastAsia="ru-RU" w:bidi="ru-RU"/>
              </w:rPr>
              <w:t>Снятие копий с инвентаризационных материалов путем применения копировальной техники</w:t>
            </w:r>
          </w:p>
        </w:tc>
      </w:tr>
      <w:tr w:rsidR="00BA173E" w:rsidTr="00671A77">
        <w:tblPrEx>
          <w:tblCellMar>
            <w:top w:w="0" w:type="dxa"/>
            <w:bottom w:w="0" w:type="dxa"/>
          </w:tblCellMar>
        </w:tblPrEx>
        <w:trPr>
          <w:trHeight w:hRule="exact" w:val="288"/>
          <w:jc w:val="center"/>
        </w:trPr>
        <w:tc>
          <w:tcPr>
            <w:tcW w:w="1128" w:type="dxa"/>
            <w:tcBorders>
              <w:top w:val="single" w:sz="4" w:space="0" w:color="auto"/>
              <w:lef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3.15</w:t>
            </w:r>
          </w:p>
        </w:tc>
        <w:tc>
          <w:tcPr>
            <w:tcW w:w="8520"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Электронная версия технического паспорта на объект недвижимого имущества</w:t>
            </w:r>
          </w:p>
        </w:tc>
      </w:tr>
      <w:tr w:rsidR="00BA173E" w:rsidTr="00671A77">
        <w:tblPrEx>
          <w:tblCellMar>
            <w:top w:w="0" w:type="dxa"/>
            <w:bottom w:w="0" w:type="dxa"/>
          </w:tblCellMar>
        </w:tblPrEx>
        <w:trPr>
          <w:trHeight w:hRule="exact" w:val="317"/>
          <w:jc w:val="center"/>
        </w:trPr>
        <w:tc>
          <w:tcPr>
            <w:tcW w:w="1128" w:type="dxa"/>
            <w:tcBorders>
              <w:top w:val="single" w:sz="4" w:space="0" w:color="auto"/>
              <w:left w:val="single" w:sz="4" w:space="0" w:color="auto"/>
              <w:bottom w:val="single" w:sz="4" w:space="0" w:color="auto"/>
            </w:tcBorders>
            <w:shd w:val="clear" w:color="auto" w:fill="FFFFFF"/>
          </w:tcPr>
          <w:p w:rsidR="00BA173E" w:rsidRDefault="00BA173E" w:rsidP="00671A77">
            <w:pPr>
              <w:pStyle w:val="a9"/>
              <w:shd w:val="clear" w:color="auto" w:fill="auto"/>
              <w:jc w:val="center"/>
            </w:pPr>
            <w:r>
              <w:rPr>
                <w:color w:val="000000"/>
                <w:sz w:val="24"/>
                <w:szCs w:val="24"/>
                <w:lang w:eastAsia="ru-RU" w:bidi="ru-RU"/>
              </w:rPr>
              <w:t>3.16</w:t>
            </w:r>
          </w:p>
        </w:tc>
        <w:tc>
          <w:tcPr>
            <w:tcW w:w="8520" w:type="dxa"/>
            <w:tcBorders>
              <w:top w:val="single" w:sz="4" w:space="0" w:color="auto"/>
              <w:left w:val="single" w:sz="4" w:space="0" w:color="auto"/>
              <w:bottom w:val="single" w:sz="4" w:space="0" w:color="auto"/>
              <w:right w:val="single" w:sz="4" w:space="0" w:color="auto"/>
            </w:tcBorders>
            <w:shd w:val="clear" w:color="auto" w:fill="FFFFFF"/>
          </w:tcPr>
          <w:p w:rsidR="00BA173E" w:rsidRDefault="00BA173E" w:rsidP="00671A77">
            <w:pPr>
              <w:pStyle w:val="a9"/>
              <w:shd w:val="clear" w:color="auto" w:fill="auto"/>
            </w:pPr>
            <w:r>
              <w:rPr>
                <w:color w:val="000000"/>
                <w:sz w:val="24"/>
                <w:szCs w:val="24"/>
                <w:lang w:eastAsia="ru-RU" w:bidi="ru-RU"/>
              </w:rPr>
              <w:t>Составление акта выполненных работ</w:t>
            </w:r>
          </w:p>
        </w:tc>
      </w:tr>
    </w:tbl>
    <w:p w:rsidR="00BA173E" w:rsidRDefault="00BA173E" w:rsidP="00BA173E">
      <w:pPr>
        <w:spacing w:after="299" w:line="1" w:lineRule="exact"/>
      </w:pPr>
    </w:p>
    <w:p w:rsidR="00BA173E" w:rsidRDefault="00BA173E" w:rsidP="00BA173E">
      <w:pPr>
        <w:pStyle w:val="22"/>
        <w:keepNext/>
        <w:keepLines/>
        <w:numPr>
          <w:ilvl w:val="0"/>
          <w:numId w:val="2"/>
        </w:numPr>
        <w:shd w:val="clear" w:color="auto" w:fill="auto"/>
        <w:tabs>
          <w:tab w:val="left" w:pos="392"/>
        </w:tabs>
        <w:spacing w:after="300"/>
      </w:pPr>
      <w:bookmarkStart w:id="8" w:name="bookmark16"/>
      <w:bookmarkStart w:id="9" w:name="bookmark17"/>
      <w:r>
        <w:rPr>
          <w:color w:val="000000"/>
          <w:lang w:eastAsia="ru-RU" w:bidi="ru-RU"/>
        </w:rPr>
        <w:t>Техническая инвентаризация инженерных сетей</w:t>
      </w:r>
      <w:bookmarkEnd w:id="8"/>
      <w:bookmarkEnd w:id="9"/>
    </w:p>
    <w:tbl>
      <w:tblPr>
        <w:tblOverlap w:val="never"/>
        <w:tblW w:w="0" w:type="auto"/>
        <w:jc w:val="center"/>
        <w:tblLayout w:type="fixed"/>
        <w:tblCellMar>
          <w:left w:w="10" w:type="dxa"/>
          <w:right w:w="10" w:type="dxa"/>
        </w:tblCellMar>
        <w:tblLook w:val="0000" w:firstRow="0" w:lastRow="0" w:firstColumn="0" w:lastColumn="0" w:noHBand="0" w:noVBand="0"/>
      </w:tblPr>
      <w:tblGrid>
        <w:gridCol w:w="1147"/>
        <w:gridCol w:w="8539"/>
      </w:tblGrid>
      <w:tr w:rsidR="00BA173E" w:rsidTr="00671A77">
        <w:tblPrEx>
          <w:tblCellMar>
            <w:top w:w="0" w:type="dxa"/>
            <w:bottom w:w="0" w:type="dxa"/>
          </w:tblCellMar>
        </w:tblPrEx>
        <w:trPr>
          <w:trHeight w:hRule="exact" w:val="307"/>
          <w:jc w:val="center"/>
        </w:trPr>
        <w:tc>
          <w:tcPr>
            <w:tcW w:w="1147" w:type="dxa"/>
            <w:tcBorders>
              <w:top w:val="single" w:sz="4" w:space="0" w:color="auto"/>
              <w:lef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Параграф</w:t>
            </w:r>
          </w:p>
        </w:tc>
        <w:tc>
          <w:tcPr>
            <w:tcW w:w="8539"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Содержание услуги (работы)</w:t>
            </w:r>
          </w:p>
        </w:tc>
      </w:tr>
      <w:tr w:rsidR="00BA173E" w:rsidTr="00671A77">
        <w:tblPrEx>
          <w:tblCellMar>
            <w:top w:w="0" w:type="dxa"/>
            <w:bottom w:w="0" w:type="dxa"/>
          </w:tblCellMar>
        </w:tblPrEx>
        <w:trPr>
          <w:trHeight w:hRule="exact" w:val="293"/>
          <w:jc w:val="center"/>
        </w:trPr>
        <w:tc>
          <w:tcPr>
            <w:tcW w:w="1147" w:type="dxa"/>
            <w:tcBorders>
              <w:top w:val="single" w:sz="4" w:space="0" w:color="auto"/>
              <w:lef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1</w:t>
            </w:r>
          </w:p>
        </w:tc>
        <w:tc>
          <w:tcPr>
            <w:tcW w:w="8539"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2</w:t>
            </w:r>
          </w:p>
        </w:tc>
      </w:tr>
      <w:tr w:rsidR="00BA173E" w:rsidTr="00671A77">
        <w:tblPrEx>
          <w:tblCellMar>
            <w:top w:w="0" w:type="dxa"/>
            <w:bottom w:w="0" w:type="dxa"/>
          </w:tblCellMar>
        </w:tblPrEx>
        <w:trPr>
          <w:trHeight w:hRule="exact" w:val="293"/>
          <w:jc w:val="center"/>
        </w:trPr>
        <w:tc>
          <w:tcPr>
            <w:tcW w:w="9686" w:type="dxa"/>
            <w:gridSpan w:val="2"/>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А. Техническая инвентаризация электрических сетей</w:t>
            </w:r>
          </w:p>
        </w:tc>
      </w:tr>
      <w:tr w:rsidR="00BA173E" w:rsidTr="00671A77">
        <w:tblPrEx>
          <w:tblCellMar>
            <w:top w:w="0" w:type="dxa"/>
            <w:bottom w:w="0" w:type="dxa"/>
          </w:tblCellMar>
        </w:tblPrEx>
        <w:trPr>
          <w:trHeight w:hRule="exact" w:val="1118"/>
          <w:jc w:val="center"/>
        </w:trPr>
        <w:tc>
          <w:tcPr>
            <w:tcW w:w="114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400"/>
              <w:jc w:val="both"/>
            </w:pPr>
            <w:r>
              <w:rPr>
                <w:color w:val="000000"/>
                <w:sz w:val="24"/>
                <w:szCs w:val="24"/>
                <w:lang w:eastAsia="ru-RU" w:bidi="ru-RU"/>
              </w:rPr>
              <w:t>4.1</w:t>
            </w:r>
          </w:p>
        </w:tc>
        <w:tc>
          <w:tcPr>
            <w:tcW w:w="8539"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both"/>
            </w:pPr>
            <w:r>
              <w:rPr>
                <w:color w:val="000000"/>
                <w:sz w:val="24"/>
                <w:szCs w:val="24"/>
                <w:lang w:eastAsia="ru-RU" w:bidi="ru-RU"/>
              </w:rPr>
              <w:t>Обследование электрических воздушных линий в натуре, снятие и привязка их к ориентирам на местности. Определение основных параметров (рабочее напряжение, марка проводов, арматуры и тому подобное). Составление абриса, схем, технического описания</w:t>
            </w:r>
          </w:p>
        </w:tc>
      </w:tr>
      <w:tr w:rsidR="00BA173E" w:rsidTr="00671A77">
        <w:tblPrEx>
          <w:tblCellMar>
            <w:top w:w="0" w:type="dxa"/>
            <w:bottom w:w="0" w:type="dxa"/>
          </w:tblCellMar>
        </w:tblPrEx>
        <w:trPr>
          <w:trHeight w:hRule="exact" w:val="1118"/>
          <w:jc w:val="center"/>
        </w:trPr>
        <w:tc>
          <w:tcPr>
            <w:tcW w:w="114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400"/>
              <w:jc w:val="both"/>
            </w:pPr>
            <w:r>
              <w:rPr>
                <w:color w:val="000000"/>
                <w:sz w:val="24"/>
                <w:szCs w:val="24"/>
                <w:lang w:eastAsia="ru-RU" w:bidi="ru-RU"/>
              </w:rPr>
              <w:t>4.2</w:t>
            </w:r>
          </w:p>
        </w:tc>
        <w:tc>
          <w:tcPr>
            <w:tcW w:w="8539"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jc w:val="both"/>
            </w:pPr>
            <w:r>
              <w:rPr>
                <w:color w:val="000000"/>
                <w:sz w:val="24"/>
                <w:szCs w:val="24"/>
                <w:lang w:eastAsia="ru-RU" w:bidi="ru-RU"/>
              </w:rPr>
              <w:t>Обследование кабельных электрических сетей в натуре, снятие и привязка их к ориентирам на местности. Определение основных параметров (рабочее напряжение, арматуры и тому подобное). Составление абриса, схем, технического описания</w:t>
            </w:r>
          </w:p>
        </w:tc>
      </w:tr>
      <w:tr w:rsidR="00BA173E" w:rsidTr="00671A77">
        <w:tblPrEx>
          <w:tblCellMar>
            <w:top w:w="0" w:type="dxa"/>
            <w:bottom w:w="0" w:type="dxa"/>
          </w:tblCellMar>
        </w:tblPrEx>
        <w:trPr>
          <w:trHeight w:hRule="exact" w:val="566"/>
          <w:jc w:val="center"/>
        </w:trPr>
        <w:tc>
          <w:tcPr>
            <w:tcW w:w="114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400"/>
              <w:jc w:val="both"/>
            </w:pPr>
            <w:r>
              <w:rPr>
                <w:color w:val="000000"/>
                <w:sz w:val="24"/>
                <w:szCs w:val="24"/>
                <w:lang w:eastAsia="ru-RU" w:bidi="ru-RU"/>
              </w:rPr>
              <w:t>4.3</w:t>
            </w:r>
          </w:p>
        </w:tc>
        <w:tc>
          <w:tcPr>
            <w:tcW w:w="8539"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tabs>
                <w:tab w:val="left" w:pos="7320"/>
              </w:tabs>
              <w:jc w:val="both"/>
            </w:pPr>
            <w:r>
              <w:rPr>
                <w:color w:val="000000"/>
                <w:sz w:val="24"/>
                <w:szCs w:val="24"/>
                <w:lang w:eastAsia="ru-RU" w:bidi="ru-RU"/>
              </w:rPr>
              <w:t xml:space="preserve">Составление технического описания и </w:t>
            </w:r>
            <w:proofErr w:type="gramStart"/>
            <w:r>
              <w:rPr>
                <w:color w:val="000000"/>
                <w:sz w:val="24"/>
                <w:szCs w:val="24"/>
                <w:lang w:eastAsia="ru-RU" w:bidi="ru-RU"/>
              </w:rPr>
              <w:t>спецификаций,</w:t>
            </w:r>
            <w:r>
              <w:rPr>
                <w:color w:val="000000"/>
                <w:sz w:val="24"/>
                <w:szCs w:val="24"/>
                <w:lang w:eastAsia="ru-RU" w:bidi="ru-RU"/>
              </w:rPr>
              <w:tab/>
            </w:r>
            <w:proofErr w:type="gramEnd"/>
            <w:r>
              <w:rPr>
                <w:color w:val="000000"/>
                <w:sz w:val="24"/>
                <w:szCs w:val="24"/>
                <w:lang w:eastAsia="ru-RU" w:bidi="ru-RU"/>
              </w:rPr>
              <w:t>заполнение</w:t>
            </w:r>
          </w:p>
          <w:p w:rsidR="00BA173E" w:rsidRDefault="00BA173E" w:rsidP="00671A77">
            <w:pPr>
              <w:pStyle w:val="a9"/>
              <w:shd w:val="clear" w:color="auto" w:fill="auto"/>
              <w:jc w:val="both"/>
            </w:pPr>
            <w:r>
              <w:rPr>
                <w:color w:val="000000"/>
                <w:sz w:val="24"/>
                <w:szCs w:val="24"/>
                <w:lang w:eastAsia="ru-RU" w:bidi="ru-RU"/>
              </w:rPr>
              <w:t>инвентаризационных карточек на оборудование трансформаторных подстанций</w:t>
            </w:r>
          </w:p>
        </w:tc>
      </w:tr>
      <w:tr w:rsidR="00BA173E" w:rsidTr="00671A77">
        <w:tblPrEx>
          <w:tblCellMar>
            <w:top w:w="0" w:type="dxa"/>
            <w:bottom w:w="0" w:type="dxa"/>
          </w:tblCellMar>
        </w:tblPrEx>
        <w:trPr>
          <w:trHeight w:hRule="exact" w:val="293"/>
          <w:jc w:val="center"/>
        </w:trPr>
        <w:tc>
          <w:tcPr>
            <w:tcW w:w="1147" w:type="dxa"/>
            <w:tcBorders>
              <w:top w:val="single" w:sz="4" w:space="0" w:color="auto"/>
              <w:left w:val="single" w:sz="4" w:space="0" w:color="auto"/>
            </w:tcBorders>
            <w:shd w:val="clear" w:color="auto" w:fill="FFFFFF"/>
            <w:vAlign w:val="bottom"/>
          </w:tcPr>
          <w:p w:rsidR="00BA173E" w:rsidRDefault="00BA173E" w:rsidP="00671A77">
            <w:pPr>
              <w:pStyle w:val="a9"/>
              <w:shd w:val="clear" w:color="auto" w:fill="auto"/>
              <w:ind w:firstLine="400"/>
              <w:jc w:val="both"/>
            </w:pPr>
            <w:r>
              <w:rPr>
                <w:color w:val="000000"/>
                <w:sz w:val="24"/>
                <w:szCs w:val="24"/>
                <w:lang w:eastAsia="ru-RU" w:bidi="ru-RU"/>
              </w:rPr>
              <w:t>4.4</w:t>
            </w:r>
          </w:p>
        </w:tc>
        <w:tc>
          <w:tcPr>
            <w:tcW w:w="8539"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both"/>
            </w:pPr>
            <w:r>
              <w:rPr>
                <w:color w:val="000000"/>
                <w:sz w:val="24"/>
                <w:szCs w:val="24"/>
                <w:lang w:eastAsia="ru-RU" w:bidi="ru-RU"/>
              </w:rPr>
              <w:t>Обследование, снятие и привязка электрических вводов</w:t>
            </w:r>
          </w:p>
        </w:tc>
      </w:tr>
      <w:tr w:rsidR="00BA173E" w:rsidTr="00671A77">
        <w:tblPrEx>
          <w:tblCellMar>
            <w:top w:w="0" w:type="dxa"/>
            <w:bottom w:w="0" w:type="dxa"/>
          </w:tblCellMar>
        </w:tblPrEx>
        <w:trPr>
          <w:trHeight w:hRule="exact" w:val="864"/>
          <w:jc w:val="center"/>
        </w:trPr>
        <w:tc>
          <w:tcPr>
            <w:tcW w:w="114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400"/>
              <w:jc w:val="both"/>
            </w:pPr>
            <w:r>
              <w:rPr>
                <w:color w:val="000000"/>
                <w:sz w:val="24"/>
                <w:szCs w:val="24"/>
                <w:lang w:eastAsia="ru-RU" w:bidi="ru-RU"/>
              </w:rPr>
              <w:t>4.5</w:t>
            </w:r>
          </w:p>
        </w:tc>
        <w:tc>
          <w:tcPr>
            <w:tcW w:w="8539"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jc w:val="both"/>
            </w:pPr>
            <w:r>
              <w:rPr>
                <w:color w:val="000000"/>
                <w:sz w:val="24"/>
                <w:szCs w:val="24"/>
                <w:lang w:eastAsia="ru-RU" w:bidi="ru-RU"/>
              </w:rPr>
              <w:t>Составление, вычерчивание чернилами плана в масштабе 1:500 без рельефа улицы, проезда с электрическими сетями</w:t>
            </w:r>
          </w:p>
        </w:tc>
      </w:tr>
      <w:tr w:rsidR="00BA173E" w:rsidTr="00671A77">
        <w:tblPrEx>
          <w:tblCellMar>
            <w:top w:w="0" w:type="dxa"/>
            <w:bottom w:w="0" w:type="dxa"/>
          </w:tblCellMar>
        </w:tblPrEx>
        <w:trPr>
          <w:trHeight w:hRule="exact" w:val="566"/>
          <w:jc w:val="center"/>
        </w:trPr>
        <w:tc>
          <w:tcPr>
            <w:tcW w:w="114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400"/>
              <w:jc w:val="both"/>
            </w:pPr>
            <w:r>
              <w:rPr>
                <w:color w:val="000000"/>
                <w:sz w:val="24"/>
                <w:szCs w:val="24"/>
                <w:lang w:eastAsia="ru-RU" w:bidi="ru-RU"/>
              </w:rPr>
              <w:t>4.6</w:t>
            </w:r>
          </w:p>
        </w:tc>
        <w:tc>
          <w:tcPr>
            <w:tcW w:w="8539"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jc w:val="both"/>
            </w:pPr>
            <w:r>
              <w:rPr>
                <w:color w:val="000000"/>
                <w:sz w:val="24"/>
                <w:szCs w:val="24"/>
                <w:lang w:eastAsia="ru-RU" w:bidi="ru-RU"/>
              </w:rPr>
              <w:t>Составление, вычерчивание схематической карты с нанесением инженерных сетей</w:t>
            </w:r>
          </w:p>
        </w:tc>
      </w:tr>
      <w:tr w:rsidR="00BA173E" w:rsidTr="00671A77">
        <w:tblPrEx>
          <w:tblCellMar>
            <w:top w:w="0" w:type="dxa"/>
            <w:bottom w:w="0" w:type="dxa"/>
          </w:tblCellMar>
        </w:tblPrEx>
        <w:trPr>
          <w:trHeight w:hRule="exact" w:val="566"/>
          <w:jc w:val="center"/>
        </w:trPr>
        <w:tc>
          <w:tcPr>
            <w:tcW w:w="114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400"/>
              <w:jc w:val="both"/>
            </w:pPr>
            <w:r>
              <w:rPr>
                <w:color w:val="000000"/>
                <w:sz w:val="24"/>
                <w:szCs w:val="24"/>
                <w:lang w:eastAsia="ru-RU" w:bidi="ru-RU"/>
              </w:rPr>
              <w:t>4.7</w:t>
            </w:r>
          </w:p>
        </w:tc>
        <w:tc>
          <w:tcPr>
            <w:tcW w:w="8539"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both"/>
            </w:pPr>
            <w:r>
              <w:rPr>
                <w:color w:val="000000"/>
                <w:sz w:val="24"/>
                <w:szCs w:val="24"/>
                <w:lang w:eastAsia="ru-RU" w:bidi="ru-RU"/>
              </w:rPr>
              <w:t>Снятие копии с плана улицы или проезда в масштабе 1:500 для последующего нанесения на план инженерных сетей</w:t>
            </w:r>
          </w:p>
        </w:tc>
      </w:tr>
      <w:tr w:rsidR="00BA173E" w:rsidTr="00671A77">
        <w:tblPrEx>
          <w:tblCellMar>
            <w:top w:w="0" w:type="dxa"/>
            <w:bottom w:w="0" w:type="dxa"/>
          </w:tblCellMar>
        </w:tblPrEx>
        <w:trPr>
          <w:trHeight w:hRule="exact" w:val="485"/>
          <w:jc w:val="center"/>
        </w:trPr>
        <w:tc>
          <w:tcPr>
            <w:tcW w:w="114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400"/>
              <w:jc w:val="both"/>
            </w:pPr>
            <w:r>
              <w:rPr>
                <w:color w:val="000000"/>
                <w:sz w:val="24"/>
                <w:szCs w:val="24"/>
                <w:lang w:eastAsia="ru-RU" w:bidi="ru-RU"/>
              </w:rPr>
              <w:t>4.8</w:t>
            </w:r>
          </w:p>
        </w:tc>
        <w:tc>
          <w:tcPr>
            <w:tcW w:w="8539"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jc w:val="both"/>
            </w:pPr>
            <w:r>
              <w:rPr>
                <w:color w:val="000000"/>
                <w:sz w:val="24"/>
                <w:szCs w:val="24"/>
                <w:lang w:eastAsia="ru-RU" w:bidi="ru-RU"/>
              </w:rPr>
              <w:t>Снятие копии с плана инженерных сетей в масштабе 1:500</w:t>
            </w:r>
          </w:p>
        </w:tc>
      </w:tr>
      <w:tr w:rsidR="00BA173E" w:rsidTr="00671A77">
        <w:tblPrEx>
          <w:tblCellMar>
            <w:top w:w="0" w:type="dxa"/>
            <w:bottom w:w="0" w:type="dxa"/>
          </w:tblCellMar>
        </w:tblPrEx>
        <w:trPr>
          <w:trHeight w:hRule="exact" w:val="701"/>
          <w:jc w:val="center"/>
        </w:trPr>
        <w:tc>
          <w:tcPr>
            <w:tcW w:w="114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400"/>
              <w:jc w:val="both"/>
            </w:pPr>
            <w:r>
              <w:rPr>
                <w:color w:val="000000"/>
                <w:sz w:val="24"/>
                <w:szCs w:val="24"/>
                <w:lang w:eastAsia="ru-RU" w:bidi="ru-RU"/>
              </w:rPr>
              <w:t>4.9</w:t>
            </w:r>
          </w:p>
        </w:tc>
        <w:tc>
          <w:tcPr>
            <w:tcW w:w="8539"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jc w:val="both"/>
            </w:pPr>
            <w:r>
              <w:rPr>
                <w:color w:val="000000"/>
                <w:sz w:val="24"/>
                <w:szCs w:val="24"/>
                <w:lang w:eastAsia="ru-RU" w:bidi="ru-RU"/>
              </w:rPr>
              <w:t>Определение оценки инженерных сетей, отдельных элементов</w:t>
            </w:r>
          </w:p>
        </w:tc>
      </w:tr>
      <w:tr w:rsidR="00BA173E" w:rsidTr="00671A77">
        <w:tblPrEx>
          <w:tblCellMar>
            <w:top w:w="0" w:type="dxa"/>
            <w:bottom w:w="0" w:type="dxa"/>
          </w:tblCellMar>
        </w:tblPrEx>
        <w:trPr>
          <w:trHeight w:hRule="exact" w:val="725"/>
          <w:jc w:val="center"/>
        </w:trPr>
        <w:tc>
          <w:tcPr>
            <w:tcW w:w="1147" w:type="dxa"/>
            <w:tcBorders>
              <w:top w:val="single" w:sz="4" w:space="0" w:color="auto"/>
              <w:left w:val="single" w:sz="4" w:space="0" w:color="auto"/>
            </w:tcBorders>
            <w:shd w:val="clear" w:color="auto" w:fill="FFFFFF"/>
          </w:tcPr>
          <w:p w:rsidR="00BA173E" w:rsidRDefault="00BA173E" w:rsidP="00671A77">
            <w:pPr>
              <w:pStyle w:val="a9"/>
              <w:shd w:val="clear" w:color="auto" w:fill="auto"/>
              <w:jc w:val="center"/>
            </w:pPr>
            <w:r>
              <w:rPr>
                <w:color w:val="000000"/>
                <w:sz w:val="24"/>
                <w:szCs w:val="24"/>
                <w:lang w:eastAsia="ru-RU" w:bidi="ru-RU"/>
              </w:rPr>
              <w:t>4.10</w:t>
            </w:r>
          </w:p>
        </w:tc>
        <w:tc>
          <w:tcPr>
            <w:tcW w:w="8539"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jc w:val="both"/>
            </w:pPr>
            <w:r>
              <w:rPr>
                <w:color w:val="000000"/>
                <w:sz w:val="24"/>
                <w:szCs w:val="24"/>
                <w:lang w:eastAsia="ru-RU" w:bidi="ru-RU"/>
              </w:rPr>
              <w:t>Составление сводного акта</w:t>
            </w:r>
          </w:p>
        </w:tc>
      </w:tr>
      <w:tr w:rsidR="00BA173E" w:rsidTr="00671A77">
        <w:tblPrEx>
          <w:tblCellMar>
            <w:top w:w="0" w:type="dxa"/>
            <w:bottom w:w="0" w:type="dxa"/>
          </w:tblCellMar>
        </w:tblPrEx>
        <w:trPr>
          <w:trHeight w:hRule="exact" w:val="557"/>
          <w:jc w:val="center"/>
        </w:trPr>
        <w:tc>
          <w:tcPr>
            <w:tcW w:w="9686" w:type="dxa"/>
            <w:gridSpan w:val="2"/>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jc w:val="center"/>
            </w:pPr>
            <w:r>
              <w:rPr>
                <w:color w:val="000000"/>
                <w:sz w:val="24"/>
                <w:szCs w:val="24"/>
                <w:lang w:eastAsia="ru-RU" w:bidi="ru-RU"/>
              </w:rPr>
              <w:t>Б. Техническая инвентаризация водопроводно-канализационных сетей</w:t>
            </w:r>
          </w:p>
        </w:tc>
      </w:tr>
      <w:tr w:rsidR="00BA173E" w:rsidTr="00671A77">
        <w:tblPrEx>
          <w:tblCellMar>
            <w:top w:w="0" w:type="dxa"/>
            <w:bottom w:w="0" w:type="dxa"/>
          </w:tblCellMar>
        </w:tblPrEx>
        <w:trPr>
          <w:trHeight w:hRule="exact" w:val="840"/>
          <w:jc w:val="center"/>
        </w:trPr>
        <w:tc>
          <w:tcPr>
            <w:tcW w:w="1147"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40"/>
              <w:jc w:val="both"/>
            </w:pPr>
            <w:r>
              <w:rPr>
                <w:color w:val="000000"/>
                <w:sz w:val="24"/>
                <w:szCs w:val="24"/>
                <w:lang w:eastAsia="ru-RU" w:bidi="ru-RU"/>
              </w:rPr>
              <w:t>4.11</w:t>
            </w:r>
          </w:p>
        </w:tc>
        <w:tc>
          <w:tcPr>
            <w:tcW w:w="8539"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both"/>
            </w:pPr>
            <w:r>
              <w:rPr>
                <w:color w:val="000000"/>
                <w:sz w:val="24"/>
                <w:szCs w:val="24"/>
                <w:lang w:eastAsia="ru-RU" w:bidi="ru-RU"/>
              </w:rPr>
              <w:t>Снятие и составление абриса, привязка к местности обзорных колодцев, пожарных гидрантов и тому подобное. Обследование, определение материалов труб. Составление схем и технического описания</w:t>
            </w:r>
          </w:p>
        </w:tc>
      </w:tr>
      <w:tr w:rsidR="00BA173E" w:rsidTr="00671A77">
        <w:tblPrEx>
          <w:tblCellMar>
            <w:top w:w="0" w:type="dxa"/>
            <w:bottom w:w="0" w:type="dxa"/>
          </w:tblCellMar>
        </w:tblPrEx>
        <w:trPr>
          <w:trHeight w:hRule="exact" w:val="845"/>
          <w:jc w:val="center"/>
        </w:trPr>
        <w:tc>
          <w:tcPr>
            <w:tcW w:w="1147" w:type="dxa"/>
            <w:tcBorders>
              <w:top w:val="single" w:sz="4" w:space="0" w:color="auto"/>
              <w:left w:val="single" w:sz="4" w:space="0" w:color="auto"/>
            </w:tcBorders>
            <w:shd w:val="clear" w:color="auto" w:fill="FFFFFF"/>
          </w:tcPr>
          <w:p w:rsidR="00BA173E" w:rsidRDefault="00BA173E" w:rsidP="00671A77">
            <w:pPr>
              <w:pStyle w:val="a9"/>
              <w:shd w:val="clear" w:color="auto" w:fill="auto"/>
              <w:jc w:val="center"/>
            </w:pPr>
            <w:r>
              <w:rPr>
                <w:color w:val="000000"/>
                <w:sz w:val="24"/>
                <w:szCs w:val="24"/>
                <w:lang w:eastAsia="ru-RU" w:bidi="ru-RU"/>
              </w:rPr>
              <w:t>4.12</w:t>
            </w:r>
          </w:p>
        </w:tc>
        <w:tc>
          <w:tcPr>
            <w:tcW w:w="8539"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both"/>
            </w:pPr>
            <w:r>
              <w:rPr>
                <w:color w:val="000000"/>
                <w:sz w:val="24"/>
                <w:szCs w:val="24"/>
                <w:lang w:eastAsia="ru-RU" w:bidi="ru-RU"/>
              </w:rPr>
              <w:t>Снятие и составление абриса канализационной сети. Привязка к местности обзорных колодцев. Обследование, определение материалов труб, составление технического описания</w:t>
            </w:r>
          </w:p>
        </w:tc>
      </w:tr>
      <w:tr w:rsidR="00BA173E" w:rsidTr="00671A77">
        <w:tblPrEx>
          <w:tblCellMar>
            <w:top w:w="0" w:type="dxa"/>
            <w:bottom w:w="0" w:type="dxa"/>
          </w:tblCellMar>
        </w:tblPrEx>
        <w:trPr>
          <w:trHeight w:hRule="exact" w:val="1128"/>
          <w:jc w:val="center"/>
        </w:trPr>
        <w:tc>
          <w:tcPr>
            <w:tcW w:w="1147" w:type="dxa"/>
            <w:tcBorders>
              <w:top w:val="single" w:sz="4" w:space="0" w:color="auto"/>
              <w:left w:val="single" w:sz="4" w:space="0" w:color="auto"/>
              <w:bottom w:val="single" w:sz="4" w:space="0" w:color="auto"/>
            </w:tcBorders>
            <w:shd w:val="clear" w:color="auto" w:fill="FFFFFF"/>
          </w:tcPr>
          <w:p w:rsidR="00BA173E" w:rsidRDefault="00BA173E" w:rsidP="00671A77">
            <w:pPr>
              <w:pStyle w:val="a9"/>
              <w:shd w:val="clear" w:color="auto" w:fill="auto"/>
              <w:ind w:firstLine="340"/>
              <w:jc w:val="both"/>
            </w:pPr>
            <w:r>
              <w:rPr>
                <w:color w:val="000000"/>
                <w:sz w:val="24"/>
                <w:szCs w:val="24"/>
                <w:lang w:eastAsia="ru-RU" w:bidi="ru-RU"/>
              </w:rPr>
              <w:t>4.13</w:t>
            </w:r>
          </w:p>
        </w:tc>
        <w:tc>
          <w:tcPr>
            <w:tcW w:w="8539" w:type="dxa"/>
            <w:tcBorders>
              <w:top w:val="single" w:sz="4" w:space="0" w:color="auto"/>
              <w:left w:val="single" w:sz="4" w:space="0" w:color="auto"/>
              <w:bottom w:val="single" w:sz="4" w:space="0" w:color="auto"/>
              <w:right w:val="single" w:sz="4" w:space="0" w:color="auto"/>
            </w:tcBorders>
            <w:shd w:val="clear" w:color="auto" w:fill="FFFFFF"/>
          </w:tcPr>
          <w:p w:rsidR="00BA173E" w:rsidRDefault="00BA173E" w:rsidP="00671A77">
            <w:pPr>
              <w:pStyle w:val="a9"/>
              <w:shd w:val="clear" w:color="auto" w:fill="auto"/>
              <w:jc w:val="both"/>
            </w:pPr>
            <w:r>
              <w:rPr>
                <w:color w:val="000000"/>
                <w:sz w:val="24"/>
                <w:szCs w:val="24"/>
                <w:lang w:eastAsia="ru-RU" w:bidi="ru-RU"/>
              </w:rPr>
              <w:t>Обследование, обмер, нанесение на план вводов и выпусков:</w:t>
            </w:r>
          </w:p>
          <w:p w:rsidR="00BA173E" w:rsidRDefault="00BA173E" w:rsidP="00671A77">
            <w:pPr>
              <w:pStyle w:val="a9"/>
              <w:shd w:val="clear" w:color="auto" w:fill="auto"/>
              <w:tabs>
                <w:tab w:val="left" w:pos="700"/>
              </w:tabs>
              <w:ind w:firstLine="46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водопроводной сети;</w:t>
            </w:r>
          </w:p>
          <w:p w:rsidR="00BA173E" w:rsidRDefault="00BA173E" w:rsidP="00671A77">
            <w:pPr>
              <w:pStyle w:val="a9"/>
              <w:shd w:val="clear" w:color="auto" w:fill="auto"/>
              <w:tabs>
                <w:tab w:val="left" w:pos="714"/>
              </w:tabs>
              <w:ind w:firstLine="46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канализационной сети</w:t>
            </w:r>
          </w:p>
        </w:tc>
      </w:tr>
    </w:tbl>
    <w:p w:rsidR="00BA173E" w:rsidRDefault="00BA173E" w:rsidP="00BA173E">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8530"/>
      </w:tblGrid>
      <w:tr w:rsidR="00BA173E" w:rsidTr="00671A77">
        <w:tblPrEx>
          <w:tblCellMar>
            <w:top w:w="0" w:type="dxa"/>
            <w:bottom w:w="0" w:type="dxa"/>
          </w:tblCellMar>
        </w:tblPrEx>
        <w:trPr>
          <w:trHeight w:hRule="exact" w:val="427"/>
          <w:jc w:val="center"/>
        </w:trPr>
        <w:tc>
          <w:tcPr>
            <w:tcW w:w="1138" w:type="dxa"/>
            <w:tcBorders>
              <w:top w:val="single" w:sz="4" w:space="0" w:color="auto"/>
              <w:left w:val="single" w:sz="4" w:space="0" w:color="auto"/>
            </w:tcBorders>
            <w:shd w:val="clear" w:color="auto" w:fill="FFFFFF"/>
          </w:tcPr>
          <w:p w:rsidR="00BA173E" w:rsidRDefault="00BA173E" w:rsidP="00671A77">
            <w:pPr>
              <w:pStyle w:val="a9"/>
              <w:shd w:val="clear" w:color="auto" w:fill="auto"/>
              <w:jc w:val="center"/>
            </w:pPr>
            <w:r>
              <w:rPr>
                <w:color w:val="000000"/>
                <w:sz w:val="24"/>
                <w:szCs w:val="24"/>
                <w:lang w:eastAsia="ru-RU" w:bidi="ru-RU"/>
              </w:rPr>
              <w:lastRenderedPageBreak/>
              <w:t>Параграф</w:t>
            </w:r>
          </w:p>
        </w:tc>
        <w:tc>
          <w:tcPr>
            <w:tcW w:w="8530" w:type="dxa"/>
            <w:tcBorders>
              <w:top w:val="single" w:sz="4" w:space="0" w:color="auto"/>
              <w:left w:val="single" w:sz="4" w:space="0" w:color="auto"/>
              <w:right w:val="single" w:sz="4" w:space="0" w:color="auto"/>
            </w:tcBorders>
            <w:shd w:val="clear" w:color="auto" w:fill="FFFFFF"/>
          </w:tcPr>
          <w:p w:rsidR="00BA173E" w:rsidRDefault="00BA173E" w:rsidP="00671A77">
            <w:pPr>
              <w:pStyle w:val="a9"/>
              <w:shd w:val="clear" w:color="auto" w:fill="auto"/>
              <w:jc w:val="center"/>
            </w:pPr>
            <w:r>
              <w:rPr>
                <w:color w:val="000000"/>
                <w:sz w:val="24"/>
                <w:szCs w:val="24"/>
                <w:lang w:eastAsia="ru-RU" w:bidi="ru-RU"/>
              </w:rPr>
              <w:t>Содержание услуги (работы)</w:t>
            </w:r>
          </w:p>
        </w:tc>
      </w:tr>
      <w:tr w:rsidR="00BA173E" w:rsidTr="00671A77">
        <w:tblPrEx>
          <w:tblCellMar>
            <w:top w:w="0" w:type="dxa"/>
            <w:bottom w:w="0" w:type="dxa"/>
          </w:tblCellMar>
        </w:tblPrEx>
        <w:trPr>
          <w:trHeight w:hRule="exact" w:val="288"/>
          <w:jc w:val="center"/>
        </w:trPr>
        <w:tc>
          <w:tcPr>
            <w:tcW w:w="1138" w:type="dxa"/>
            <w:tcBorders>
              <w:top w:val="single" w:sz="4" w:space="0" w:color="auto"/>
              <w:lef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1</w:t>
            </w:r>
          </w:p>
        </w:tc>
        <w:tc>
          <w:tcPr>
            <w:tcW w:w="8530"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2</w:t>
            </w:r>
          </w:p>
        </w:tc>
      </w:tr>
      <w:tr w:rsidR="00BA173E" w:rsidTr="00671A77">
        <w:tblPrEx>
          <w:tblCellMar>
            <w:top w:w="0" w:type="dxa"/>
            <w:bottom w:w="0" w:type="dxa"/>
          </w:tblCellMar>
        </w:tblPrEx>
        <w:trPr>
          <w:trHeight w:hRule="exact" w:val="1152"/>
          <w:jc w:val="center"/>
        </w:trPr>
        <w:tc>
          <w:tcPr>
            <w:tcW w:w="1138" w:type="dxa"/>
            <w:tcBorders>
              <w:top w:val="single" w:sz="4" w:space="0" w:color="auto"/>
              <w:left w:val="single" w:sz="4" w:space="0" w:color="auto"/>
            </w:tcBorders>
            <w:shd w:val="clear" w:color="auto" w:fill="FFFFFF"/>
          </w:tcPr>
          <w:p w:rsidR="00BA173E" w:rsidRDefault="00BA173E" w:rsidP="00671A77">
            <w:pPr>
              <w:pStyle w:val="a9"/>
              <w:shd w:val="clear" w:color="auto" w:fill="auto"/>
              <w:jc w:val="center"/>
            </w:pPr>
            <w:r>
              <w:rPr>
                <w:color w:val="000000"/>
                <w:sz w:val="24"/>
                <w:szCs w:val="24"/>
                <w:lang w:eastAsia="ru-RU" w:bidi="ru-RU"/>
              </w:rPr>
              <w:t>4.14</w:t>
            </w:r>
          </w:p>
        </w:tc>
        <w:tc>
          <w:tcPr>
            <w:tcW w:w="8530"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Нанесение на план проездов или кварталов сетей и их элементов в масштабе 1:500:</w:t>
            </w:r>
          </w:p>
          <w:p w:rsidR="00BA173E" w:rsidRDefault="00BA173E" w:rsidP="00671A77">
            <w:pPr>
              <w:pStyle w:val="a9"/>
              <w:shd w:val="clear" w:color="auto" w:fill="auto"/>
              <w:tabs>
                <w:tab w:val="left" w:pos="705"/>
              </w:tabs>
              <w:ind w:firstLine="46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водопроводной сети;</w:t>
            </w:r>
          </w:p>
          <w:p w:rsidR="00BA173E" w:rsidRDefault="00BA173E" w:rsidP="00671A77">
            <w:pPr>
              <w:pStyle w:val="a9"/>
              <w:shd w:val="clear" w:color="auto" w:fill="auto"/>
              <w:tabs>
                <w:tab w:val="left" w:pos="719"/>
              </w:tabs>
              <w:ind w:firstLine="46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канализационной сети</w:t>
            </w:r>
          </w:p>
        </w:tc>
      </w:tr>
      <w:tr w:rsidR="00BA173E" w:rsidTr="00671A77">
        <w:tblPrEx>
          <w:tblCellMar>
            <w:top w:w="0" w:type="dxa"/>
            <w:bottom w:w="0" w:type="dxa"/>
          </w:tblCellMar>
        </w:tblPrEx>
        <w:trPr>
          <w:trHeight w:hRule="exact" w:val="1147"/>
          <w:jc w:val="center"/>
        </w:trPr>
        <w:tc>
          <w:tcPr>
            <w:tcW w:w="1138" w:type="dxa"/>
            <w:tcBorders>
              <w:top w:val="single" w:sz="4" w:space="0" w:color="auto"/>
              <w:left w:val="single" w:sz="4" w:space="0" w:color="auto"/>
            </w:tcBorders>
            <w:shd w:val="clear" w:color="auto" w:fill="FFFFFF"/>
          </w:tcPr>
          <w:p w:rsidR="00BA173E" w:rsidRDefault="00BA173E" w:rsidP="00671A77">
            <w:pPr>
              <w:pStyle w:val="a9"/>
              <w:shd w:val="clear" w:color="auto" w:fill="auto"/>
              <w:jc w:val="center"/>
            </w:pPr>
            <w:r>
              <w:rPr>
                <w:color w:val="000000"/>
                <w:sz w:val="24"/>
                <w:szCs w:val="24"/>
                <w:lang w:eastAsia="ru-RU" w:bidi="ru-RU"/>
              </w:rPr>
              <w:t>4.15</w:t>
            </w:r>
          </w:p>
        </w:tc>
        <w:tc>
          <w:tcPr>
            <w:tcW w:w="8530"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Вычерчивание вертикального или горизонтального разреза колодца, составление спецификации на его оборудование:</w:t>
            </w:r>
          </w:p>
          <w:p w:rsidR="00BA173E" w:rsidRDefault="00BA173E" w:rsidP="00671A77">
            <w:pPr>
              <w:pStyle w:val="a9"/>
              <w:shd w:val="clear" w:color="auto" w:fill="auto"/>
              <w:tabs>
                <w:tab w:val="left" w:pos="760"/>
              </w:tabs>
              <w:ind w:firstLine="52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водопроводный колодец;</w:t>
            </w:r>
          </w:p>
          <w:p w:rsidR="00BA173E" w:rsidRDefault="00BA173E" w:rsidP="00671A77">
            <w:pPr>
              <w:pStyle w:val="a9"/>
              <w:shd w:val="clear" w:color="auto" w:fill="auto"/>
              <w:tabs>
                <w:tab w:val="left" w:pos="774"/>
              </w:tabs>
              <w:ind w:firstLine="52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канализационный колодец</w:t>
            </w:r>
          </w:p>
        </w:tc>
      </w:tr>
      <w:tr w:rsidR="00BA173E" w:rsidTr="00671A77">
        <w:tblPrEx>
          <w:tblCellMar>
            <w:top w:w="0" w:type="dxa"/>
            <w:bottom w:w="0" w:type="dxa"/>
          </w:tblCellMar>
        </w:tblPrEx>
        <w:trPr>
          <w:trHeight w:hRule="exact" w:val="912"/>
          <w:jc w:val="center"/>
        </w:trPr>
        <w:tc>
          <w:tcPr>
            <w:tcW w:w="1138" w:type="dxa"/>
            <w:tcBorders>
              <w:top w:val="single" w:sz="4" w:space="0" w:color="auto"/>
              <w:left w:val="single" w:sz="4" w:space="0" w:color="auto"/>
            </w:tcBorders>
            <w:shd w:val="clear" w:color="auto" w:fill="FFFFFF"/>
          </w:tcPr>
          <w:p w:rsidR="00BA173E" w:rsidRDefault="00BA173E" w:rsidP="00671A77">
            <w:pPr>
              <w:pStyle w:val="a9"/>
              <w:shd w:val="clear" w:color="auto" w:fill="auto"/>
              <w:jc w:val="center"/>
            </w:pPr>
            <w:r>
              <w:rPr>
                <w:color w:val="000000"/>
                <w:sz w:val="24"/>
                <w:szCs w:val="24"/>
                <w:lang w:eastAsia="ru-RU" w:bidi="ru-RU"/>
              </w:rPr>
              <w:t>4.16</w:t>
            </w:r>
          </w:p>
        </w:tc>
        <w:tc>
          <w:tcPr>
            <w:tcW w:w="8530"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Вычерчивание сети чернилами:</w:t>
            </w:r>
          </w:p>
          <w:p w:rsidR="00BA173E" w:rsidRDefault="00BA173E" w:rsidP="00671A77">
            <w:pPr>
              <w:pStyle w:val="a9"/>
              <w:shd w:val="clear" w:color="auto" w:fill="auto"/>
              <w:tabs>
                <w:tab w:val="left" w:pos="760"/>
              </w:tabs>
              <w:ind w:firstLine="52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водопроводной сети;</w:t>
            </w:r>
          </w:p>
          <w:p w:rsidR="00BA173E" w:rsidRDefault="00BA173E" w:rsidP="00671A77">
            <w:pPr>
              <w:pStyle w:val="a9"/>
              <w:shd w:val="clear" w:color="auto" w:fill="auto"/>
              <w:tabs>
                <w:tab w:val="left" w:pos="779"/>
              </w:tabs>
              <w:ind w:firstLine="52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канализационной сети</w:t>
            </w:r>
          </w:p>
        </w:tc>
      </w:tr>
      <w:tr w:rsidR="00BA173E" w:rsidTr="00671A77">
        <w:tblPrEx>
          <w:tblCellMar>
            <w:top w:w="0" w:type="dxa"/>
            <w:bottom w:w="0" w:type="dxa"/>
          </w:tblCellMar>
        </w:tblPrEx>
        <w:trPr>
          <w:trHeight w:hRule="exact" w:val="1445"/>
          <w:jc w:val="center"/>
        </w:trPr>
        <w:tc>
          <w:tcPr>
            <w:tcW w:w="1138" w:type="dxa"/>
            <w:tcBorders>
              <w:top w:val="single" w:sz="4" w:space="0" w:color="auto"/>
              <w:left w:val="single" w:sz="4" w:space="0" w:color="auto"/>
            </w:tcBorders>
            <w:shd w:val="clear" w:color="auto" w:fill="FFFFFF"/>
          </w:tcPr>
          <w:p w:rsidR="00BA173E" w:rsidRDefault="00BA173E" w:rsidP="00671A77">
            <w:pPr>
              <w:pStyle w:val="a9"/>
              <w:shd w:val="clear" w:color="auto" w:fill="auto"/>
              <w:ind w:firstLine="340"/>
              <w:jc w:val="both"/>
            </w:pPr>
            <w:r>
              <w:rPr>
                <w:color w:val="000000"/>
                <w:sz w:val="24"/>
                <w:szCs w:val="24"/>
                <w:lang w:eastAsia="ru-RU" w:bidi="ru-RU"/>
              </w:rPr>
              <w:t>4.17</w:t>
            </w:r>
          </w:p>
        </w:tc>
        <w:tc>
          <w:tcPr>
            <w:tcW w:w="8530"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Обмер и детальное описание колодцев, подземных сооружений. Составление детальных полевых эскизов в 2-3 проекциях:</w:t>
            </w:r>
          </w:p>
          <w:p w:rsidR="00BA173E" w:rsidRDefault="00BA173E" w:rsidP="00671A77">
            <w:pPr>
              <w:pStyle w:val="a9"/>
              <w:shd w:val="clear" w:color="auto" w:fill="auto"/>
              <w:tabs>
                <w:tab w:val="left" w:pos="700"/>
              </w:tabs>
              <w:ind w:firstLine="460"/>
            </w:pPr>
            <w:proofErr w:type="gramStart"/>
            <w:r>
              <w:rPr>
                <w:color w:val="000000"/>
                <w:sz w:val="24"/>
                <w:szCs w:val="24"/>
                <w:lang w:eastAsia="ru-RU" w:bidi="ru-RU"/>
              </w:rPr>
              <w:t>а)</w:t>
            </w:r>
            <w:r>
              <w:rPr>
                <w:color w:val="000000"/>
                <w:sz w:val="24"/>
                <w:szCs w:val="24"/>
                <w:lang w:eastAsia="ru-RU" w:bidi="ru-RU"/>
              </w:rPr>
              <w:tab/>
            </w:r>
            <w:proofErr w:type="gramEnd"/>
            <w:r>
              <w:rPr>
                <w:color w:val="000000"/>
                <w:sz w:val="24"/>
                <w:szCs w:val="24"/>
                <w:lang w:eastAsia="ru-RU" w:bidi="ru-RU"/>
              </w:rPr>
              <w:t>водопроводный колодец;</w:t>
            </w:r>
          </w:p>
          <w:p w:rsidR="00BA173E" w:rsidRDefault="00BA173E" w:rsidP="00671A77">
            <w:pPr>
              <w:pStyle w:val="a9"/>
              <w:shd w:val="clear" w:color="auto" w:fill="auto"/>
              <w:tabs>
                <w:tab w:val="left" w:pos="719"/>
              </w:tabs>
              <w:ind w:firstLine="460"/>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канализационный, кабельный колодец;</w:t>
            </w:r>
          </w:p>
          <w:p w:rsidR="00BA173E" w:rsidRDefault="00BA173E" w:rsidP="00671A77">
            <w:pPr>
              <w:pStyle w:val="a9"/>
              <w:shd w:val="clear" w:color="auto" w:fill="auto"/>
              <w:tabs>
                <w:tab w:val="left" w:pos="714"/>
              </w:tabs>
              <w:ind w:firstLine="460"/>
            </w:pPr>
            <w:proofErr w:type="gramStart"/>
            <w:r>
              <w:rPr>
                <w:color w:val="000000"/>
                <w:sz w:val="24"/>
                <w:szCs w:val="24"/>
                <w:lang w:eastAsia="ru-RU" w:bidi="ru-RU"/>
              </w:rPr>
              <w:t>в)</w:t>
            </w:r>
            <w:r>
              <w:rPr>
                <w:color w:val="000000"/>
                <w:sz w:val="24"/>
                <w:szCs w:val="24"/>
                <w:lang w:eastAsia="ru-RU" w:bidi="ru-RU"/>
              </w:rPr>
              <w:tab/>
            </w:r>
            <w:proofErr w:type="spellStart"/>
            <w:proofErr w:type="gramEnd"/>
            <w:r>
              <w:rPr>
                <w:color w:val="000000"/>
                <w:sz w:val="24"/>
                <w:szCs w:val="24"/>
                <w:lang w:eastAsia="ru-RU" w:bidi="ru-RU"/>
              </w:rPr>
              <w:t>спецтрубопроводный</w:t>
            </w:r>
            <w:proofErr w:type="spellEnd"/>
            <w:r>
              <w:rPr>
                <w:color w:val="000000"/>
                <w:sz w:val="24"/>
                <w:szCs w:val="24"/>
                <w:lang w:eastAsia="ru-RU" w:bidi="ru-RU"/>
              </w:rPr>
              <w:t xml:space="preserve"> колодец</w:t>
            </w:r>
          </w:p>
        </w:tc>
      </w:tr>
      <w:tr w:rsidR="00BA173E" w:rsidTr="00671A77">
        <w:tblPrEx>
          <w:tblCellMar>
            <w:top w:w="0" w:type="dxa"/>
            <w:bottom w:w="0" w:type="dxa"/>
          </w:tblCellMar>
        </w:tblPrEx>
        <w:trPr>
          <w:trHeight w:hRule="exact" w:val="566"/>
          <w:jc w:val="center"/>
        </w:trPr>
        <w:tc>
          <w:tcPr>
            <w:tcW w:w="1138" w:type="dxa"/>
            <w:tcBorders>
              <w:top w:val="single" w:sz="4" w:space="0" w:color="auto"/>
              <w:left w:val="single" w:sz="4" w:space="0" w:color="auto"/>
            </w:tcBorders>
            <w:shd w:val="clear" w:color="auto" w:fill="FFFFFF"/>
          </w:tcPr>
          <w:p w:rsidR="00BA173E" w:rsidRDefault="00BA173E" w:rsidP="00671A77">
            <w:pPr>
              <w:pStyle w:val="a9"/>
              <w:shd w:val="clear" w:color="auto" w:fill="auto"/>
              <w:jc w:val="center"/>
            </w:pPr>
            <w:r>
              <w:rPr>
                <w:color w:val="000000"/>
                <w:sz w:val="24"/>
                <w:szCs w:val="24"/>
                <w:lang w:eastAsia="ru-RU" w:bidi="ru-RU"/>
              </w:rPr>
              <w:t>4.18</w:t>
            </w:r>
          </w:p>
        </w:tc>
        <w:tc>
          <w:tcPr>
            <w:tcW w:w="8530"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Обмер и детальное описание узлов подземных сооружений. Определение назначения, направления и тому подобное. Составление полевых эскизов</w:t>
            </w:r>
          </w:p>
        </w:tc>
      </w:tr>
      <w:tr w:rsidR="00BA173E" w:rsidTr="00671A77">
        <w:tblPrEx>
          <w:tblCellMar>
            <w:top w:w="0" w:type="dxa"/>
            <w:bottom w:w="0" w:type="dxa"/>
          </w:tblCellMar>
        </w:tblPrEx>
        <w:trPr>
          <w:trHeight w:hRule="exact" w:val="288"/>
          <w:jc w:val="center"/>
        </w:trPr>
        <w:tc>
          <w:tcPr>
            <w:tcW w:w="1138" w:type="dxa"/>
            <w:tcBorders>
              <w:top w:val="single" w:sz="4" w:space="0" w:color="auto"/>
              <w:left w:val="single" w:sz="4" w:space="0" w:color="auto"/>
            </w:tcBorders>
            <w:shd w:val="clear" w:color="auto" w:fill="FFFFFF"/>
            <w:vAlign w:val="bottom"/>
          </w:tcPr>
          <w:p w:rsidR="00BA173E" w:rsidRDefault="00BA173E" w:rsidP="00671A77">
            <w:pPr>
              <w:pStyle w:val="a9"/>
              <w:shd w:val="clear" w:color="auto" w:fill="auto"/>
              <w:jc w:val="center"/>
            </w:pPr>
            <w:r>
              <w:rPr>
                <w:color w:val="000000"/>
                <w:sz w:val="24"/>
                <w:szCs w:val="24"/>
                <w:lang w:eastAsia="ru-RU" w:bidi="ru-RU"/>
              </w:rPr>
              <w:t>4.19</w:t>
            </w:r>
          </w:p>
        </w:tc>
        <w:tc>
          <w:tcPr>
            <w:tcW w:w="8530" w:type="dxa"/>
            <w:tcBorders>
              <w:top w:val="single" w:sz="4" w:space="0" w:color="auto"/>
              <w:left w:val="single" w:sz="4" w:space="0" w:color="auto"/>
              <w:right w:val="single" w:sz="4" w:space="0" w:color="auto"/>
            </w:tcBorders>
            <w:shd w:val="clear" w:color="auto" w:fill="FFFFFF"/>
            <w:vAlign w:val="bottom"/>
          </w:tcPr>
          <w:p w:rsidR="00BA173E" w:rsidRDefault="00BA173E" w:rsidP="00671A77">
            <w:pPr>
              <w:pStyle w:val="a9"/>
              <w:shd w:val="clear" w:color="auto" w:fill="auto"/>
            </w:pPr>
            <w:r>
              <w:rPr>
                <w:color w:val="000000"/>
                <w:sz w:val="24"/>
                <w:szCs w:val="24"/>
                <w:lang w:eastAsia="ru-RU" w:bidi="ru-RU"/>
              </w:rPr>
              <w:t>Формирование технического паспорта инженерных сооружений</w:t>
            </w:r>
          </w:p>
        </w:tc>
      </w:tr>
      <w:tr w:rsidR="00BA173E" w:rsidTr="00671A77">
        <w:tblPrEx>
          <w:tblCellMar>
            <w:top w:w="0" w:type="dxa"/>
            <w:bottom w:w="0" w:type="dxa"/>
          </w:tblCellMar>
        </w:tblPrEx>
        <w:trPr>
          <w:trHeight w:hRule="exact" w:val="1133"/>
          <w:jc w:val="center"/>
        </w:trPr>
        <w:tc>
          <w:tcPr>
            <w:tcW w:w="96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A173E" w:rsidRDefault="00BA173E" w:rsidP="00671A77">
            <w:pPr>
              <w:pStyle w:val="a9"/>
              <w:shd w:val="clear" w:color="auto" w:fill="auto"/>
              <w:ind w:firstLine="720"/>
            </w:pPr>
            <w:r>
              <w:rPr>
                <w:color w:val="000000"/>
                <w:sz w:val="24"/>
                <w:szCs w:val="24"/>
                <w:lang w:eastAsia="ru-RU" w:bidi="ru-RU"/>
              </w:rPr>
              <w:t>Примечание.</w:t>
            </w:r>
          </w:p>
          <w:p w:rsidR="00BA173E" w:rsidRDefault="00BA173E" w:rsidP="00671A77">
            <w:pPr>
              <w:pStyle w:val="a9"/>
              <w:shd w:val="clear" w:color="auto" w:fill="auto"/>
              <w:ind w:firstLine="720"/>
            </w:pPr>
            <w:r>
              <w:rPr>
                <w:color w:val="000000"/>
                <w:sz w:val="24"/>
                <w:szCs w:val="24"/>
                <w:lang w:eastAsia="ru-RU" w:bidi="ru-RU"/>
              </w:rPr>
              <w:t>Техническая инвентаризация инженерных сетей производится исключительно в том случае, если таковые являются составной частью основного объекта недвижимого имущества.</w:t>
            </w:r>
          </w:p>
        </w:tc>
      </w:tr>
    </w:tbl>
    <w:p w:rsidR="003E658D" w:rsidRPr="003E658D" w:rsidRDefault="003E658D" w:rsidP="00BA173E">
      <w:pPr>
        <w:pStyle w:val="1"/>
        <w:shd w:val="clear" w:color="auto" w:fill="auto"/>
        <w:tabs>
          <w:tab w:val="left" w:pos="1218"/>
        </w:tabs>
        <w:spacing w:after="340"/>
        <w:ind w:firstLine="0"/>
        <w:jc w:val="both"/>
        <w:rPr>
          <w:sz w:val="28"/>
          <w:szCs w:val="28"/>
        </w:rPr>
      </w:pPr>
      <w:bookmarkStart w:id="10" w:name="_GoBack"/>
      <w:bookmarkEnd w:id="10"/>
    </w:p>
    <w:sectPr w:rsidR="003E658D" w:rsidRPr="003E658D">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5B6" w:rsidRDefault="000725B6" w:rsidP="003E658D">
      <w:pPr>
        <w:spacing w:after="0" w:line="240" w:lineRule="auto"/>
      </w:pPr>
      <w:r>
        <w:separator/>
      </w:r>
    </w:p>
  </w:endnote>
  <w:endnote w:type="continuationSeparator" w:id="0">
    <w:p w:rsidR="000725B6" w:rsidRDefault="000725B6" w:rsidP="003E6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5B6" w:rsidRDefault="000725B6" w:rsidP="003E658D">
      <w:pPr>
        <w:spacing w:after="0" w:line="240" w:lineRule="auto"/>
      </w:pPr>
      <w:r>
        <w:separator/>
      </w:r>
    </w:p>
  </w:footnote>
  <w:footnote w:type="continuationSeparator" w:id="0">
    <w:p w:rsidR="000725B6" w:rsidRDefault="000725B6" w:rsidP="003E6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73E" w:rsidRDefault="00BA17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644" w:rsidRDefault="00B0018A">
    <w:pPr>
      <w:spacing w:line="1" w:lineRule="exact"/>
    </w:pPr>
    <w:r>
      <w:rPr>
        <w:noProof/>
        <w:lang w:eastAsia="ru-RU"/>
      </w:rPr>
      <mc:AlternateContent>
        <mc:Choice Requires="wps">
          <w:drawing>
            <wp:anchor distT="0" distB="0" distL="0" distR="0" simplePos="0" relativeHeight="251659264" behindDoc="1" locked="0" layoutInCell="1" allowOverlap="1" wp14:anchorId="4B9609AA" wp14:editId="55FD94B3">
              <wp:simplePos x="0" y="0"/>
              <wp:positionH relativeFrom="page">
                <wp:posOffset>4058285</wp:posOffset>
              </wp:positionH>
              <wp:positionV relativeFrom="page">
                <wp:posOffset>464820</wp:posOffset>
              </wp:positionV>
              <wp:extent cx="69850" cy="103505"/>
              <wp:effectExtent l="0" t="0" r="0" b="0"/>
              <wp:wrapNone/>
              <wp:docPr id="9" name="Shape 9"/>
              <wp:cNvGraphicFramePr/>
              <a:graphic xmlns:a="http://schemas.openxmlformats.org/drawingml/2006/main">
                <a:graphicData uri="http://schemas.microsoft.com/office/word/2010/wordprocessingShape">
                  <wps:wsp>
                    <wps:cNvSpPr txBox="1"/>
                    <wps:spPr>
                      <a:xfrm>
                        <a:off x="0" y="0"/>
                        <a:ext cx="69850" cy="103505"/>
                      </a:xfrm>
                      <a:prstGeom prst="rect">
                        <a:avLst/>
                      </a:prstGeom>
                      <a:noFill/>
                    </wps:spPr>
                    <wps:txbx>
                      <w:txbxContent>
                        <w:p w:rsidR="004A2644" w:rsidRDefault="00B0018A">
                          <w:pPr>
                            <w:pStyle w:val="20"/>
                            <w:shd w:val="clear" w:color="auto" w:fill="auto"/>
                            <w:rPr>
                              <w:sz w:val="24"/>
                              <w:szCs w:val="24"/>
                            </w:rPr>
                          </w:pPr>
                          <w:r>
                            <w:fldChar w:fldCharType="begin"/>
                          </w:r>
                          <w:r>
                            <w:instrText xml:space="preserve"> PAGE \* MERGEFORMAT </w:instrText>
                          </w:r>
                          <w:r>
                            <w:fldChar w:fldCharType="separate"/>
                          </w:r>
                          <w:r w:rsidR="00BA173E" w:rsidRPr="00BA173E">
                            <w:rPr>
                              <w:noProof/>
                              <w:sz w:val="24"/>
                              <w:szCs w:val="24"/>
                            </w:rPr>
                            <w:t>10</w:t>
                          </w:r>
                          <w:r>
                            <w:rPr>
                              <w:sz w:val="24"/>
                              <w:szCs w:val="24"/>
                            </w:rPr>
                            <w:fldChar w:fldCharType="end"/>
                          </w:r>
                        </w:p>
                      </w:txbxContent>
                    </wps:txbx>
                    <wps:bodyPr wrap="none" lIns="0" tIns="0" rIns="0" bIns="0">
                      <a:spAutoFit/>
                    </wps:bodyPr>
                  </wps:wsp>
                </a:graphicData>
              </a:graphic>
            </wp:anchor>
          </w:drawing>
        </mc:Choice>
        <mc:Fallback>
          <w:pict>
            <v:shapetype w14:anchorId="4B9609AA" id="_x0000_t202" coordsize="21600,21600" o:spt="202" path="m,l,21600r21600,l21600,xe">
              <v:stroke joinstyle="miter"/>
              <v:path gradientshapeok="t" o:connecttype="rect"/>
            </v:shapetype>
            <v:shape id="Shape 9" o:spid="_x0000_s1026" type="#_x0000_t202" style="position:absolute;margin-left:319.55pt;margin-top:36.6pt;width:5.5pt;height:8.1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" filled="f" stroked="f">
              <v:textbox style="mso-fit-shape-to-text:t" inset="0,0,0,0">
                <w:txbxContent>
                  <w:p w:rsidR="004A2644" w:rsidRDefault="00B0018A">
                    <w:pPr>
                      <w:pStyle w:val="20"/>
                      <w:shd w:val="clear" w:color="auto" w:fill="auto"/>
                      <w:rPr>
                        <w:sz w:val="24"/>
                        <w:szCs w:val="24"/>
                      </w:rPr>
                    </w:pPr>
                    <w:r>
                      <w:fldChar w:fldCharType="begin"/>
                    </w:r>
                    <w:r>
                      <w:instrText xml:space="preserve"> PAGE \* MERGEFORMAT </w:instrText>
                    </w:r>
                    <w:r>
                      <w:fldChar w:fldCharType="separate"/>
                    </w:r>
                    <w:r w:rsidR="00BA173E" w:rsidRPr="00BA173E">
                      <w:rPr>
                        <w:noProof/>
                        <w:sz w:val="24"/>
                        <w:szCs w:val="24"/>
                      </w:rPr>
                      <w:t>10</w:t>
                    </w:r>
                    <w:r>
                      <w:rPr>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3571"/>
    <w:multiLevelType w:val="multilevel"/>
    <w:tmpl w:val="EB98DEF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7C7BB3"/>
    <w:multiLevelType w:val="multilevel"/>
    <w:tmpl w:val="C7F6A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9E6D1E"/>
    <w:multiLevelType w:val="multilevel"/>
    <w:tmpl w:val="EE10A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E40FA8"/>
    <w:multiLevelType w:val="multilevel"/>
    <w:tmpl w:val="8DC64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396D7C"/>
    <w:multiLevelType w:val="multilevel"/>
    <w:tmpl w:val="F89037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517EDB"/>
    <w:multiLevelType w:val="multilevel"/>
    <w:tmpl w:val="FADA4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17314C"/>
    <w:multiLevelType w:val="multilevel"/>
    <w:tmpl w:val="F2207E6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4F2056"/>
    <w:multiLevelType w:val="multilevel"/>
    <w:tmpl w:val="6C44069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6"/>
  </w:num>
  <w:num w:numId="4">
    <w:abstractNumId w:val="7"/>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49"/>
    <w:rsid w:val="000725B6"/>
    <w:rsid w:val="001E3449"/>
    <w:rsid w:val="003E658D"/>
    <w:rsid w:val="00832EF4"/>
    <w:rsid w:val="00B0018A"/>
    <w:rsid w:val="00BA1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53FE1-511C-4079-96A0-F22E75AD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E658D"/>
    <w:rPr>
      <w:rFonts w:ascii="Times New Roman" w:eastAsia="Times New Roman" w:hAnsi="Times New Roman" w:cs="Times New Roman"/>
      <w:sz w:val="30"/>
      <w:szCs w:val="30"/>
      <w:shd w:val="clear" w:color="auto" w:fill="FFFFFF"/>
    </w:rPr>
  </w:style>
  <w:style w:type="character" w:customStyle="1" w:styleId="10">
    <w:name w:val="Заголовок №1_"/>
    <w:basedOn w:val="a0"/>
    <w:link w:val="11"/>
    <w:rsid w:val="003E658D"/>
    <w:rPr>
      <w:rFonts w:ascii="Times New Roman" w:eastAsia="Times New Roman" w:hAnsi="Times New Roman" w:cs="Times New Roman"/>
      <w:b/>
      <w:bCs/>
      <w:sz w:val="30"/>
      <w:szCs w:val="30"/>
      <w:shd w:val="clear" w:color="auto" w:fill="FFFFFF"/>
    </w:rPr>
  </w:style>
  <w:style w:type="character" w:customStyle="1" w:styleId="2">
    <w:name w:val="Колонтитул (2)_"/>
    <w:basedOn w:val="a0"/>
    <w:link w:val="20"/>
    <w:rsid w:val="003E658D"/>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3E658D"/>
    <w:pPr>
      <w:widowControl w:val="0"/>
      <w:shd w:val="clear" w:color="auto" w:fill="FFFFFF"/>
      <w:spacing w:after="0" w:line="240" w:lineRule="auto"/>
      <w:ind w:firstLine="400"/>
    </w:pPr>
    <w:rPr>
      <w:rFonts w:ascii="Times New Roman" w:eastAsia="Times New Roman" w:hAnsi="Times New Roman" w:cs="Times New Roman"/>
      <w:sz w:val="30"/>
      <w:szCs w:val="30"/>
    </w:rPr>
  </w:style>
  <w:style w:type="paragraph" w:customStyle="1" w:styleId="11">
    <w:name w:val="Заголовок №1"/>
    <w:basedOn w:val="a"/>
    <w:link w:val="10"/>
    <w:rsid w:val="003E658D"/>
    <w:pPr>
      <w:widowControl w:val="0"/>
      <w:shd w:val="clear" w:color="auto" w:fill="FFFFFF"/>
      <w:spacing w:after="410" w:line="240" w:lineRule="auto"/>
      <w:jc w:val="center"/>
      <w:outlineLvl w:val="0"/>
    </w:pPr>
    <w:rPr>
      <w:rFonts w:ascii="Times New Roman" w:eastAsia="Times New Roman" w:hAnsi="Times New Roman" w:cs="Times New Roman"/>
      <w:b/>
      <w:bCs/>
      <w:sz w:val="30"/>
      <w:szCs w:val="30"/>
    </w:rPr>
  </w:style>
  <w:style w:type="paragraph" w:customStyle="1" w:styleId="20">
    <w:name w:val="Колонтитул (2)"/>
    <w:basedOn w:val="a"/>
    <w:link w:val="2"/>
    <w:rsid w:val="003E658D"/>
    <w:pPr>
      <w:widowControl w:val="0"/>
      <w:shd w:val="clear" w:color="auto" w:fill="FFFFFF"/>
      <w:spacing w:after="0" w:line="240" w:lineRule="auto"/>
    </w:pPr>
    <w:rPr>
      <w:rFonts w:ascii="Times New Roman" w:eastAsia="Times New Roman" w:hAnsi="Times New Roman" w:cs="Times New Roman"/>
      <w:sz w:val="20"/>
      <w:szCs w:val="20"/>
    </w:rPr>
  </w:style>
  <w:style w:type="paragraph" w:styleId="a4">
    <w:name w:val="header"/>
    <w:basedOn w:val="a"/>
    <w:link w:val="a5"/>
    <w:uiPriority w:val="99"/>
    <w:unhideWhenUsed/>
    <w:rsid w:val="003E65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658D"/>
  </w:style>
  <w:style w:type="paragraph" w:styleId="a6">
    <w:name w:val="footer"/>
    <w:basedOn w:val="a"/>
    <w:link w:val="a7"/>
    <w:uiPriority w:val="99"/>
    <w:unhideWhenUsed/>
    <w:rsid w:val="003E65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658D"/>
  </w:style>
  <w:style w:type="character" w:customStyle="1" w:styleId="21">
    <w:name w:val="Заголовок №2_"/>
    <w:basedOn w:val="a0"/>
    <w:link w:val="22"/>
    <w:rsid w:val="00BA173E"/>
    <w:rPr>
      <w:rFonts w:ascii="Times New Roman" w:eastAsia="Times New Roman" w:hAnsi="Times New Roman" w:cs="Times New Roman"/>
      <w:b/>
      <w:bCs/>
      <w:sz w:val="28"/>
      <w:szCs w:val="28"/>
      <w:shd w:val="clear" w:color="auto" w:fill="FFFFFF"/>
    </w:rPr>
  </w:style>
  <w:style w:type="character" w:customStyle="1" w:styleId="a8">
    <w:name w:val="Другое_"/>
    <w:basedOn w:val="a0"/>
    <w:link w:val="a9"/>
    <w:rsid w:val="00BA173E"/>
    <w:rPr>
      <w:rFonts w:ascii="Times New Roman" w:eastAsia="Times New Roman" w:hAnsi="Times New Roman" w:cs="Times New Roman"/>
      <w:shd w:val="clear" w:color="auto" w:fill="FFFFFF"/>
    </w:rPr>
  </w:style>
  <w:style w:type="paragraph" w:customStyle="1" w:styleId="22">
    <w:name w:val="Заголовок №2"/>
    <w:basedOn w:val="a"/>
    <w:link w:val="21"/>
    <w:rsid w:val="00BA173E"/>
    <w:pPr>
      <w:widowControl w:val="0"/>
      <w:shd w:val="clear" w:color="auto" w:fill="FFFFFF"/>
      <w:spacing w:after="340" w:line="240" w:lineRule="auto"/>
      <w:jc w:val="center"/>
      <w:outlineLvl w:val="1"/>
    </w:pPr>
    <w:rPr>
      <w:rFonts w:ascii="Times New Roman" w:eastAsia="Times New Roman" w:hAnsi="Times New Roman" w:cs="Times New Roman"/>
      <w:b/>
      <w:bCs/>
      <w:sz w:val="28"/>
      <w:szCs w:val="28"/>
    </w:rPr>
  </w:style>
  <w:style w:type="paragraph" w:customStyle="1" w:styleId="a9">
    <w:name w:val="Другое"/>
    <w:basedOn w:val="a"/>
    <w:link w:val="a8"/>
    <w:rsid w:val="00BA173E"/>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0578E-321C-42D5-9130-9BC91206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2641</Words>
  <Characters>15055</Characters>
  <Application>Microsoft Office Word</Application>
  <DocSecurity>0</DocSecurity>
  <Lines>125</Lines>
  <Paragraphs>35</Paragraphs>
  <ScaleCrop>false</ScaleCrop>
  <Company/>
  <LinksUpToDate>false</LinksUpToDate>
  <CharactersWithSpaces>17661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спец. сектора гос. инф.сист. НПА Мусияка Р.А.</dc:creator>
  <cp:keywords/>
  <dc:description/>
  <cp:lastModifiedBy>Главный спец. сектора гос. инф.сист. НПА Мусияка Р.А.</cp:lastModifiedBy>
  <cp:revision>3</cp:revision>
  <dcterms:created xsi:type="dcterms:W3CDTF">2020-09-24T12:38:00Z</dcterms:created>
  <dcterms:modified xsi:type="dcterms:W3CDTF">2020-09-24T12:45:00Z</dcterms:modified>
</cp:coreProperties>
</file>