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61" w:rsidRDefault="00166261" w:rsidP="00166261">
      <w:pPr>
        <w:pStyle w:val="a4"/>
        <w:jc w:val="both"/>
        <w:rPr>
          <w:sz w:val="20"/>
          <w:szCs w:val="20"/>
        </w:rPr>
      </w:pPr>
    </w:p>
    <w:p w:rsidR="00166261" w:rsidRPr="00C236F3" w:rsidRDefault="00166261" w:rsidP="00C236F3">
      <w:pPr>
        <w:pStyle w:val="a4"/>
        <w:ind w:left="5664" w:firstLine="6"/>
        <w:jc w:val="both"/>
        <w:rPr>
          <w:sz w:val="24"/>
          <w:szCs w:val="24"/>
        </w:rPr>
      </w:pPr>
      <w:r w:rsidRPr="00C236F3">
        <w:rPr>
          <w:sz w:val="24"/>
          <w:szCs w:val="24"/>
        </w:rPr>
        <w:t>Приложение 14 к приказу</w:t>
      </w:r>
    </w:p>
    <w:p w:rsidR="00166261" w:rsidRPr="00C236F3" w:rsidRDefault="00166261" w:rsidP="00C236F3">
      <w:pPr>
        <w:pStyle w:val="a4"/>
        <w:ind w:left="5664" w:firstLine="6"/>
        <w:jc w:val="both"/>
        <w:rPr>
          <w:sz w:val="24"/>
          <w:szCs w:val="24"/>
        </w:rPr>
      </w:pPr>
      <w:r w:rsidRPr="00C236F3">
        <w:rPr>
          <w:sz w:val="24"/>
          <w:szCs w:val="24"/>
        </w:rPr>
        <w:t>Министерства доходов и сборов</w:t>
      </w:r>
    </w:p>
    <w:p w:rsidR="00166261" w:rsidRPr="00C236F3" w:rsidRDefault="00166261" w:rsidP="00C236F3">
      <w:pPr>
        <w:pStyle w:val="a4"/>
        <w:ind w:left="5664" w:firstLine="6"/>
        <w:jc w:val="both"/>
        <w:rPr>
          <w:sz w:val="24"/>
          <w:szCs w:val="24"/>
        </w:rPr>
      </w:pPr>
      <w:r w:rsidRPr="00C236F3">
        <w:rPr>
          <w:sz w:val="24"/>
          <w:szCs w:val="24"/>
        </w:rPr>
        <w:t>Донецкой Народной Республики</w:t>
      </w:r>
    </w:p>
    <w:p w:rsidR="00166261" w:rsidRPr="00C236F3" w:rsidRDefault="00166261" w:rsidP="00C236F3">
      <w:pPr>
        <w:pStyle w:val="a4"/>
        <w:ind w:left="5664" w:firstLine="6"/>
        <w:jc w:val="both"/>
        <w:rPr>
          <w:color w:val="000000" w:themeColor="text1"/>
          <w:sz w:val="24"/>
          <w:szCs w:val="24"/>
        </w:rPr>
      </w:pPr>
      <w:r w:rsidRPr="00C236F3">
        <w:rPr>
          <w:sz w:val="24"/>
          <w:szCs w:val="24"/>
        </w:rPr>
        <w:t>от 19 сентября 201</w:t>
      </w:r>
      <w:r w:rsidR="00C70EA0" w:rsidRPr="00C236F3">
        <w:rPr>
          <w:sz w:val="24"/>
          <w:szCs w:val="24"/>
        </w:rPr>
        <w:t>6</w:t>
      </w:r>
      <w:r w:rsidRPr="00C236F3">
        <w:rPr>
          <w:sz w:val="24"/>
          <w:szCs w:val="24"/>
        </w:rPr>
        <w:t xml:space="preserve"> г. № 281</w:t>
      </w:r>
    </w:p>
    <w:p w:rsidR="00C2568B" w:rsidRPr="00E669EC" w:rsidRDefault="00166261" w:rsidP="00E669EC">
      <w:pPr>
        <w:pStyle w:val="a4"/>
        <w:ind w:left="5664" w:firstLine="6"/>
        <w:jc w:val="both"/>
        <w:rPr>
          <w:i/>
          <w:color w:val="000000" w:themeColor="text1"/>
          <w:sz w:val="20"/>
          <w:szCs w:val="20"/>
        </w:rPr>
      </w:pPr>
      <w:r w:rsidRPr="00E47596">
        <w:rPr>
          <w:color w:val="000000" w:themeColor="text1"/>
          <w:sz w:val="20"/>
          <w:szCs w:val="20"/>
        </w:rPr>
        <w:t>(в ред</w:t>
      </w:r>
      <w:r w:rsidR="00E669EC" w:rsidRPr="00E47596">
        <w:rPr>
          <w:color w:val="000000" w:themeColor="text1"/>
          <w:sz w:val="20"/>
          <w:szCs w:val="20"/>
        </w:rPr>
        <w:t xml:space="preserve">. </w:t>
      </w:r>
      <w:r w:rsidRPr="00E47596">
        <w:rPr>
          <w:color w:val="000000" w:themeColor="text1"/>
          <w:sz w:val="20"/>
          <w:szCs w:val="20"/>
        </w:rPr>
        <w:t>приказ</w:t>
      </w:r>
      <w:r w:rsidR="00E669EC" w:rsidRPr="00E47596">
        <w:rPr>
          <w:color w:val="000000" w:themeColor="text1"/>
          <w:sz w:val="20"/>
          <w:szCs w:val="20"/>
        </w:rPr>
        <w:t>ов</w:t>
      </w:r>
      <w:r w:rsidRPr="00E47596">
        <w:rPr>
          <w:color w:val="000000" w:themeColor="text1"/>
          <w:sz w:val="20"/>
          <w:szCs w:val="20"/>
        </w:rPr>
        <w:t xml:space="preserve"> </w:t>
      </w:r>
      <w:r w:rsidR="00E669EC" w:rsidRPr="00E47596">
        <w:rPr>
          <w:color w:val="000000" w:themeColor="text1"/>
          <w:sz w:val="20"/>
          <w:szCs w:val="20"/>
        </w:rPr>
        <w:t>Министерства д</w:t>
      </w:r>
      <w:r w:rsidR="002969F4" w:rsidRPr="00E47596">
        <w:rPr>
          <w:color w:val="000000" w:themeColor="text1"/>
          <w:sz w:val="20"/>
          <w:szCs w:val="20"/>
        </w:rPr>
        <w:t xml:space="preserve">оходов и </w:t>
      </w:r>
      <w:r w:rsidR="00E669EC" w:rsidRPr="00E47596">
        <w:rPr>
          <w:color w:val="000000" w:themeColor="text1"/>
          <w:sz w:val="20"/>
          <w:szCs w:val="20"/>
        </w:rPr>
        <w:t>с</w:t>
      </w:r>
      <w:r w:rsidR="002969F4" w:rsidRPr="00E47596">
        <w:rPr>
          <w:color w:val="000000" w:themeColor="text1"/>
          <w:sz w:val="20"/>
          <w:szCs w:val="20"/>
        </w:rPr>
        <w:t xml:space="preserve">боров </w:t>
      </w:r>
      <w:r w:rsidR="00E669EC" w:rsidRPr="00E47596">
        <w:rPr>
          <w:color w:val="000000" w:themeColor="text1"/>
          <w:sz w:val="20"/>
          <w:szCs w:val="20"/>
        </w:rPr>
        <w:t xml:space="preserve">ДНР </w:t>
      </w:r>
      <w:r w:rsidR="00E669EC" w:rsidRPr="00E47596">
        <w:rPr>
          <w:sz w:val="20"/>
          <w:szCs w:val="20"/>
        </w:rPr>
        <w:t xml:space="preserve">от </w:t>
      </w:r>
      <w:r w:rsidR="00574CB2" w:rsidRPr="00E47596">
        <w:rPr>
          <w:sz w:val="20"/>
          <w:szCs w:val="20"/>
        </w:rPr>
        <w:t>16</w:t>
      </w:r>
      <w:r w:rsidR="00E669EC" w:rsidRPr="00E47596">
        <w:rPr>
          <w:sz w:val="20"/>
          <w:szCs w:val="20"/>
        </w:rPr>
        <w:t>.04.</w:t>
      </w:r>
      <w:r w:rsidR="00574CB2" w:rsidRPr="00E47596">
        <w:rPr>
          <w:sz w:val="20"/>
          <w:szCs w:val="20"/>
        </w:rPr>
        <w:t>2018</w:t>
      </w:r>
      <w:r w:rsidR="00C2568B" w:rsidRPr="00E47596">
        <w:rPr>
          <w:sz w:val="20"/>
          <w:szCs w:val="20"/>
        </w:rPr>
        <w:t xml:space="preserve"> № </w:t>
      </w:r>
      <w:r w:rsidR="00574CB2" w:rsidRPr="00E47596">
        <w:rPr>
          <w:sz w:val="20"/>
          <w:szCs w:val="20"/>
        </w:rPr>
        <w:t>143</w:t>
      </w:r>
      <w:r w:rsidR="00E669EC" w:rsidRPr="00E47596">
        <w:rPr>
          <w:color w:val="000000" w:themeColor="text1"/>
          <w:sz w:val="20"/>
          <w:szCs w:val="20"/>
        </w:rPr>
        <w:t xml:space="preserve">, </w:t>
      </w:r>
      <w:r w:rsidR="00E669EC" w:rsidRPr="00E47596">
        <w:rPr>
          <w:sz w:val="20"/>
          <w:szCs w:val="20"/>
        </w:rPr>
        <w:t>от 30.01.2019 № 28</w:t>
      </w:r>
      <w:r w:rsidR="00E47596">
        <w:rPr>
          <w:sz w:val="20"/>
          <w:szCs w:val="20"/>
        </w:rPr>
        <w:t>, от 12.10.2020 № 397</w:t>
      </w:r>
      <w:r w:rsidR="00C2568B" w:rsidRPr="00E47596">
        <w:rPr>
          <w:color w:val="000000" w:themeColor="text1"/>
          <w:sz w:val="20"/>
          <w:szCs w:val="20"/>
        </w:rPr>
        <w:t>)</w:t>
      </w:r>
    </w:p>
    <w:p w:rsidR="00166261" w:rsidRDefault="00166261" w:rsidP="00166261">
      <w:pPr>
        <w:pStyle w:val="a4"/>
        <w:ind w:left="5664" w:firstLine="708"/>
        <w:jc w:val="both"/>
        <w:rPr>
          <w:color w:val="000000" w:themeColor="text1"/>
          <w:sz w:val="20"/>
          <w:szCs w:val="20"/>
        </w:rPr>
      </w:pPr>
    </w:p>
    <w:p w:rsidR="00E669EC" w:rsidRDefault="00E669EC" w:rsidP="00166261">
      <w:pPr>
        <w:pStyle w:val="a4"/>
        <w:ind w:left="5664" w:firstLine="708"/>
        <w:jc w:val="both"/>
        <w:rPr>
          <w:color w:val="000000" w:themeColor="text1"/>
          <w:sz w:val="20"/>
          <w:szCs w:val="20"/>
        </w:rPr>
      </w:pPr>
    </w:p>
    <w:p w:rsidR="00E669EC" w:rsidRPr="00C236F3" w:rsidRDefault="00E669EC" w:rsidP="00166261">
      <w:pPr>
        <w:pStyle w:val="a4"/>
        <w:ind w:left="5664" w:firstLine="708"/>
        <w:jc w:val="both"/>
        <w:rPr>
          <w:color w:val="000000" w:themeColor="text1"/>
          <w:sz w:val="20"/>
          <w:szCs w:val="20"/>
        </w:rPr>
      </w:pPr>
    </w:p>
    <w:p w:rsidR="00166261" w:rsidRDefault="00166261" w:rsidP="00B975B9">
      <w:pPr>
        <w:pStyle w:val="a4"/>
        <w:ind w:firstLine="6"/>
        <w:jc w:val="both"/>
        <w:rPr>
          <w:sz w:val="20"/>
          <w:szCs w:val="20"/>
        </w:rPr>
      </w:pPr>
    </w:p>
    <w:p w:rsidR="00B975B9" w:rsidRPr="00950C12" w:rsidRDefault="00B975B9" w:rsidP="00B975B9">
      <w:pPr>
        <w:jc w:val="center"/>
        <w:rPr>
          <w:sz w:val="20"/>
          <w:szCs w:val="20"/>
        </w:rPr>
      </w:pPr>
      <w:r w:rsidRPr="00810F9B">
        <w:rPr>
          <w:b/>
          <w:szCs w:val="28"/>
        </w:rPr>
        <w:t xml:space="preserve">КЛАССИФИКАТОР </w:t>
      </w:r>
      <w:r>
        <w:rPr>
          <w:b/>
          <w:szCs w:val="28"/>
        </w:rPr>
        <w:t>ОСВОБОЖДЕНИЙ ОТ</w:t>
      </w:r>
      <w:r w:rsidRPr="00810F9B">
        <w:rPr>
          <w:b/>
          <w:szCs w:val="28"/>
        </w:rPr>
        <w:t xml:space="preserve"> УПЛАТ</w:t>
      </w:r>
      <w:r>
        <w:rPr>
          <w:b/>
          <w:szCs w:val="28"/>
        </w:rPr>
        <w:t>Ы</w:t>
      </w:r>
      <w:r w:rsidR="00A349F1">
        <w:rPr>
          <w:b/>
          <w:szCs w:val="28"/>
        </w:rPr>
        <w:t xml:space="preserve"> ТАМОЖЕННЫХ ПЛАТЕЖЕ</w:t>
      </w:r>
      <w:r w:rsidR="00950C12">
        <w:rPr>
          <w:b/>
          <w:szCs w:val="28"/>
        </w:rPr>
        <w:t>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559"/>
        <w:gridCol w:w="1418"/>
      </w:tblGrid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№</w:t>
            </w:r>
          </w:p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Освобождение от уплаты таможенных платежей</w:t>
            </w: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таможенных сборов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таможенной пошлины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акцизного налога</w:t>
            </w:r>
          </w:p>
        </w:tc>
      </w:tr>
      <w:tr w:rsidR="007F7E43" w:rsidRPr="00F1468C" w:rsidTr="00C86F5E">
        <w:tc>
          <w:tcPr>
            <w:tcW w:w="9606" w:type="dxa"/>
            <w:gridSpan w:val="5"/>
          </w:tcPr>
          <w:p w:rsidR="007F7E43" w:rsidRPr="008312E5" w:rsidRDefault="007F7E43" w:rsidP="00D0176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1. Освобождение от уплаты таможенных платежей в зависимости от таможенного режима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F7E43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в отношении товаров, перемещаемых под таможенным контролем в режиме транзита через таможенную территорию Донецкой Народной Республики и предназначенных для третьих государств</w:t>
            </w:r>
          </w:p>
          <w:p w:rsidR="00D01766" w:rsidRPr="00D01766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в отношении товаров,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состоянии, в котором они были вывезены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АБ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Условное полное освобождение от обложения вывозной пошлиной в отношении товаров, которые были ввезены на таможенную территорию </w:t>
            </w:r>
            <w:r w:rsidRPr="00E669EC">
              <w:rPr>
                <w:sz w:val="26"/>
                <w:szCs w:val="26"/>
              </w:rPr>
              <w:t>Донецкой Народной Республики в</w:t>
            </w:r>
            <w:r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lastRenderedPageBreak/>
              <w:t>таможенном режиме временного ввоза и вывозятся с этой территории до окончания срока действия этого таможенного режима в таком же состоянии, в котором они были ввезены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АВ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и акцизного налога в отношении товаров, помещенных в таможенный режим реимпорта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АГ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АГ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обложения  вывозной пошлиной в отношении товаров,  помещенных в таможенный режим реэкспорта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АД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Условное полное освобождение от обложения ввозной пошлиной и акцизным налогом в отношении товаров, помещенных в таможенный режим переработки на таможенной территории 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АЕ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7F7E43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</w:rPr>
              <w:t xml:space="preserve">Условное полное и частичное освобождение от обложения ввозной пошлиной в порядке, определенном </w:t>
            </w:r>
            <w:hyperlink r:id="rId6" w:anchor="n591" w:tgtFrame="_blank" w:history="1">
              <w:r w:rsidRPr="008312E5">
                <w:rPr>
                  <w:rStyle w:val="a6"/>
                  <w:color w:val="auto"/>
                  <w:sz w:val="26"/>
                  <w:szCs w:val="26"/>
                  <w:u w:val="none"/>
                </w:rPr>
                <w:t>статьей 83</w:t>
              </w:r>
            </w:hyperlink>
            <w:r w:rsidRPr="008312E5">
              <w:rPr>
                <w:sz w:val="26"/>
                <w:szCs w:val="26"/>
              </w:rPr>
              <w:t xml:space="preserve"> Закона</w:t>
            </w:r>
            <w:r w:rsidR="00B93E3C" w:rsidRPr="008312E5">
              <w:rPr>
                <w:sz w:val="26"/>
                <w:szCs w:val="26"/>
              </w:rPr>
              <w:t xml:space="preserve"> от 25.03</w:t>
            </w:r>
            <w:r w:rsidRPr="008312E5">
              <w:rPr>
                <w:sz w:val="26"/>
                <w:szCs w:val="26"/>
              </w:rPr>
              <w:t xml:space="preserve">.2016 № 116 – </w:t>
            </w:r>
            <w:r w:rsidRPr="008312E5">
              <w:rPr>
                <w:sz w:val="26"/>
                <w:szCs w:val="26"/>
                <w:lang w:val="en-US"/>
              </w:rPr>
              <w:t>IHC</w:t>
            </w:r>
            <w:r w:rsidRPr="008312E5">
              <w:rPr>
                <w:sz w:val="26"/>
                <w:szCs w:val="26"/>
              </w:rPr>
              <w:t xml:space="preserve"> «О таможенном регулировании в Донецкой Народной Республике», в отношении товаров, помещенных в таможенный режим переработки за пределами таможенной территории, и продуктов их переработки, которые в пределах определенного срока возвращаются на таможенную территорию </w:t>
            </w:r>
            <w:r w:rsidR="00B93E3C" w:rsidRPr="008312E5">
              <w:rPr>
                <w:sz w:val="26"/>
                <w:szCs w:val="26"/>
              </w:rPr>
              <w:t>Донецкой Народной Республики</w:t>
            </w:r>
          </w:p>
          <w:p w:rsidR="00D01766" w:rsidRPr="00D01766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АЖ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товаров, помещенных в таможенный режим отказа в пользу государства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D01766" w:rsidRPr="00D01766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и акцизным налогом в отношении товаров, помещенных в таможенный режим беспошлинной торговли</w:t>
            </w: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АИ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АИ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ввозной пошлиной в отношении товаров, помещенных в режим временного ввоза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АК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11</w:t>
            </w:r>
            <w:r w:rsidR="007C2CAB" w:rsidRPr="008312E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Условное полное освобождение от обложения вывозной пошлиной платежами в отношении товаров, помещенных в режим временного вывоза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АЛ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F65FAD">
        <w:tc>
          <w:tcPr>
            <w:tcW w:w="9606" w:type="dxa"/>
            <w:gridSpan w:val="5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2. Освобождение от уплаты таможенных платежей в других случаях, предусмотренных законодательством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</w:t>
            </w:r>
            <w:r w:rsidR="00B93E3C"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t>предметов материально-технического снабжения и снаряжения, топлива, сырья для промышленной переработки, продовольствия и другого имущества, вывозимого за пределы таможенной территории Донецкой Народной Республики для обеспечения производственной деятельности морских судов арендованных (зафрахтованных) предприятиями и организациями Донецкой Народной Республики судов, ведущих морской промысел, а также продукции их промысла, ввозимой на таможенную территорию Донецкой Народной Республики</w:t>
            </w:r>
          </w:p>
          <w:p w:rsidR="00D01766" w:rsidRPr="00D01766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2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</w:t>
            </w:r>
            <w:r w:rsidR="00B93E3C"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t>валютных ценностей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ББ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3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товаров и других предметов, подлежащих обращению в собственность государства в случаях, предусмотренных законодательством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БВ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4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пошлины в отношении товаров и других предметов, ставших в результате повреждения до пропуска их через таможенную границу Донецкой Народной Республики непригодными для использования в качестве изделия </w:t>
            </w:r>
            <w:r w:rsidRPr="008312E5">
              <w:rPr>
                <w:sz w:val="26"/>
                <w:szCs w:val="26"/>
              </w:rPr>
              <w:lastRenderedPageBreak/>
              <w:t>или материала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БГ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товаров (продукции)</w:t>
            </w:r>
            <w:r w:rsidRPr="008312E5">
              <w:rPr>
                <w:rFonts w:eastAsia="LiberationSerif"/>
                <w:sz w:val="26"/>
                <w:szCs w:val="26"/>
              </w:rPr>
              <w:t>, ввозимых на таможенную территорию Донецкой Народной Республики и предназначенных для официального (служебного) пользования дипломатическими представительствами иностранных государств, консульскими учреждениями иностранных государств исходя из принципа взаимности относительно каждого отдельного государства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предметов, ввозимых в Донецкую Народную Республику для официального пользования организациями, которые в соответствии с международными договорами Донецкой Народной Республики,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пошлины в отношении товаров и других предметов, вновь ввозимых на таможенную территорию Донецкой Народной Республики, с происхождением из другой страны, которые были оплачены пошлиной при первоначальном ввозе на таможенную территорию Донецкой Народной Республики и временно, в том числе с целью </w:t>
            </w:r>
            <w:r w:rsidRPr="008312E5">
              <w:rPr>
                <w:bCs/>
                <w:sz w:val="26"/>
                <w:szCs w:val="26"/>
              </w:rPr>
              <w:t>гарантийного</w:t>
            </w:r>
            <w:r w:rsidRPr="008312E5">
              <w:rPr>
                <w:sz w:val="26"/>
                <w:szCs w:val="26"/>
              </w:rPr>
              <w:t xml:space="preserve"> ремонта, вывозились за ее пределы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БЖ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таможенных платежей в отношении товаров, признанных гуманитарной помощью 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9.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товаров, ввозимых в целях ликвидации последствий аварий и катастроф, стихийных бедствий, боевых действий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БИ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10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товаров, ввозимых на таможенную территорию Донецкой Народной Республики в качестве безвозмездной помощи (содействия) и в благотворительных целях по линии государств, международных организаций, правительств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БК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отношении товаро</w:t>
            </w:r>
            <w:r w:rsidRPr="008312E5">
              <w:rPr>
                <w:rFonts w:eastAsia="LiberationSerif"/>
                <w:sz w:val="26"/>
                <w:szCs w:val="26"/>
              </w:rPr>
              <w:t>в (кроме алкогольных напитков и табачных изделий), которые ввозятся на таможенную территорию Донецкой Народной Республики как международная техническая помощь, предоставляемая в соответствии с международными договорами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БЛ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БЛ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12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пошлины в отношении периодических печатных изданий и книжной продукции, связанной с образованием, наукой и культурой, ввозимых редакциями средств массовой информации, издательствами и учебными заведениями на таможенную территорию Донецкой Народной Республики; учебные пособия для учебных, дошкольных и лечебных учреждений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БМ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13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пошлины в отношении товаров (кроме товаров для реализации или использования в целях, непосредственно не связанных с осуществлением предпринимательской деятельности), которые ввозятся на таможенную территорию Донецкой Народной Республики на срок не менее </w:t>
            </w:r>
            <w:r w:rsidRPr="008312E5">
              <w:rPr>
                <w:sz w:val="26"/>
                <w:szCs w:val="26"/>
              </w:rPr>
              <w:lastRenderedPageBreak/>
              <w:t>трех лет иностранными инвесторами с целью инвестирования на основании зарегистрированных договоров (контрактов) или как взнос иностранного инвестора в уставной капитал предприятия с иностранными инвестициями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БН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14.</w:t>
            </w:r>
          </w:p>
        </w:tc>
        <w:tc>
          <w:tcPr>
            <w:tcW w:w="4678" w:type="dxa"/>
            <w:shd w:val="clear" w:color="auto" w:fill="auto"/>
          </w:tcPr>
          <w:p w:rsidR="007F7E43" w:rsidRPr="00D01766" w:rsidRDefault="007F7E43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акцизного налога в отношении товаро</w:t>
            </w:r>
            <w:r w:rsidRPr="008312E5">
              <w:rPr>
                <w:rFonts w:eastAsia="LiberationSerif"/>
                <w:sz w:val="26"/>
                <w:szCs w:val="26"/>
              </w:rPr>
              <w:t>в, которые ввозятся аккредитованными государственными испытательными лабораториями и/или субъектами хозяйствования, имеющими лицензии на производство табачных изделий, эталонных (мониторинговых) или тестовых образцов табачных изделий (не предназначенных для продажи в розницу) для проведения исследований или испытаний (калибровка лабораторного оборудования, проведение дегустаций, изучение физико-химических показателей, дизайна)</w:t>
            </w:r>
          </w:p>
          <w:p w:rsidR="00D01766" w:rsidRPr="00D01766" w:rsidRDefault="00D01766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БО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акцизного налога в отношении товаро</w:t>
            </w:r>
            <w:r w:rsidRPr="008312E5">
              <w:rPr>
                <w:rFonts w:eastAsia="LiberationSerif"/>
                <w:sz w:val="26"/>
                <w:szCs w:val="26"/>
              </w:rPr>
              <w:t>в, которые ввозятся на таможенную территорию Донецкой Народной Республики, использующихся в качестве сырья для собственного производства подакцизных товаров (продукции) при условии дальнейшего производства из этого сырья готовой продукции на таможенной территории Донецкой Народной Республики, с которой уплачивается акцизный налог или реализации такой продукции на экспорт</w:t>
            </w:r>
          </w:p>
          <w:p w:rsidR="00D01766" w:rsidRPr="00424A31" w:rsidRDefault="00D01766" w:rsidP="00D017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Liberation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БП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pStyle w:val="a4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таможенных платежей в соответствии с пункт</w:t>
            </w:r>
            <w:r w:rsidR="00DE30F6" w:rsidRPr="008312E5">
              <w:rPr>
                <w:sz w:val="26"/>
                <w:szCs w:val="26"/>
              </w:rPr>
              <w:t>ом</w:t>
            </w:r>
            <w:r w:rsidRPr="008312E5">
              <w:rPr>
                <w:sz w:val="26"/>
                <w:szCs w:val="26"/>
              </w:rPr>
              <w:t xml:space="preserve"> 3 Указа Главы Донецкой Народной Республики от 04.04.2017 №77</w:t>
            </w:r>
            <w:r w:rsidR="00B93E3C" w:rsidRPr="008312E5">
              <w:rPr>
                <w:sz w:val="26"/>
                <w:szCs w:val="26"/>
              </w:rPr>
              <w:t xml:space="preserve"> (с изменениями)</w:t>
            </w:r>
          </w:p>
          <w:p w:rsidR="007F7E43" w:rsidRPr="008312E5" w:rsidRDefault="007F7E43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  <w:tc>
          <w:tcPr>
            <w:tcW w:w="1559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  <w:tc>
          <w:tcPr>
            <w:tcW w:w="1418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pStyle w:val="a4"/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8312E5">
              <w:rPr>
                <w:color w:val="000000" w:themeColor="text1"/>
                <w:sz w:val="26"/>
                <w:szCs w:val="26"/>
                <w:lang w:val="en-US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pStyle w:val="a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8312E5">
              <w:rPr>
                <w:color w:val="000000" w:themeColor="text1"/>
                <w:sz w:val="26"/>
                <w:szCs w:val="26"/>
              </w:rPr>
              <w:t xml:space="preserve">Освобождение от уплаты </w:t>
            </w:r>
            <w:r w:rsidRPr="008312E5">
              <w:rPr>
                <w:sz w:val="26"/>
                <w:szCs w:val="26"/>
              </w:rPr>
              <w:t>ввозной  таможенной пошлины</w:t>
            </w:r>
            <w:r w:rsidRPr="008312E5">
              <w:rPr>
                <w:color w:val="000000" w:themeColor="text1"/>
                <w:sz w:val="26"/>
                <w:szCs w:val="26"/>
              </w:rPr>
              <w:t xml:space="preserve"> в соответствии с </w:t>
            </w:r>
            <w:r w:rsidRPr="008312E5">
              <w:rPr>
                <w:color w:val="000000" w:themeColor="text1"/>
                <w:sz w:val="26"/>
                <w:szCs w:val="26"/>
              </w:rPr>
              <w:lastRenderedPageBreak/>
              <w:t>пункт</w:t>
            </w:r>
            <w:r w:rsidR="00DE30F6" w:rsidRPr="008312E5">
              <w:rPr>
                <w:color w:val="000000" w:themeColor="text1"/>
                <w:sz w:val="26"/>
                <w:szCs w:val="26"/>
              </w:rPr>
              <w:t>ом</w:t>
            </w:r>
            <w:r w:rsidRPr="008312E5">
              <w:rPr>
                <w:color w:val="000000" w:themeColor="text1"/>
                <w:sz w:val="26"/>
                <w:szCs w:val="26"/>
              </w:rPr>
              <w:t xml:space="preserve"> 1 Указа Главы Донецкой Народной Республики от 21.08.2017 №218</w:t>
            </w:r>
          </w:p>
          <w:p w:rsidR="00DE30F6" w:rsidRPr="008312E5" w:rsidRDefault="00DE30F6" w:rsidP="00D01766">
            <w:pPr>
              <w:pStyle w:val="a4"/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D8724C" w:rsidRDefault="007F7E43" w:rsidP="00D01766">
            <w:pPr>
              <w:pStyle w:val="a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D8724C" w:rsidRDefault="007F7E43" w:rsidP="00D01766">
            <w:pPr>
              <w:pStyle w:val="a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8724C">
              <w:rPr>
                <w:color w:val="000000" w:themeColor="text1"/>
                <w:sz w:val="24"/>
                <w:szCs w:val="24"/>
              </w:rPr>
              <w:t>БС</w:t>
            </w:r>
          </w:p>
        </w:tc>
        <w:tc>
          <w:tcPr>
            <w:tcW w:w="1418" w:type="dxa"/>
            <w:shd w:val="clear" w:color="auto" w:fill="auto"/>
          </w:tcPr>
          <w:p w:rsidR="007F7E43" w:rsidRPr="00D8724C" w:rsidRDefault="007F7E43" w:rsidP="00D01766">
            <w:pPr>
              <w:pStyle w:val="a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pStyle w:val="a4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18.</w:t>
            </w:r>
          </w:p>
        </w:tc>
        <w:tc>
          <w:tcPr>
            <w:tcW w:w="4678" w:type="dxa"/>
            <w:shd w:val="clear" w:color="auto" w:fill="auto"/>
          </w:tcPr>
          <w:p w:rsidR="007F7E43" w:rsidRPr="008312E5" w:rsidRDefault="007F7E43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 таможенной пошлины </w:t>
            </w:r>
            <w:r w:rsidR="00DE30F6" w:rsidRPr="008312E5">
              <w:rPr>
                <w:sz w:val="26"/>
                <w:szCs w:val="26"/>
              </w:rPr>
              <w:t>в соответствии с</w:t>
            </w:r>
            <w:r w:rsidRPr="008312E5">
              <w:rPr>
                <w:sz w:val="26"/>
                <w:szCs w:val="26"/>
              </w:rPr>
              <w:t xml:space="preserve"> </w:t>
            </w:r>
            <w:r w:rsidR="00DE30F6" w:rsidRPr="008312E5">
              <w:rPr>
                <w:sz w:val="26"/>
                <w:szCs w:val="26"/>
              </w:rPr>
              <w:t xml:space="preserve">пунктом </w:t>
            </w:r>
            <w:r w:rsidR="00C601C7" w:rsidRPr="008312E5">
              <w:rPr>
                <w:sz w:val="26"/>
                <w:szCs w:val="26"/>
              </w:rPr>
              <w:t>1</w:t>
            </w:r>
            <w:r w:rsidR="00DE30F6" w:rsidRPr="008312E5">
              <w:rPr>
                <w:sz w:val="26"/>
                <w:szCs w:val="26"/>
              </w:rPr>
              <w:t xml:space="preserve"> </w:t>
            </w:r>
            <w:r w:rsidRPr="008312E5">
              <w:rPr>
                <w:sz w:val="26"/>
                <w:szCs w:val="26"/>
              </w:rPr>
              <w:t>Указа Главы Донецкой Народной Республики от 14.02.2018 №32</w:t>
            </w:r>
          </w:p>
          <w:p w:rsidR="00DE30F6" w:rsidRPr="008312E5" w:rsidRDefault="00DE30F6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74261D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</w:t>
            </w:r>
          </w:p>
        </w:tc>
        <w:tc>
          <w:tcPr>
            <w:tcW w:w="1418" w:type="dxa"/>
            <w:shd w:val="clear" w:color="auto" w:fill="auto"/>
          </w:tcPr>
          <w:p w:rsidR="007F7E43" w:rsidRDefault="007F7E4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</w:p>
          <w:p w:rsidR="0023624A" w:rsidRPr="0074261D" w:rsidRDefault="0023624A" w:rsidP="00D01766">
            <w:pPr>
              <w:pStyle w:val="a4"/>
              <w:contextualSpacing/>
              <w:rPr>
                <w:sz w:val="24"/>
                <w:szCs w:val="24"/>
              </w:rPr>
            </w:pPr>
          </w:p>
        </w:tc>
      </w:tr>
      <w:tr w:rsidR="0023624A" w:rsidRPr="00F1468C" w:rsidTr="007F7E43">
        <w:tc>
          <w:tcPr>
            <w:tcW w:w="675" w:type="dxa"/>
          </w:tcPr>
          <w:p w:rsidR="0023624A" w:rsidRPr="0023624A" w:rsidRDefault="0023624A" w:rsidP="00D01766">
            <w:pPr>
              <w:pStyle w:val="a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23624A" w:rsidRPr="008312E5" w:rsidRDefault="0023624A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 таможенной пошлины в соответствии с пунктом 1 Указа Главы Донецкой Народной Республики от </w:t>
            </w:r>
            <w:r>
              <w:rPr>
                <w:sz w:val="26"/>
                <w:szCs w:val="26"/>
              </w:rPr>
              <w:t>22.03</w:t>
            </w:r>
            <w:r w:rsidRPr="008312E5">
              <w:rPr>
                <w:sz w:val="26"/>
                <w:szCs w:val="26"/>
              </w:rPr>
              <w:t>.2018 №</w:t>
            </w:r>
            <w:r>
              <w:rPr>
                <w:sz w:val="26"/>
                <w:szCs w:val="26"/>
              </w:rPr>
              <w:t>75</w:t>
            </w:r>
          </w:p>
          <w:p w:rsidR="0023624A" w:rsidRPr="008312E5" w:rsidRDefault="0023624A" w:rsidP="00D0176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  <w:tc>
          <w:tcPr>
            <w:tcW w:w="1418" w:type="dxa"/>
            <w:shd w:val="clear" w:color="auto" w:fill="auto"/>
          </w:tcPr>
          <w:p w:rsidR="0023624A" w:rsidRDefault="0023624A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1D0F" w:rsidRPr="00F1468C" w:rsidTr="007F7E43">
        <w:tc>
          <w:tcPr>
            <w:tcW w:w="675" w:type="dxa"/>
          </w:tcPr>
          <w:p w:rsidR="00141D0F" w:rsidRPr="00141D0F" w:rsidRDefault="00141D0F" w:rsidP="00D01766">
            <w:pPr>
              <w:pStyle w:val="a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41D0F" w:rsidRDefault="00141D0F" w:rsidP="00141D0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 таможенной пошлины в соответствии с пунктом 1 Указа Главы Донецкой Народной Республики от</w:t>
            </w:r>
            <w:r>
              <w:rPr>
                <w:sz w:val="26"/>
                <w:szCs w:val="26"/>
              </w:rPr>
              <w:t xml:space="preserve"> 16.0</w:t>
            </w:r>
            <w:r w:rsidR="008A3169" w:rsidRPr="008A316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.2018 №106</w:t>
            </w:r>
          </w:p>
          <w:p w:rsidR="00141D0F" w:rsidRPr="008312E5" w:rsidRDefault="00141D0F" w:rsidP="00141D0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41D0F" w:rsidRDefault="00141D0F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D0F" w:rsidRDefault="00141D0F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</w:t>
            </w:r>
          </w:p>
        </w:tc>
        <w:tc>
          <w:tcPr>
            <w:tcW w:w="1418" w:type="dxa"/>
            <w:shd w:val="clear" w:color="auto" w:fill="auto"/>
          </w:tcPr>
          <w:p w:rsidR="00141D0F" w:rsidRDefault="00141D0F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9F3" w:rsidRPr="00F1468C" w:rsidTr="00E47596">
        <w:trPr>
          <w:trHeight w:val="2145"/>
        </w:trPr>
        <w:tc>
          <w:tcPr>
            <w:tcW w:w="675" w:type="dxa"/>
            <w:tcBorders>
              <w:bottom w:val="single" w:sz="4" w:space="0" w:color="auto"/>
            </w:tcBorders>
          </w:tcPr>
          <w:p w:rsidR="009679F3" w:rsidRDefault="009679F3" w:rsidP="00D01766">
            <w:pPr>
              <w:pStyle w:val="a4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47596" w:rsidRPr="009679F3" w:rsidRDefault="00E47596" w:rsidP="00E4759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E47596">
              <w:rPr>
                <w:sz w:val="26"/>
                <w:szCs w:val="26"/>
              </w:rPr>
              <w:t>Освобождение от уплаты ввозной таможенной пошлины в соответствии с пунктом 1 Указа Главы Донецкой Народной Республики от 22 апреля 2020 г. №109 «О предоставлении временного освобождения от оплаты ввозной таможенной пошлины»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679F3" w:rsidRPr="009679F3" w:rsidRDefault="009679F3" w:rsidP="00D01766">
            <w:pPr>
              <w:pStyle w:val="a4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679F3" w:rsidRDefault="009679F3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CD0067">
              <w:rPr>
                <w:sz w:val="24"/>
                <w:szCs w:val="24"/>
              </w:rPr>
              <w:t>БХ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79F3" w:rsidRPr="009679F3" w:rsidRDefault="009679F3" w:rsidP="00D01766">
            <w:pPr>
              <w:pStyle w:val="a4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47596" w:rsidRPr="00F1468C" w:rsidTr="00E4759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96" w:rsidRPr="00E47596" w:rsidRDefault="00E47596" w:rsidP="00D01766">
            <w:pPr>
              <w:pStyle w:val="a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96" w:rsidRPr="00E47596" w:rsidRDefault="00E47596" w:rsidP="00E4759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E47596">
              <w:rPr>
                <w:sz w:val="26"/>
                <w:szCs w:val="26"/>
              </w:rPr>
              <w:t>Освобождение от обложения пошлиной товаров, ввозимых на таможенную территорию Донецкой Народной Республики, закупка которых осуществлена за 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96" w:rsidRPr="00E47596" w:rsidRDefault="00E47596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96" w:rsidRPr="00CD0067" w:rsidRDefault="00E47596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96" w:rsidRPr="00E47596" w:rsidRDefault="00E47596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596" w:rsidRPr="00F1468C" w:rsidTr="00E47596">
        <w:trPr>
          <w:trHeight w:val="104"/>
        </w:trPr>
        <w:tc>
          <w:tcPr>
            <w:tcW w:w="675" w:type="dxa"/>
            <w:tcBorders>
              <w:top w:val="single" w:sz="4" w:space="0" w:color="auto"/>
            </w:tcBorders>
          </w:tcPr>
          <w:p w:rsidR="00E47596" w:rsidRPr="00E47596" w:rsidRDefault="00E47596" w:rsidP="00D01766">
            <w:pPr>
              <w:pStyle w:val="a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47596" w:rsidRPr="00E47596" w:rsidRDefault="00E47596" w:rsidP="00E47596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E47596">
              <w:rPr>
                <w:sz w:val="26"/>
                <w:szCs w:val="26"/>
              </w:rPr>
              <w:t>Освобождение от упл</w:t>
            </w:r>
            <w:r>
              <w:rPr>
                <w:sz w:val="26"/>
                <w:szCs w:val="26"/>
              </w:rPr>
              <w:t xml:space="preserve">аты ввозной таможенной пошлиной </w:t>
            </w:r>
            <w:r w:rsidRPr="00E47596">
              <w:rPr>
                <w:sz w:val="26"/>
                <w:szCs w:val="26"/>
              </w:rPr>
              <w:t xml:space="preserve">промышленного оборудования, классифицируемого в товарных группах 84 и 85 Товарной номенклатуры внешнеэкономической деятельности, фактурная стоимость единицы которого превышает 4,5 млн российских рублей, ввозимое на таможенную территорию Донецкой Народной Республики в адрес субъекта хозяйствования, осуществляющего деятельность по производству товаров либо осуществляющего мероприятия </w:t>
            </w:r>
            <w:r w:rsidRPr="00E47596">
              <w:rPr>
                <w:sz w:val="26"/>
                <w:szCs w:val="26"/>
              </w:rPr>
              <w:lastRenderedPageBreak/>
              <w:t>по строительству, монтажу и вводу в действие производственных мощностей, при условии использования такого оборудования для собственных производственных потребностей. Запрещено отчуждать, передавать в пользование либо иное распоряжение таким оборудованием на протяжении трех лет с момента его таможенного оформления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7596" w:rsidRPr="00E47596" w:rsidRDefault="00E47596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7596" w:rsidRPr="00CD0067" w:rsidRDefault="00E47596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47596" w:rsidRPr="00E47596" w:rsidRDefault="00E47596" w:rsidP="00D0176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F7E43" w:rsidRPr="00F1468C" w:rsidTr="00910B7A">
        <w:tc>
          <w:tcPr>
            <w:tcW w:w="9606" w:type="dxa"/>
            <w:gridSpan w:val="5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lastRenderedPageBreak/>
              <w:t>Раздел 3. Освобождение от уплаты таможенных платежей на основании межгосударственных соглашений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23624A">
              <w:rPr>
                <w:sz w:val="26"/>
                <w:szCs w:val="26"/>
              </w:rPr>
              <w:t>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в отношении товаров и других предметов, происходящих из государств, входящих вместе с Донецкой Народной Республикой в таможенные союзы, либо имеющих с ней специальные таможенные зоны или в случае установления какого-либо специального преференциального таможенного режима согласно международным договорам с участием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A77F0B">
        <w:tc>
          <w:tcPr>
            <w:tcW w:w="9606" w:type="dxa"/>
            <w:gridSpan w:val="5"/>
          </w:tcPr>
          <w:p w:rsidR="007F7E43" w:rsidRPr="008312E5" w:rsidRDefault="007F7E43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4. Освобождение от уплаты таможенных платежей для товаров, перемещаемых через таможенную границу гражданами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1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 xml:space="preserve">Освобождение от уплаты ввозной пошлины в отношении транспортных средств личного пользования, классифицируемых в товарных позиций 8702, 8703, 8711, 8716 согласно Товарной номенклатуре внешнеэкономической деятельности, которые ввозятся (пересылаются) гражданами в связи с переселением на постоянное место жительства в Донецкой Народной Республике. 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t>2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в отношении товаров граждан по товарной позиции 8702, 8703, 8711 согласно Товарной номенклатуре внешнеэкономической деятельности, которые входят в состав наследства по закону, открытого за пределами Донецкой Народной Республики в пользу резидента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ГБ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  <w:lang w:val="en-US"/>
              </w:rPr>
              <w:lastRenderedPageBreak/>
              <w:t>3</w:t>
            </w:r>
            <w:r w:rsidR="007F7E43" w:rsidRPr="008312E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Освобождение от уплаты ввозной пошлины в отношении товаров по товарным позициям 8702, 8703, 8711 согласно Товарной номенклатуре внешнеэкономической деятельности,  полученных гражданами-резидентами в виде наград и призов на международных соревнованиях, конкурсах за пределами таможенной территории Донецкой Народной Республики</w:t>
            </w:r>
          </w:p>
          <w:p w:rsidR="00D01766" w:rsidRPr="00424A31" w:rsidRDefault="00D01766" w:rsidP="00D01766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ГВ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872569" w:rsidRPr="00F1468C" w:rsidTr="0094559A">
        <w:tc>
          <w:tcPr>
            <w:tcW w:w="9606" w:type="dxa"/>
            <w:gridSpan w:val="5"/>
          </w:tcPr>
          <w:p w:rsidR="00872569" w:rsidRPr="008312E5" w:rsidRDefault="00872569" w:rsidP="00D01766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8312E5">
              <w:rPr>
                <w:b/>
                <w:sz w:val="26"/>
                <w:szCs w:val="26"/>
              </w:rPr>
              <w:t>Раздел 5.Резервный классификатор освобождения от уплаты таможенных платежей</w:t>
            </w:r>
          </w:p>
        </w:tc>
      </w:tr>
      <w:tr w:rsidR="007F7E43" w:rsidRPr="00F1468C" w:rsidTr="007F7E43">
        <w:tc>
          <w:tcPr>
            <w:tcW w:w="675" w:type="dxa"/>
          </w:tcPr>
          <w:p w:rsidR="007F7E43" w:rsidRPr="008312E5" w:rsidRDefault="00872569" w:rsidP="00D01766">
            <w:pPr>
              <w:spacing w:line="240" w:lineRule="auto"/>
              <w:ind w:left="-142" w:right="-102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312E5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F7E43" w:rsidRPr="00424A31" w:rsidRDefault="007F7E43" w:rsidP="00D01766">
            <w:pPr>
              <w:spacing w:line="240" w:lineRule="auto"/>
              <w:ind w:right="459"/>
              <w:contextualSpacing/>
              <w:jc w:val="both"/>
              <w:rPr>
                <w:sz w:val="26"/>
                <w:szCs w:val="26"/>
              </w:rPr>
            </w:pPr>
            <w:r w:rsidRPr="008312E5">
              <w:rPr>
                <w:sz w:val="26"/>
                <w:szCs w:val="26"/>
              </w:rPr>
              <w:t>Другие предусмотренные законодательством освобождения от уплаты таможенных платежей, по которым на момент таможенного оформления не установлен конкретный классификатор</w:t>
            </w:r>
          </w:p>
          <w:p w:rsidR="00D01766" w:rsidRPr="00424A31" w:rsidRDefault="00D01766" w:rsidP="00D01766">
            <w:pPr>
              <w:spacing w:line="240" w:lineRule="auto"/>
              <w:ind w:right="45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7F7E43" w:rsidRPr="00875EA9" w:rsidRDefault="007F7E43" w:rsidP="00D0176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</w:tr>
    </w:tbl>
    <w:p w:rsidR="00424A31" w:rsidRDefault="00424A31"/>
    <w:p w:rsidR="00141D0F" w:rsidRPr="00141D0F" w:rsidRDefault="00141D0F"/>
    <w:p w:rsidR="00424A31" w:rsidRPr="00BF3645" w:rsidRDefault="00424A31" w:rsidP="00424A31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 w:rsidRPr="00BF3645">
        <w:rPr>
          <w:szCs w:val="28"/>
        </w:rPr>
        <w:t>Заместитель Министра – Директор</w:t>
      </w:r>
    </w:p>
    <w:p w:rsidR="00424A31" w:rsidRDefault="00424A31" w:rsidP="00424A31">
      <w:pPr>
        <w:autoSpaceDE w:val="0"/>
        <w:autoSpaceDN w:val="0"/>
        <w:adjustRightInd w:val="0"/>
        <w:ind w:left="4956" w:hanging="4956"/>
        <w:jc w:val="both"/>
        <w:rPr>
          <w:szCs w:val="28"/>
        </w:rPr>
      </w:pPr>
      <w:r w:rsidRPr="00BF3645">
        <w:rPr>
          <w:szCs w:val="28"/>
        </w:rPr>
        <w:t xml:space="preserve">Департамента таможенного дела </w:t>
      </w:r>
      <w:r w:rsidRPr="00BF3645">
        <w:rPr>
          <w:szCs w:val="28"/>
        </w:rPr>
        <w:tab/>
      </w:r>
      <w:r w:rsidRPr="00BF3645">
        <w:rPr>
          <w:szCs w:val="28"/>
        </w:rPr>
        <w:tab/>
      </w:r>
      <w:r w:rsidRPr="00BF3645">
        <w:rPr>
          <w:szCs w:val="28"/>
        </w:rPr>
        <w:tab/>
      </w:r>
      <w:r w:rsidRPr="00BF3645">
        <w:rPr>
          <w:szCs w:val="28"/>
        </w:rPr>
        <w:tab/>
        <w:t>В.В. Панков</w:t>
      </w:r>
    </w:p>
    <w:p w:rsidR="00424A31" w:rsidRPr="00424A31" w:rsidRDefault="00424A31"/>
    <w:sectPr w:rsidR="00424A31" w:rsidRPr="00424A31" w:rsidSect="00B9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E6" w:rsidRDefault="00D87EE6" w:rsidP="000D7934">
      <w:pPr>
        <w:spacing w:after="0" w:line="240" w:lineRule="auto"/>
      </w:pPr>
      <w:r>
        <w:separator/>
      </w:r>
    </w:p>
  </w:endnote>
  <w:endnote w:type="continuationSeparator" w:id="0">
    <w:p w:rsidR="00D87EE6" w:rsidRDefault="00D87EE6" w:rsidP="000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D7" w:rsidRDefault="006931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D7" w:rsidRDefault="006931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D7" w:rsidRDefault="006931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E6" w:rsidRDefault="00D87EE6" w:rsidP="000D7934">
      <w:pPr>
        <w:spacing w:after="0" w:line="240" w:lineRule="auto"/>
      </w:pPr>
      <w:r>
        <w:separator/>
      </w:r>
    </w:p>
  </w:footnote>
  <w:footnote w:type="continuationSeparator" w:id="0">
    <w:p w:rsidR="00D87EE6" w:rsidRDefault="00D87EE6" w:rsidP="000D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D7" w:rsidRDefault="006931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967681"/>
      <w:docPartObj>
        <w:docPartGallery w:val="Page Numbers (Top of Page)"/>
        <w:docPartUnique/>
      </w:docPartObj>
    </w:sdtPr>
    <w:sdtEndPr/>
    <w:sdtContent>
      <w:p w:rsidR="000D7934" w:rsidRDefault="00F86A2D">
        <w:pPr>
          <w:pStyle w:val="a7"/>
          <w:jc w:val="center"/>
        </w:pPr>
        <w:r>
          <w:fldChar w:fldCharType="begin"/>
        </w:r>
        <w:r w:rsidR="005A0B21">
          <w:instrText xml:space="preserve"> PAGE   \* MERGEFORMAT </w:instrText>
        </w:r>
        <w:r>
          <w:fldChar w:fldCharType="separate"/>
        </w:r>
        <w:r w:rsidR="00E475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7934" w:rsidRPr="006931D7" w:rsidRDefault="0074261D" w:rsidP="0074261D">
    <w:pPr>
      <w:pStyle w:val="a7"/>
      <w:jc w:val="right"/>
      <w:rPr>
        <w:sz w:val="24"/>
        <w:szCs w:val="24"/>
      </w:rPr>
    </w:pPr>
    <w:r w:rsidRPr="006931D7">
      <w:rPr>
        <w:sz w:val="24"/>
        <w:szCs w:val="24"/>
      </w:rPr>
      <w:t>Продолжение приложения 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D7" w:rsidRDefault="006931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1"/>
    <w:rsid w:val="00022FAF"/>
    <w:rsid w:val="00034BCD"/>
    <w:rsid w:val="000D7934"/>
    <w:rsid w:val="001203F4"/>
    <w:rsid w:val="00122CA2"/>
    <w:rsid w:val="001321DA"/>
    <w:rsid w:val="00140290"/>
    <w:rsid w:val="00141D0F"/>
    <w:rsid w:val="0014241B"/>
    <w:rsid w:val="00166261"/>
    <w:rsid w:val="001974FD"/>
    <w:rsid w:val="001A1B8E"/>
    <w:rsid w:val="00215E86"/>
    <w:rsid w:val="0023624A"/>
    <w:rsid w:val="00241F03"/>
    <w:rsid w:val="002969F4"/>
    <w:rsid w:val="002B2F19"/>
    <w:rsid w:val="00330E90"/>
    <w:rsid w:val="00346443"/>
    <w:rsid w:val="003B1A75"/>
    <w:rsid w:val="00406C0A"/>
    <w:rsid w:val="00424A31"/>
    <w:rsid w:val="004F79E5"/>
    <w:rsid w:val="00531637"/>
    <w:rsid w:val="00565804"/>
    <w:rsid w:val="00574CB2"/>
    <w:rsid w:val="005A0B21"/>
    <w:rsid w:val="005A379D"/>
    <w:rsid w:val="005C500E"/>
    <w:rsid w:val="006222A2"/>
    <w:rsid w:val="0066151C"/>
    <w:rsid w:val="006931D7"/>
    <w:rsid w:val="00741290"/>
    <w:rsid w:val="0074261D"/>
    <w:rsid w:val="00787104"/>
    <w:rsid w:val="007B2D77"/>
    <w:rsid w:val="007C2CAB"/>
    <w:rsid w:val="007C467C"/>
    <w:rsid w:val="007F7E43"/>
    <w:rsid w:val="008312E5"/>
    <w:rsid w:val="00872569"/>
    <w:rsid w:val="008A3169"/>
    <w:rsid w:val="008A479B"/>
    <w:rsid w:val="00950C12"/>
    <w:rsid w:val="009679F3"/>
    <w:rsid w:val="0097195B"/>
    <w:rsid w:val="009944DC"/>
    <w:rsid w:val="009B4C79"/>
    <w:rsid w:val="009F5CF7"/>
    <w:rsid w:val="009F778C"/>
    <w:rsid w:val="00A1358E"/>
    <w:rsid w:val="00A349F1"/>
    <w:rsid w:val="00A850D7"/>
    <w:rsid w:val="00B93E3C"/>
    <w:rsid w:val="00B975B9"/>
    <w:rsid w:val="00BE7974"/>
    <w:rsid w:val="00C05FD8"/>
    <w:rsid w:val="00C236F3"/>
    <w:rsid w:val="00C2568B"/>
    <w:rsid w:val="00C601C7"/>
    <w:rsid w:val="00C70EA0"/>
    <w:rsid w:val="00D01766"/>
    <w:rsid w:val="00D55540"/>
    <w:rsid w:val="00D8724C"/>
    <w:rsid w:val="00D87EE6"/>
    <w:rsid w:val="00DE30F6"/>
    <w:rsid w:val="00DE4E5E"/>
    <w:rsid w:val="00E03614"/>
    <w:rsid w:val="00E47596"/>
    <w:rsid w:val="00E669EC"/>
    <w:rsid w:val="00F86A2D"/>
    <w:rsid w:val="00FB0910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CDC6-8C2B-4464-A6E8-09A716FA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6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61"/>
    <w:pPr>
      <w:ind w:left="720"/>
      <w:contextualSpacing/>
    </w:pPr>
  </w:style>
  <w:style w:type="paragraph" w:styleId="a4">
    <w:name w:val="No Spacing"/>
    <w:link w:val="a5"/>
    <w:uiPriority w:val="1"/>
    <w:qFormat/>
    <w:rsid w:val="001662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166261"/>
    <w:rPr>
      <w:rFonts w:ascii="Times New Roman" w:eastAsia="Calibri" w:hAnsi="Times New Roman" w:cs="Times New Roman"/>
      <w:sz w:val="28"/>
    </w:rPr>
  </w:style>
  <w:style w:type="character" w:styleId="a6">
    <w:name w:val="Hyperlink"/>
    <w:rsid w:val="001662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4495%D0%B1-17/ed20120313/paran59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спец. сектора гос. инф.сист. НПА Мусияка Р.А.</cp:lastModifiedBy>
  <cp:revision>20</cp:revision>
  <cp:lastPrinted>2018-04-20T09:47:00Z</cp:lastPrinted>
  <dcterms:created xsi:type="dcterms:W3CDTF">2018-03-22T11:42:00Z</dcterms:created>
  <dcterms:modified xsi:type="dcterms:W3CDTF">2020-11-10T07:12:00Z</dcterms:modified>
</cp:coreProperties>
</file>