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8B" w:rsidRPr="00B66C50" w:rsidRDefault="0048358B" w:rsidP="0048358B">
      <w:pPr>
        <w:pStyle w:val="a5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8358B" w:rsidRDefault="0048358B" w:rsidP="0048358B">
      <w:pPr>
        <w:pStyle w:val="a5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E4639B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E4639B">
        <w:rPr>
          <w:rFonts w:ascii="Times New Roman" w:hAnsi="Times New Roman"/>
          <w:sz w:val="28"/>
          <w:szCs w:val="28"/>
          <w:lang w:val="ru-RU"/>
        </w:rPr>
        <w:t>осударственному образовательному стандарту высшего профессионального образования по специальности</w:t>
      </w:r>
      <w:r w:rsidRPr="00BB6B0C">
        <w:rPr>
          <w:rFonts w:ascii="Times New Roman" w:hAnsi="Times New Roman"/>
          <w:szCs w:val="28"/>
          <w:lang w:val="ru-RU"/>
        </w:rPr>
        <w:t xml:space="preserve"> </w:t>
      </w:r>
      <w:r w:rsidRPr="00B66C50">
        <w:rPr>
          <w:rFonts w:ascii="Times New Roman" w:hAnsi="Times New Roman"/>
          <w:sz w:val="28"/>
          <w:szCs w:val="28"/>
          <w:lang w:val="ru-RU"/>
        </w:rPr>
        <w:t>23.05.06 «Строительство железных дорог, мостов и транспортных тоннелей» (квалификация «Инженер путей сообщения»)</w:t>
      </w:r>
    </w:p>
    <w:p w:rsidR="0048358B" w:rsidRPr="00967CCD" w:rsidRDefault="0048358B" w:rsidP="0048358B">
      <w:pPr>
        <w:pStyle w:val="a5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(пункт </w:t>
      </w:r>
      <w:r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  <w:lang w:val="ru-RU"/>
        </w:rPr>
        <w:t xml:space="preserve"> раздел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48358B" w:rsidRPr="00967CCD" w:rsidRDefault="0048358B" w:rsidP="0048358B">
      <w:pPr>
        <w:spacing w:line="360" w:lineRule="auto"/>
        <w:rPr>
          <w:lang w:val="en-US"/>
        </w:rPr>
      </w:pPr>
    </w:p>
    <w:p w:rsidR="000E13E0" w:rsidRPr="00967CCD" w:rsidRDefault="000E13E0" w:rsidP="000E13E0">
      <w:pPr>
        <w:spacing w:line="360" w:lineRule="auto"/>
        <w:jc w:val="center"/>
        <w:rPr>
          <w:sz w:val="28"/>
        </w:rPr>
      </w:pPr>
      <w:r w:rsidRPr="00967CCD">
        <w:rPr>
          <w:sz w:val="28"/>
        </w:rPr>
        <w:t>Таблица</w:t>
      </w:r>
      <w:r w:rsidRPr="00967CCD">
        <w:rPr>
          <w:sz w:val="28"/>
          <w:lang w:val="en-US"/>
        </w:rPr>
        <w:t xml:space="preserve"> 2 – </w:t>
      </w:r>
      <w:r w:rsidRPr="00967CCD">
        <w:rPr>
          <w:sz w:val="28"/>
        </w:rPr>
        <w:t>Универсальные компетенции выпускника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6430"/>
      </w:tblGrid>
      <w:tr w:rsidR="000E13E0" w:rsidRPr="00967CCD" w:rsidTr="00B238ED">
        <w:tblPrEx>
          <w:tblCellMar>
            <w:top w:w="0" w:type="dxa"/>
            <w:bottom w:w="0" w:type="dxa"/>
          </w:tblCellMar>
        </w:tblPrEx>
        <w:tc>
          <w:tcPr>
            <w:tcW w:w="2926" w:type="dxa"/>
            <w:vAlign w:val="center"/>
          </w:tcPr>
          <w:p w:rsidR="000E13E0" w:rsidRPr="00967CCD" w:rsidRDefault="000E13E0" w:rsidP="000E13E0">
            <w:pPr>
              <w:pStyle w:val="a3"/>
              <w:jc w:val="center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6430" w:type="dxa"/>
            <w:vAlign w:val="center"/>
          </w:tcPr>
          <w:p w:rsidR="000E13E0" w:rsidRPr="00967CCD" w:rsidRDefault="000E13E0" w:rsidP="000E13E0">
            <w:pPr>
              <w:pStyle w:val="a3"/>
              <w:jc w:val="center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Код и наименование универсальной компетенции выпускника</w:t>
            </w:r>
          </w:p>
        </w:tc>
      </w:tr>
      <w:tr w:rsidR="000E13E0" w:rsidRPr="00967CCD" w:rsidTr="00B238ED">
        <w:tblPrEx>
          <w:tblCellMar>
            <w:top w:w="0" w:type="dxa"/>
            <w:bottom w:w="0" w:type="dxa"/>
          </w:tblCellMar>
        </w:tblPrEx>
        <w:tc>
          <w:tcPr>
            <w:tcW w:w="2926" w:type="dxa"/>
          </w:tcPr>
          <w:p w:rsidR="000E13E0" w:rsidRPr="00967CCD" w:rsidRDefault="000E13E0" w:rsidP="000E13E0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6430" w:type="dxa"/>
          </w:tcPr>
          <w:p w:rsidR="000E13E0" w:rsidRPr="00967CCD" w:rsidRDefault="000E13E0" w:rsidP="000E13E0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E13E0" w:rsidRPr="00967CCD" w:rsidTr="00B238ED">
        <w:tblPrEx>
          <w:tblCellMar>
            <w:top w:w="0" w:type="dxa"/>
            <w:bottom w:w="0" w:type="dxa"/>
          </w:tblCellMar>
        </w:tblPrEx>
        <w:tc>
          <w:tcPr>
            <w:tcW w:w="2926" w:type="dxa"/>
          </w:tcPr>
          <w:p w:rsidR="000E13E0" w:rsidRPr="00967CCD" w:rsidRDefault="000E13E0" w:rsidP="000E13E0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6430" w:type="dxa"/>
          </w:tcPr>
          <w:p w:rsidR="000E13E0" w:rsidRPr="00967CCD" w:rsidRDefault="000E13E0" w:rsidP="000E13E0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УК-2. Способен управлять проектом на всех этапах его жизненного цикла</w:t>
            </w:r>
          </w:p>
        </w:tc>
      </w:tr>
      <w:tr w:rsidR="000E13E0" w:rsidRPr="00967CCD" w:rsidTr="00B238ED">
        <w:tblPrEx>
          <w:tblCellMar>
            <w:top w:w="0" w:type="dxa"/>
            <w:bottom w:w="0" w:type="dxa"/>
          </w:tblCellMar>
        </w:tblPrEx>
        <w:tc>
          <w:tcPr>
            <w:tcW w:w="2926" w:type="dxa"/>
          </w:tcPr>
          <w:p w:rsidR="000E13E0" w:rsidRPr="00967CCD" w:rsidRDefault="000E13E0" w:rsidP="000E13E0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6430" w:type="dxa"/>
          </w:tcPr>
          <w:p w:rsidR="000E13E0" w:rsidRPr="00967CCD" w:rsidRDefault="000E13E0" w:rsidP="000E13E0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E13E0" w:rsidRPr="00967CCD" w:rsidTr="00B238ED">
        <w:tblPrEx>
          <w:tblCellMar>
            <w:top w:w="0" w:type="dxa"/>
            <w:bottom w:w="0" w:type="dxa"/>
          </w:tblCellMar>
        </w:tblPrEx>
        <w:tc>
          <w:tcPr>
            <w:tcW w:w="2926" w:type="dxa"/>
          </w:tcPr>
          <w:p w:rsidR="000E13E0" w:rsidRPr="00967CCD" w:rsidRDefault="000E13E0" w:rsidP="000E13E0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6430" w:type="dxa"/>
          </w:tcPr>
          <w:p w:rsidR="000E13E0" w:rsidRPr="00967CCD" w:rsidRDefault="000E13E0" w:rsidP="000E13E0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иностранном (</w:t>
            </w:r>
            <w:proofErr w:type="spellStart"/>
            <w:r w:rsidRPr="00967CCD">
              <w:rPr>
                <w:sz w:val="28"/>
                <w:szCs w:val="28"/>
              </w:rPr>
              <w:t>ых</w:t>
            </w:r>
            <w:proofErr w:type="spellEnd"/>
            <w:r w:rsidRPr="00967CCD">
              <w:rPr>
                <w:sz w:val="28"/>
                <w:szCs w:val="28"/>
              </w:rPr>
              <w:t>) языке (ах), для академического и профессионального взаимодействия</w:t>
            </w:r>
          </w:p>
        </w:tc>
      </w:tr>
      <w:tr w:rsidR="000E13E0" w:rsidRPr="00967CCD" w:rsidTr="00B238ED">
        <w:tblPrEx>
          <w:tblCellMar>
            <w:top w:w="0" w:type="dxa"/>
            <w:bottom w:w="0" w:type="dxa"/>
          </w:tblCellMar>
        </w:tblPrEx>
        <w:tc>
          <w:tcPr>
            <w:tcW w:w="2926" w:type="dxa"/>
          </w:tcPr>
          <w:p w:rsidR="000E13E0" w:rsidRPr="00967CCD" w:rsidRDefault="000E13E0" w:rsidP="000E13E0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6430" w:type="dxa"/>
          </w:tcPr>
          <w:p w:rsidR="000E13E0" w:rsidRPr="00967CCD" w:rsidRDefault="000E13E0" w:rsidP="000E13E0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E13E0" w:rsidRPr="00967CCD" w:rsidTr="00B238ED">
        <w:tblPrEx>
          <w:tblCellMar>
            <w:top w:w="0" w:type="dxa"/>
            <w:bottom w:w="0" w:type="dxa"/>
          </w:tblCellMar>
        </w:tblPrEx>
        <w:tc>
          <w:tcPr>
            <w:tcW w:w="2926" w:type="dxa"/>
          </w:tcPr>
          <w:p w:rsidR="000E13E0" w:rsidRPr="00967CCD" w:rsidRDefault="000E13E0" w:rsidP="000E13E0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967CCD">
              <w:rPr>
                <w:sz w:val="28"/>
                <w:szCs w:val="28"/>
              </w:rPr>
              <w:t>здоровьесбережение</w:t>
            </w:r>
            <w:proofErr w:type="spellEnd"/>
            <w:r w:rsidRPr="00967CCD">
              <w:rPr>
                <w:sz w:val="28"/>
                <w:szCs w:val="28"/>
              </w:rPr>
              <w:t>)</w:t>
            </w:r>
          </w:p>
        </w:tc>
        <w:tc>
          <w:tcPr>
            <w:tcW w:w="6430" w:type="dxa"/>
          </w:tcPr>
          <w:p w:rsidR="000E13E0" w:rsidRPr="00967CCD" w:rsidRDefault="000E13E0" w:rsidP="000E13E0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0E13E0" w:rsidRPr="00967CCD" w:rsidTr="00B238ED">
        <w:tblPrEx>
          <w:tblCellMar>
            <w:top w:w="0" w:type="dxa"/>
            <w:bottom w:w="0" w:type="dxa"/>
          </w:tblCellMar>
        </w:tblPrEx>
        <w:tc>
          <w:tcPr>
            <w:tcW w:w="2926" w:type="dxa"/>
          </w:tcPr>
          <w:p w:rsidR="000E13E0" w:rsidRPr="00967CCD" w:rsidRDefault="000E13E0" w:rsidP="000E13E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30" w:type="dxa"/>
          </w:tcPr>
          <w:p w:rsidR="000E13E0" w:rsidRPr="00967CCD" w:rsidRDefault="000E13E0" w:rsidP="000E13E0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E13E0" w:rsidRPr="00967CCD" w:rsidTr="00B238ED">
        <w:tblPrEx>
          <w:tblCellMar>
            <w:top w:w="0" w:type="dxa"/>
            <w:bottom w:w="0" w:type="dxa"/>
          </w:tblCellMar>
        </w:tblPrEx>
        <w:tc>
          <w:tcPr>
            <w:tcW w:w="2926" w:type="dxa"/>
          </w:tcPr>
          <w:p w:rsidR="000E13E0" w:rsidRPr="00967CCD" w:rsidRDefault="000E13E0" w:rsidP="000E13E0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6430" w:type="dxa"/>
          </w:tcPr>
          <w:p w:rsidR="000E13E0" w:rsidRPr="00967CCD" w:rsidRDefault="000E13E0" w:rsidP="000E13E0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6A0FE8" w:rsidRDefault="006A0FE8">
      <w:bookmarkStart w:id="0" w:name="_GoBack"/>
      <w:bookmarkEnd w:id="0"/>
    </w:p>
    <w:sectPr w:rsidR="006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AF"/>
    <w:rsid w:val="000E13E0"/>
    <w:rsid w:val="0048358B"/>
    <w:rsid w:val="006674AF"/>
    <w:rsid w:val="006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EFCF0-3931-4578-84E7-F2E11300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8358B"/>
    <w:pPr>
      <w:ind w:firstLine="0"/>
    </w:pPr>
  </w:style>
  <w:style w:type="paragraph" w:customStyle="1" w:styleId="a4">
    <w:name w:val="Прижатый влево"/>
    <w:basedOn w:val="a"/>
    <w:next w:val="a"/>
    <w:rsid w:val="0048358B"/>
    <w:pPr>
      <w:ind w:firstLine="0"/>
      <w:jc w:val="left"/>
    </w:pPr>
  </w:style>
  <w:style w:type="paragraph" w:styleId="a5">
    <w:name w:val="Body Text"/>
    <w:basedOn w:val="a"/>
    <w:link w:val="a6"/>
    <w:rsid w:val="0048358B"/>
    <w:pPr>
      <w:widowControl/>
      <w:autoSpaceDE/>
      <w:autoSpaceDN/>
      <w:adjustRightInd/>
      <w:spacing w:before="180" w:after="180"/>
      <w:ind w:firstLine="0"/>
      <w:jc w:val="left"/>
    </w:pPr>
    <w:rPr>
      <w:rFonts w:ascii="Calibri" w:hAnsi="Calibri" w:cs="Times New Roman"/>
      <w:lang w:val="en-US" w:eastAsia="en-US"/>
    </w:rPr>
  </w:style>
  <w:style w:type="character" w:customStyle="1" w:styleId="a6">
    <w:name w:val="Основной текст Знак"/>
    <w:basedOn w:val="a0"/>
    <w:link w:val="a5"/>
    <w:rsid w:val="0048358B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2020-06-29T13:21:00Z</dcterms:created>
  <dcterms:modified xsi:type="dcterms:W3CDTF">2020-06-29T13:23:00Z</dcterms:modified>
</cp:coreProperties>
</file>