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7E00" w14:textId="77777777" w:rsidR="005C52CE" w:rsidRPr="00AB714A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16"/>
          <w:szCs w:val="24"/>
        </w:rPr>
      </w:pPr>
    </w:p>
    <w:p w14:paraId="01B5CE62" w14:textId="5FA17737" w:rsidR="002662C5" w:rsidRPr="00B76234" w:rsidRDefault="002662C5" w:rsidP="0060473A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0D0030" w:rsidRPr="00CF32C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в ред.</w:t>
      </w:r>
      <w:r w:rsidRPr="00CF32C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приказа Министерства финансов Донецкой Народной Республики</w:t>
      </w:r>
      <w:r w:rsidRPr="00CF32CD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 </w:t>
      </w:r>
      <w:hyperlink r:id="rId7" w:history="1">
        <w:r w:rsidR="008C7920" w:rsidRPr="001B17D2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2"/>
            <w:szCs w:val="22"/>
          </w:rPr>
          <w:t xml:space="preserve">от 18.02.2020 </w:t>
        </w:r>
        <w:r w:rsidR="00284C8D" w:rsidRPr="001B17D2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2"/>
            <w:szCs w:val="22"/>
          </w:rPr>
          <w:t>№ 36</w:t>
        </w:r>
      </w:hyperlink>
      <w:r w:rsidR="0078530B" w:rsidRPr="00F93D95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78530B" w:rsidRPr="001B17D2">
          <w:rPr>
            <w:rStyle w:val="ab"/>
            <w:rFonts w:ascii="Times New Roman" w:hAnsi="Times New Roman" w:cs="Times New Roman"/>
            <w:i/>
            <w:iCs/>
            <w:sz w:val="22"/>
            <w:szCs w:val="22"/>
          </w:rPr>
          <w:t xml:space="preserve">от 16.03.2020 № </w:t>
        </w:r>
        <w:r w:rsidR="000D0030" w:rsidRPr="001B17D2">
          <w:rPr>
            <w:rStyle w:val="ab"/>
            <w:rFonts w:ascii="Times New Roman" w:hAnsi="Times New Roman" w:cs="Times New Roman"/>
            <w:i/>
            <w:iCs/>
            <w:sz w:val="22"/>
            <w:szCs w:val="22"/>
          </w:rPr>
          <w:t>7</w:t>
        </w:r>
        <w:r w:rsidR="0078530B" w:rsidRPr="001B17D2">
          <w:rPr>
            <w:rStyle w:val="ab"/>
            <w:rFonts w:ascii="Times New Roman" w:hAnsi="Times New Roman" w:cs="Times New Roman"/>
            <w:i/>
            <w:iCs/>
            <w:sz w:val="22"/>
            <w:szCs w:val="22"/>
          </w:rPr>
          <w:t>2</w:t>
        </w:r>
      </w:hyperlink>
      <w:r w:rsidR="00CF32CD" w:rsidRPr="00F93D95">
        <w:rPr>
          <w:rFonts w:ascii="Times New Roman" w:hAnsi="Times New Roman" w:cs="Times New Roman"/>
          <w:i/>
          <w:iCs/>
          <w:color w:val="A6A6A6" w:themeColor="background1" w:themeShade="A6"/>
          <w:sz w:val="22"/>
          <w:szCs w:val="22"/>
        </w:rPr>
        <w:t xml:space="preserve">, </w:t>
      </w:r>
      <w:hyperlink r:id="rId9" w:history="1">
        <w:r w:rsidR="00CF32CD" w:rsidRPr="00F93D95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2"/>
            <w:szCs w:val="22"/>
          </w:rPr>
          <w:t>от 14.05.2020 № 122</w:t>
        </w:r>
      </w:hyperlink>
      <w:r w:rsidR="009A7554" w:rsidRPr="00F93D95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9A7554" w:rsidRPr="00F93D95">
          <w:rPr>
            <w:rStyle w:val="ab"/>
            <w:rFonts w:ascii="Times New Roman" w:hAnsi="Times New Roman" w:cs="Times New Roman"/>
            <w:sz w:val="22"/>
            <w:szCs w:val="22"/>
          </w:rPr>
          <w:t>от 28.05.2020 № 137</w:t>
        </w:r>
      </w:hyperlink>
      <w:r w:rsidR="00030462" w:rsidRPr="00F93D95">
        <w:rPr>
          <w:rStyle w:val="ab"/>
          <w:rFonts w:ascii="Times New Roman" w:hAnsi="Times New Roman" w:cs="Times New Roman"/>
          <w:sz w:val="22"/>
          <w:szCs w:val="22"/>
        </w:rPr>
        <w:t xml:space="preserve">, </w:t>
      </w:r>
      <w:hyperlink r:id="rId11" w:anchor="0025-211-20200817-1" w:tgtFrame="_blank" w:history="1">
        <w:r w:rsidR="00030462" w:rsidRPr="00F93D95">
          <w:rPr>
            <w:rStyle w:val="ad"/>
            <w:rFonts w:ascii="Times New Roman" w:hAnsi="Times New Roman" w:cs="Times New Roman"/>
            <w:color w:val="0000FF"/>
            <w:sz w:val="22"/>
            <w:szCs w:val="22"/>
            <w:u w:val="single"/>
          </w:rPr>
          <w:t>от 17.08.2020 № 211</w:t>
        </w:r>
      </w:hyperlink>
      <w:r w:rsidR="00F93D95" w:rsidRPr="00F93D95">
        <w:rPr>
          <w:rFonts w:ascii="Times New Roman" w:eastAsia="Calibri" w:hAnsi="Times New Roman" w:cs="Times New Roman"/>
          <w:i/>
          <w:iCs/>
          <w:color w:val="A6A6A6"/>
          <w:lang w:eastAsia="en-US"/>
        </w:rPr>
        <w:t>,</w:t>
      </w:r>
      <w:r w:rsidR="00F93D95" w:rsidRPr="00F93D95">
        <w:rPr>
          <w:rFonts w:ascii="Times New Roman" w:eastAsia="Calibri" w:hAnsi="Times New Roman" w:cs="Times New Roman"/>
          <w:i/>
          <w:iCs/>
          <w:color w:val="A6A6A6"/>
          <w:sz w:val="22"/>
          <w:szCs w:val="22"/>
          <w:lang w:eastAsia="en-US"/>
        </w:rPr>
        <w:t xml:space="preserve"> </w:t>
      </w:r>
      <w:hyperlink r:id="rId12" w:history="1">
        <w:r w:rsidR="00F93D95" w:rsidRPr="00F93D95">
          <w:rPr>
            <w:rFonts w:ascii="Times New Roman" w:eastAsia="Calibri" w:hAnsi="Times New Roman" w:cs="Times New Roman"/>
            <w:i/>
            <w:iCs/>
            <w:color w:val="0000A6"/>
            <w:sz w:val="22"/>
            <w:szCs w:val="22"/>
            <w:u w:val="single"/>
            <w:lang w:eastAsia="en-US"/>
          </w:rPr>
          <w:t>от 21.10.2020 № 278</w:t>
        </w:r>
      </w:hyperlink>
      <w:r w:rsidR="00B76234">
        <w:rPr>
          <w:rFonts w:ascii="Times New Roman" w:hAnsi="Times New Roman"/>
          <w:sz w:val="24"/>
          <w:szCs w:val="24"/>
        </w:rPr>
        <w:t xml:space="preserve">, </w:t>
      </w:r>
      <w:hyperlink r:id="rId13" w:tgtFrame="_blank" w:history="1">
        <w:r w:rsidR="00B76234" w:rsidRPr="001B17D2">
          <w:rPr>
            <w:rStyle w:val="ab"/>
            <w:rFonts w:ascii="Times New Roman" w:hAnsi="Times New Roman" w:cs="Times New Roman"/>
            <w:i/>
            <w:iCs/>
            <w:sz w:val="22"/>
            <w:szCs w:val="22"/>
          </w:rPr>
          <w:t>от 12.02.2021 № 30</w:t>
        </w:r>
      </w:hyperlink>
      <w:r w:rsidR="00B76234">
        <w:rPr>
          <w:rFonts w:ascii="Times New Roman" w:hAnsi="Times New Roman"/>
          <w:sz w:val="24"/>
          <w:szCs w:val="24"/>
        </w:rPr>
        <w:t>)</w:t>
      </w:r>
    </w:p>
    <w:p w14:paraId="36BB255F" w14:textId="77777777" w:rsidR="002662C5" w:rsidRPr="00242750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93D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35BDE631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5134B7B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6E7815F5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FEF403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78D7F7A6" w:rsidR="002662C5" w:rsidRPr="002662C5" w:rsidRDefault="001B17D2" w:rsidP="002662C5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83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4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41A73283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</w:rPr>
              <w:t>84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 исключен Приказом Министерства финансов ДНР </w:t>
            </w:r>
            <w:hyperlink r:id="rId15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05EC5581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85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6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3DE3101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86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7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7D23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0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009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14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5A6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1B17D2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281D7F8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0EB3389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0C8EAFB5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58F764BB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1BD1C604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59A647B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5B1B1804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3975430C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1B17D2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5F14DACF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3E1B2F76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33F889CD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60CB3F55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13405" w14:paraId="759C1B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0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E462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A9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2A4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CCE51B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EDE8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DFF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6F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1B17D2" w:rsidRPr="009E484B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Пенсионному фонду Донецкой Народной Республики из бюджетов </w:t>
            </w: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</w:t>
            </w:r>
            <w:r w:rsidRPr="0062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Донецкой Народной Республики)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1B17D2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6744312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21BEE7E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60105F64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7D0DD477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1B17D2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7A62ED1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402F6BD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76481B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4755B5E8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 xml:space="preserve">Акцизный налог с ввезенного на территорию Донецкой Народной Республики бензина моторного, страной </w:t>
            </w:r>
            <w:r w:rsidRPr="001B17D2">
              <w:rPr>
                <w:rFonts w:ascii="Times New Roman" w:hAnsi="Times New Roman" w:cs="Times New Roman"/>
                <w:lang w:eastAsia="en-US"/>
              </w:rPr>
              <w:lastRenderedPageBreak/>
              <w:t>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71A59B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A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8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4D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0F8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0F88AC8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8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1C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D6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F6A3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Федерации и других стран (за исключением Украины)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  <w:bookmarkStart w:id="0" w:name="_GoBack"/>
        <w:bookmarkEnd w:id="0"/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нарушение действующего </w:t>
            </w:r>
            <w:r w:rsidRPr="00013405">
              <w:rPr>
                <w:rFonts w:ascii="Times New Roman" w:hAnsi="Times New Roman" w:cs="Times New Roman"/>
              </w:rPr>
              <w:lastRenderedPageBreak/>
              <w:t>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09E973B3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5C083EF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436478A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00746560" w:rsidR="001B17D2" w:rsidRPr="00F93D9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B25E4FA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030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66E9A86C" w:rsidR="001B17D2" w:rsidRPr="00B40EE3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42E0A3D2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51FBB117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552"/>
        <w:gridCol w:w="5953"/>
      </w:tblGrid>
      <w:tr w:rsidR="00FD4D96" w:rsidRPr="00013405" w14:paraId="12EDEA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F93D95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4F8A59E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F93D95">
        <w:trPr>
          <w:trHeight w:val="1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93D95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прошлых лет, выделенных </w:t>
            </w: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республиканского бюджета</w:t>
            </w:r>
          </w:p>
        </w:tc>
      </w:tr>
      <w:tr w:rsidR="00FD4D96" w:rsidRPr="00013405" w14:paraId="051BBA4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2F7224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3D5642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AB5E7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F93D9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93D95">
        <w:trPr>
          <w:trHeight w:val="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F93D95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4E5E8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F93D95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93D95">
        <w:trPr>
          <w:trHeight w:val="1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D44B2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3EEBB11" w14:textId="77777777" w:rsidTr="00F93D95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93D95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93D95">
        <w:trPr>
          <w:trHeight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E12C9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B14F4A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F93D95">
        <w:trPr>
          <w:trHeight w:val="1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93D95">
        <w:trPr>
          <w:trHeight w:val="6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93D95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F93D9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6A0E7C7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86FFC31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услуг местного значения</w:t>
            </w:r>
          </w:p>
        </w:tc>
      </w:tr>
      <w:tr w:rsidR="00FD4D96" w:rsidRPr="00013405" w14:paraId="4E893311" w14:textId="77777777" w:rsidTr="00F93D9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C3E84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F93D95">
        <w:trPr>
          <w:trHeight w:val="2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93D95">
        <w:trPr>
          <w:trHeight w:val="3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3C4603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F93D95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93D95">
        <w:trPr>
          <w:trHeight w:val="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273FAD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93D95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93D95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D96945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93D95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93D95">
        <w:trPr>
          <w:trHeight w:val="4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2155F8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F93D95">
        <w:trPr>
          <w:trHeight w:val="2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93D95">
        <w:trPr>
          <w:trHeight w:val="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F7BBBF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48DD8E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082A41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8A044F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CCB09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FD4D96" w:rsidRPr="00013405" w14:paraId="269638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742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F93D9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93D95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FD4D96" w:rsidRPr="00013405" w14:paraId="42B3C7C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DBB96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942724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F93D95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93D95">
        <w:trPr>
          <w:trHeight w:val="1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0BD0D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224111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F93D95">
        <w:trPr>
          <w:trHeight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93D95">
        <w:trPr>
          <w:trHeight w:val="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B46C" w14:textId="77777777" w:rsidR="00703A7B" w:rsidRDefault="00703A7B" w:rsidP="001A2054">
      <w:pPr>
        <w:spacing w:after="0" w:line="240" w:lineRule="auto"/>
      </w:pPr>
      <w:r>
        <w:separator/>
      </w:r>
    </w:p>
  </w:endnote>
  <w:endnote w:type="continuationSeparator" w:id="0">
    <w:p w14:paraId="269A3650" w14:textId="77777777" w:rsidR="00703A7B" w:rsidRDefault="00703A7B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069D" w14:textId="77777777" w:rsidR="00703A7B" w:rsidRDefault="00703A7B" w:rsidP="001A2054">
      <w:pPr>
        <w:spacing w:after="0" w:line="240" w:lineRule="auto"/>
      </w:pPr>
      <w:r>
        <w:separator/>
      </w:r>
    </w:p>
  </w:footnote>
  <w:footnote w:type="continuationSeparator" w:id="0">
    <w:p w14:paraId="3ADED9F4" w14:textId="77777777" w:rsidR="00703A7B" w:rsidRDefault="00703A7B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841678"/>
      <w:docPartObj>
        <w:docPartGallery w:val="Page Numbers (Top of Page)"/>
        <w:docPartUnique/>
      </w:docPartObj>
    </w:sdtPr>
    <w:sdtContent>
      <w:p w14:paraId="2B85B701" w14:textId="77777777" w:rsidR="001B17D2" w:rsidRPr="00206939" w:rsidRDefault="001B17D2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311C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707E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33B99"/>
    <w:rsid w:val="00B345B1"/>
    <w:rsid w:val="00B349C4"/>
    <w:rsid w:val="00B44E02"/>
    <w:rsid w:val="00B5595F"/>
    <w:rsid w:val="00B7428A"/>
    <w:rsid w:val="00B75892"/>
    <w:rsid w:val="00B76234"/>
    <w:rsid w:val="00B77781"/>
    <w:rsid w:val="00B94529"/>
    <w:rsid w:val="00BA0F59"/>
    <w:rsid w:val="00BA1A5B"/>
    <w:rsid w:val="00BA4642"/>
    <w:rsid w:val="00BA73F9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67A8C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B7837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81CD8"/>
    <w:rsid w:val="00F83022"/>
    <w:rsid w:val="00F93D95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72-20200316/" TargetMode="External"/><Relationship Id="rId13" Type="http://schemas.openxmlformats.org/officeDocument/2006/relationships/hyperlink" Target="https://gisnpa-dnr.ru/npa/0025-30-20210212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hyperlink" Target="https://gisnpa-dnr.ru/npa/0025-278-20201021/" TargetMode="External"/><Relationship Id="rId17" Type="http://schemas.openxmlformats.org/officeDocument/2006/relationships/hyperlink" Target="https://gisnpa-dnr.ru/npa/0025-30-202102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npa/0025-30-2021021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211-2020081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25-30-20210212/" TargetMode="External"/><Relationship Id="rId10" Type="http://schemas.openxmlformats.org/officeDocument/2006/relationships/hyperlink" Target="https://gisnpa-dnr.ru/npa/0025-137-2020052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22-20200514/" TargetMode="External"/><Relationship Id="rId14" Type="http://schemas.openxmlformats.org/officeDocument/2006/relationships/hyperlink" Target="https://gisnpa-dnr.ru/npa/0025-30-20210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0032-F632-4653-8504-288D7CEC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46</Pages>
  <Words>16286</Words>
  <Characters>92835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Глав.спец.сектора гос. инф. сист. НПА Сарбей В.С.</cp:lastModifiedBy>
  <cp:revision>4</cp:revision>
  <cp:lastPrinted>2019-11-01T09:44:00Z</cp:lastPrinted>
  <dcterms:created xsi:type="dcterms:W3CDTF">2019-09-06T08:47:00Z</dcterms:created>
  <dcterms:modified xsi:type="dcterms:W3CDTF">2021-03-04T11:35:00Z</dcterms:modified>
</cp:coreProperties>
</file>