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93064C" w:rsidRPr="0093064C" w14:paraId="33BF4C80" w14:textId="77777777" w:rsidTr="0030697C">
        <w:trPr>
          <w:trHeight w:val="1408"/>
        </w:trPr>
        <w:tc>
          <w:tcPr>
            <w:tcW w:w="5812" w:type="dxa"/>
          </w:tcPr>
          <w:p w14:paraId="45C546A2" w14:textId="77777777" w:rsidR="006D169D" w:rsidRPr="0093064C" w:rsidRDefault="006D169D" w:rsidP="00137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14:paraId="3C337E82" w14:textId="77777777" w:rsidR="006D169D" w:rsidRPr="0093064C" w:rsidRDefault="006D169D" w:rsidP="00EA6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3064C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14:paraId="1E8909E9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14:paraId="0A4DEA78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</w:p>
          <w:p w14:paraId="6A28A142" w14:textId="77777777" w:rsidR="006D169D" w:rsidRPr="0093064C" w:rsidRDefault="006D169D" w:rsidP="00EA6193">
            <w:pPr>
              <w:pStyle w:val="ConsPlusNormal"/>
              <w:ind w:left="170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 xml:space="preserve">(пункт 2 раздела </w:t>
            </w:r>
            <w:r w:rsidRPr="009306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306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CE69714" w14:textId="77777777" w:rsidR="006D169D" w:rsidRPr="0093064C" w:rsidRDefault="006D169D" w:rsidP="00EA619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14:paraId="453EA62B" w14:textId="77777777" w:rsidR="00AA602F" w:rsidRDefault="00EA6193" w:rsidP="00AA60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93064C">
        <w:rPr>
          <w:rFonts w:ascii="Times New Roman" w:hAnsi="Times New Roman" w:cs="Times New Roman"/>
          <w:sz w:val="24"/>
          <w:szCs w:val="24"/>
        </w:rPr>
        <w:t>(в ред</w:t>
      </w:r>
      <w:r w:rsidR="000F460E" w:rsidRPr="000F460E">
        <w:rPr>
          <w:rFonts w:ascii="Times New Roman" w:hAnsi="Times New Roman" w:cs="Times New Roman"/>
          <w:sz w:val="24"/>
          <w:szCs w:val="24"/>
        </w:rPr>
        <w:t>.</w:t>
      </w:r>
      <w:r w:rsidRPr="0093064C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Pr="0093064C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Pr="0093064C">
        <w:rPr>
          <w:rFonts w:ascii="Times New Roman" w:hAnsi="Times New Roman" w:cs="Times New Roman"/>
          <w:sz w:val="24"/>
          <w:szCs w:val="24"/>
        </w:rPr>
        <w:br/>
        <w:t xml:space="preserve">Донецкой Народной Республики </w:t>
      </w:r>
    </w:p>
    <w:p w14:paraId="0F79998A" w14:textId="64ABDF7D" w:rsidR="00EA6193" w:rsidRDefault="00BC75D9" w:rsidP="00AA602F">
      <w:pPr>
        <w:pStyle w:val="ConsPlusNormal"/>
        <w:ind w:left="5897"/>
        <w:rPr>
          <w:rFonts w:ascii="Times New Roman" w:hAnsi="Times New Roman"/>
          <w:sz w:val="24"/>
          <w:szCs w:val="24"/>
        </w:rPr>
      </w:pPr>
      <w:hyperlink r:id="rId6" w:anchor="0025-155-20191003-11" w:history="1">
        <w:r w:rsidR="000330D9" w:rsidRPr="000F460E">
          <w:rPr>
            <w:rStyle w:val="a8"/>
            <w:rFonts w:ascii="Times New Roman" w:hAnsi="Times New Roman"/>
            <w:sz w:val="24"/>
            <w:szCs w:val="24"/>
          </w:rPr>
          <w:t>от 03.10.</w:t>
        </w:r>
        <w:r w:rsidR="00AA602F" w:rsidRPr="000F460E">
          <w:rPr>
            <w:rStyle w:val="a8"/>
            <w:rFonts w:ascii="Times New Roman" w:hAnsi="Times New Roman"/>
            <w:sz w:val="24"/>
            <w:szCs w:val="24"/>
          </w:rPr>
          <w:t>2019 № 155</w:t>
        </w:r>
      </w:hyperlink>
      <w:r w:rsidR="004F2C2F" w:rsidRPr="004F2C2F">
        <w:rPr>
          <w:rFonts w:ascii="Times New Roman" w:hAnsi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history="1">
        <w:r w:rsidR="004F2C2F" w:rsidRPr="004F2C2F">
          <w:rPr>
            <w:rStyle w:val="a8"/>
            <w:rFonts w:ascii="Times New Roman" w:hAnsi="Times New Roman"/>
            <w:i/>
            <w:iCs/>
            <w:color w:val="0000A6" w:themeColor="hyperlink" w:themeShade="A6"/>
            <w:sz w:val="24"/>
            <w:szCs w:val="24"/>
          </w:rPr>
          <w:t>от 18.02.2020 № 36</w:t>
        </w:r>
      </w:hyperlink>
      <w:r w:rsidR="00CE62AF">
        <w:rPr>
          <w:rFonts w:ascii="Times New Roman" w:hAnsi="Times New Roman"/>
          <w:sz w:val="24"/>
          <w:szCs w:val="24"/>
        </w:rPr>
        <w:t xml:space="preserve">, </w:t>
      </w:r>
      <w:hyperlink r:id="rId8" w:tgtFrame="_blank" w:history="1">
        <w:r w:rsidR="00CE62AF" w:rsidRPr="00386FBB">
          <w:rPr>
            <w:rStyle w:val="a8"/>
            <w:rFonts w:ascii="Times New Roman" w:hAnsi="Times New Roman" w:cs="Times New Roman"/>
            <w:i/>
            <w:iCs/>
            <w:sz w:val="24"/>
            <w:szCs w:val="24"/>
          </w:rPr>
          <w:t>от 12.02.2021 № 30</w:t>
        </w:r>
      </w:hyperlink>
      <w:r w:rsidR="00CE62AF">
        <w:rPr>
          <w:rFonts w:ascii="Times New Roman" w:hAnsi="Times New Roman"/>
          <w:sz w:val="24"/>
          <w:szCs w:val="24"/>
        </w:rPr>
        <w:t>)</w:t>
      </w:r>
      <w:r w:rsidR="00CE62AF">
        <w:rPr>
          <w:rStyle w:val="aa"/>
          <w:rFonts w:ascii="Calibri" w:hAnsi="Calibri"/>
          <w:color w:val="999999"/>
        </w:rPr>
        <w:t xml:space="preserve">  </w:t>
      </w:r>
    </w:p>
    <w:p w14:paraId="7DEA9269" w14:textId="77777777" w:rsidR="00AA602F" w:rsidRPr="0093064C" w:rsidRDefault="00AA602F" w:rsidP="006D169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14:paraId="2AFFBB1C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 xml:space="preserve">Перечень главных распорядителей средств республиканского бюджета </w:t>
      </w:r>
    </w:p>
    <w:p w14:paraId="2FB9E97B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 xml:space="preserve">и бюджетов государственных внебюджетных фондов </w:t>
      </w:r>
    </w:p>
    <w:p w14:paraId="0A3ED207" w14:textId="77777777" w:rsidR="006D169D" w:rsidRPr="0093064C" w:rsidRDefault="006D169D" w:rsidP="006D16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064C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270C0ED1" w14:textId="77777777" w:rsidR="006D169D" w:rsidRPr="0093064C" w:rsidRDefault="006D169D" w:rsidP="006D1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139"/>
        <w:gridCol w:w="7958"/>
      </w:tblGrid>
      <w:tr w:rsidR="0093064C" w:rsidRPr="0093064C" w14:paraId="3C865765" w14:textId="77777777" w:rsidTr="008A7A1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2B3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94C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62A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93064C" w:rsidRPr="0093064C" w14:paraId="5307BCA1" w14:textId="77777777" w:rsidTr="008A7A13">
        <w:trPr>
          <w:trHeight w:val="12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A1A6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1C9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C5E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0055A40E" w14:textId="77777777" w:rsidTr="008A7A13">
        <w:trPr>
          <w:trHeight w:val="1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4F8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664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001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A97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Аппарат Народного Совета Донецкой Народной Республики</w:t>
            </w:r>
          </w:p>
        </w:tc>
      </w:tr>
      <w:tr w:rsidR="0093064C" w:rsidRPr="0093064C" w14:paraId="10CC1DF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698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367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002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5F34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Администрация Главы Донецкой Народной Республики</w:t>
            </w:r>
          </w:p>
        </w:tc>
      </w:tr>
      <w:tr w:rsidR="003F68D4" w:rsidRPr="0093064C" w14:paraId="7A2FA8E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536C" w14:textId="77777777" w:rsidR="003F68D4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07EA" w14:textId="77777777" w:rsidR="003F68D4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5FE4" w14:textId="77777777" w:rsidR="003F68D4" w:rsidRPr="0093064C" w:rsidRDefault="003F68D4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Аппарат Правительства </w:t>
            </w:r>
            <w:r w:rsidRPr="0030697C">
              <w:rPr>
                <w:rFonts w:ascii="Times New Roman" w:hAnsi="Times New Roman"/>
                <w:color w:val="000000"/>
                <w:sz w:val="28"/>
                <w:szCs w:val="28"/>
              </w:rPr>
              <w:t>Донецкой Народной Республики</w:t>
            </w:r>
          </w:p>
        </w:tc>
      </w:tr>
      <w:tr w:rsidR="004F2C2F" w:rsidRPr="0093064C" w14:paraId="0275DCA7" w14:textId="77777777" w:rsidTr="00272E1A">
        <w:trPr>
          <w:trHeight w:val="58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538D" w14:textId="1E3868DA" w:rsidR="004F2C2F" w:rsidRPr="004F2C2F" w:rsidRDefault="004F2C2F" w:rsidP="004F2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1386" w14:textId="2E81DC54" w:rsidR="004F2C2F" w:rsidRPr="004F2C2F" w:rsidRDefault="004F2C2F" w:rsidP="004F2C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EA93" w14:textId="405CEC1D" w:rsidR="004F2C2F" w:rsidRPr="004F2C2F" w:rsidRDefault="004F2C2F" w:rsidP="004F2C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2C2F">
              <w:rPr>
                <w:rFonts w:ascii="Times New Roman" w:hAnsi="Times New Roman"/>
                <w:sz w:val="28"/>
                <w:szCs w:val="28"/>
              </w:rPr>
              <w:t>Аппарат Уполномоченного по правам человека в Донецкой Народной Республике</w:t>
            </w:r>
          </w:p>
        </w:tc>
      </w:tr>
      <w:tr w:rsidR="0093064C" w:rsidRPr="0093064C" w14:paraId="23E9362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9E9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582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011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A0F9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Центральная Избирательная Комиссия Донецкой Народной Республики</w:t>
            </w:r>
          </w:p>
        </w:tc>
      </w:tr>
      <w:tr w:rsidR="0093064C" w:rsidRPr="0093064C" w14:paraId="672C3C7C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DA12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B9F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C88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93064C" w:rsidRPr="0093064C" w14:paraId="4941269B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3F8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201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031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055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делами Совета Министров Донецкой Народной Республики</w:t>
            </w:r>
          </w:p>
        </w:tc>
      </w:tr>
      <w:tr w:rsidR="0093064C" w:rsidRPr="0093064C" w14:paraId="5279F042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DFE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615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C1F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93064C" w:rsidRPr="0093064C" w14:paraId="535030D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FCA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62F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033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795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93064C" w:rsidRPr="0093064C" w14:paraId="3830ED5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06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5AF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034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B03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93064C" w:rsidRPr="0093064C" w14:paraId="34610A61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8D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B1D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0FC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Верховный Суд Донецкой Народной Республики</w:t>
            </w:r>
          </w:p>
        </w:tc>
      </w:tr>
      <w:tr w:rsidR="0093064C" w:rsidRPr="0093064C" w14:paraId="705C5E3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F0D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84D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090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9F18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Генеральная прокуратура Донецкой Народной Республики</w:t>
            </w:r>
          </w:p>
        </w:tc>
      </w:tr>
      <w:tr w:rsidR="0093064C" w:rsidRPr="0093064C" w14:paraId="5A906D1A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5A8D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879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D12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внутренних дел Донецкой Народной Республики</w:t>
            </w:r>
          </w:p>
        </w:tc>
      </w:tr>
      <w:tr w:rsidR="0093064C" w:rsidRPr="0093064C" w14:paraId="1332817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778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6444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3FA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93064C" w:rsidRPr="0093064C" w14:paraId="2DD3E724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09B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C13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174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Республиканская служба по тарифам Донецкой Народной </w:t>
            </w:r>
            <w:r w:rsidRPr="0093064C">
              <w:rPr>
                <w:rFonts w:ascii="Times New Roman" w:hAnsi="Times New Roman"/>
                <w:sz w:val="28"/>
                <w:szCs w:val="28"/>
              </w:rPr>
              <w:lastRenderedPageBreak/>
              <w:t>Республики</w:t>
            </w:r>
          </w:p>
        </w:tc>
      </w:tr>
    </w:tbl>
    <w:p w14:paraId="35571157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lastRenderedPageBreak/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159"/>
        <w:gridCol w:w="7938"/>
      </w:tblGrid>
      <w:tr w:rsidR="0093064C" w:rsidRPr="0093064C" w14:paraId="7B27238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1876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4940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E2AF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3273CF5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9E41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DDB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53A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Республиканская антимонопольная служба Донецкой Народной Республики</w:t>
            </w:r>
          </w:p>
        </w:tc>
      </w:tr>
      <w:tr w:rsidR="00386FBB" w:rsidRPr="0093064C" w14:paraId="761CC715" w14:textId="77777777" w:rsidTr="001A2502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F8E5" w14:textId="77777777" w:rsidR="00386FBB" w:rsidRPr="0093064C" w:rsidRDefault="00386FBB" w:rsidP="000A70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F911" w14:textId="31542D58" w:rsidR="00386FBB" w:rsidRPr="0093064C" w:rsidRDefault="00386FBB" w:rsidP="000A7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Пункт 1</w:t>
            </w:r>
            <w:r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>7</w:t>
            </w:r>
            <w:r w:rsidRPr="00CB098D">
              <w:rPr>
                <w:rFonts w:ascii="Times New Roman" w:hAnsi="Times New Roman"/>
                <w:i/>
                <w:iCs/>
                <w:color w:val="A6A6A6" w:themeColor="background1" w:themeShade="A6"/>
                <w:sz w:val="28"/>
                <w:szCs w:val="28"/>
                <w:lang w:eastAsia="en-US"/>
              </w:rPr>
              <w:t xml:space="preserve"> исключен Приказом Министерства финансов ДНР </w:t>
            </w:r>
            <w:hyperlink r:id="rId9" w:anchor="0025-30-20210212-12" w:history="1">
              <w:r w:rsidRPr="00386FBB">
                <w:rPr>
                  <w:rStyle w:val="a8"/>
                  <w:rFonts w:ascii="Times New Roman" w:hAnsi="Times New Roman"/>
                  <w:i/>
                  <w:iCs/>
                  <w:sz w:val="28"/>
                  <w:szCs w:val="28"/>
                  <w:lang w:eastAsia="en-US"/>
                </w:rPr>
                <w:t>от 12.02.2021 № 30</w:t>
              </w:r>
            </w:hyperlink>
            <w:bookmarkStart w:id="0" w:name="_GoBack"/>
            <w:bookmarkEnd w:id="0"/>
          </w:p>
        </w:tc>
      </w:tr>
      <w:tr w:rsidR="0093064C" w:rsidRPr="0093064C" w14:paraId="0961F0D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5C8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701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4CB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93064C" w:rsidRPr="0093064C" w14:paraId="62256BEB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22AC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E26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1D1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93064C" w:rsidRPr="0093064C" w14:paraId="08807915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68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B2C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48B1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иностранных дел Донецкой Народной Республики</w:t>
            </w:r>
          </w:p>
        </w:tc>
      </w:tr>
      <w:tr w:rsidR="0093064C" w:rsidRPr="0093064C" w14:paraId="0A40D6E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D8BF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E11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0B8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93064C" w:rsidRPr="0093064C" w14:paraId="495255B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E623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B4B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AED1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93064C" w:rsidRPr="0093064C" w14:paraId="7144894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A2B2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6B5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D3C8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93064C" w:rsidRPr="0093064C" w14:paraId="6258650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538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FB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CDC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93064C" w:rsidRPr="0093064C" w14:paraId="66D77F7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92EE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9DD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F70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93064C" w:rsidRPr="0093064C" w14:paraId="2AF063A1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D8DB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3C5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06AA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при Главе Донецкой Народной Республики</w:t>
            </w:r>
          </w:p>
        </w:tc>
      </w:tr>
      <w:tr w:rsidR="0093064C" w:rsidRPr="0093064C" w14:paraId="6F222802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CFFB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CEBC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FA7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Народной милиции Донецкой Народной Республики</w:t>
            </w:r>
          </w:p>
        </w:tc>
      </w:tr>
      <w:tr w:rsidR="0093064C" w:rsidRPr="0093064C" w14:paraId="3D3C224C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C114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CC28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0947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93064C" w:rsidRPr="0093064C" w14:paraId="22EF969E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96A0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49D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D05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науке и технологиям Донецкой Народной Республики</w:t>
            </w:r>
          </w:p>
        </w:tc>
      </w:tr>
      <w:tr w:rsidR="0093064C" w:rsidRPr="0093064C" w14:paraId="0A38A8B0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786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BE8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600C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93064C" w:rsidRPr="0093064C" w14:paraId="5A33D1A1" w14:textId="77777777" w:rsidTr="008A7A13">
        <w:trPr>
          <w:trHeight w:val="4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2BF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C6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BEF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93064C" w:rsidRPr="0093064C" w14:paraId="4F4E19D8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028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C43D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C582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93064C" w:rsidRPr="0093064C" w14:paraId="26615D63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593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ACCF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578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Государственная служба по делам семьи и детей Донецкой Народной Республики</w:t>
            </w:r>
          </w:p>
        </w:tc>
      </w:tr>
      <w:tr w:rsidR="0093064C" w:rsidRPr="0093064C" w14:paraId="5F5AA167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12A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15B2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4BC5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93064C" w:rsidRPr="0093064C" w14:paraId="392D205D" w14:textId="77777777" w:rsidTr="008A7A13">
        <w:trPr>
          <w:trHeight w:val="2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C84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4029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1BB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Фонд социального страхования на случай временной нетрудоспособности и в связи с материнством Донецкой </w:t>
            </w:r>
            <w:r w:rsidRPr="0093064C">
              <w:rPr>
                <w:rFonts w:ascii="Times New Roman" w:hAnsi="Times New Roman"/>
                <w:sz w:val="28"/>
                <w:szCs w:val="28"/>
              </w:rPr>
              <w:lastRenderedPageBreak/>
              <w:t>Народной Республики</w:t>
            </w:r>
          </w:p>
        </w:tc>
      </w:tr>
    </w:tbl>
    <w:p w14:paraId="133F6F9F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lastRenderedPageBreak/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938"/>
      </w:tblGrid>
      <w:tr w:rsidR="0093064C" w:rsidRPr="0093064C" w14:paraId="70DC37D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E674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B2C1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5BF2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1C3FD5A9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26A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656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011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93064C" w:rsidRPr="0093064C" w14:paraId="283D1C3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6E3D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FCB1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E6AB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93064C" w:rsidRPr="0093064C" w14:paraId="0FBEEE2A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571F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1981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2A2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агропромышленной политики и продовольствия Донецкой Народной Республики</w:t>
            </w:r>
          </w:p>
        </w:tc>
      </w:tr>
      <w:tr w:rsidR="0093064C" w:rsidRPr="0093064C" w14:paraId="7BA4B38C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C7D" w14:textId="77777777" w:rsidR="008A7A13" w:rsidRPr="0093064C" w:rsidRDefault="003F68D4" w:rsidP="00111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58F9" w14:textId="77777777" w:rsidR="008A7A13" w:rsidRPr="0093064C" w:rsidRDefault="008A7A13" w:rsidP="001113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1FD4" w14:textId="77777777" w:rsidR="008A7A13" w:rsidRPr="0093064C" w:rsidRDefault="008A7A13" w:rsidP="001113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93064C" w:rsidRPr="0093064C" w14:paraId="196AC55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02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F065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1FA6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93064C" w:rsidRPr="0093064C" w14:paraId="51941B1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C676" w14:textId="77777777" w:rsidR="008A7A13" w:rsidRPr="0093064C" w:rsidRDefault="003F68D4" w:rsidP="0091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7761" w14:textId="77777777" w:rsidR="008A7A13" w:rsidRPr="0093064C" w:rsidRDefault="008A7A13" w:rsidP="009166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AE43" w14:textId="77777777" w:rsidR="008A7A13" w:rsidRPr="0093064C" w:rsidRDefault="008A7A13" w:rsidP="009166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93064C" w:rsidRPr="0093064C" w14:paraId="4D1048A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A6D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07AE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70F0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93064C" w:rsidRPr="0093064C" w14:paraId="029ED0E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1C7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F896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A042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доходов и сборов Донецкой Народной Республики</w:t>
            </w:r>
          </w:p>
        </w:tc>
      </w:tr>
      <w:tr w:rsidR="0093064C" w:rsidRPr="0093064C" w14:paraId="7948422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02D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DDC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0CCF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</w:p>
        </w:tc>
      </w:tr>
      <w:tr w:rsidR="0093064C" w:rsidRPr="0093064C" w14:paraId="6E43DDC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D404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956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D5ED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финансов Донецкой Народной Республики</w:t>
            </w:r>
          </w:p>
        </w:tc>
      </w:tr>
      <w:tr w:rsidR="0093064C" w:rsidRPr="0093064C" w14:paraId="59E316C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9A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F237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D397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93064C" w:rsidRPr="0093064C" w14:paraId="5CD97B0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CE37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0798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368C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93064C" w:rsidRPr="0093064C" w14:paraId="429E59CB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2059" w14:textId="4D9E1699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AC48" w14:textId="6813AB9C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179A" w14:textId="42DB93CF" w:rsidR="008A7A13" w:rsidRPr="0093064C" w:rsidRDefault="004F2C2F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4F2C2F">
              <w:rPr>
                <w:rFonts w:ascii="Times New Roman" w:hAnsi="Times New Roman"/>
                <w:sz w:val="28"/>
                <w:szCs w:val="28"/>
              </w:rPr>
              <w:t>строк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F2C2F">
              <w:rPr>
                <w:rFonts w:ascii="Times New Roman" w:hAnsi="Times New Roman"/>
                <w:sz w:val="28"/>
                <w:szCs w:val="28"/>
              </w:rPr>
              <w:t xml:space="preserve"> 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исключена с 27.02.2020 приказом Министерства финансов ДНР от 18.02.2020 № 36)</w:t>
            </w:r>
          </w:p>
        </w:tc>
      </w:tr>
      <w:tr w:rsidR="0093064C" w:rsidRPr="0093064C" w14:paraId="6915928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9B55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FCE0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CD8E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93064C" w:rsidRPr="0093064C" w14:paraId="14C7F524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5DD9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4F3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7EF3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93064C" w:rsidRPr="0093064C" w14:paraId="768B13D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16C8" w14:textId="77777777" w:rsidR="008A7A13" w:rsidRPr="0093064C" w:rsidRDefault="003F68D4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D30B" w14:textId="77777777" w:rsidR="008A7A13" w:rsidRPr="0093064C" w:rsidRDefault="008A7A13" w:rsidP="00306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256A" w14:textId="77777777" w:rsidR="008A7A13" w:rsidRPr="0093064C" w:rsidRDefault="008A7A13" w:rsidP="003069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93064C" w:rsidRPr="0093064C" w14:paraId="25C1EDAF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2CF9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3A14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E125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93064C" w:rsidRPr="0093064C" w14:paraId="0F8EAE7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09E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4028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38AA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93064C" w:rsidRPr="0093064C" w14:paraId="4E5BCD80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1956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F4D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055F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93064C" w:rsidRPr="0093064C" w14:paraId="2CEF26F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85FC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F04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FA6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93064C" w:rsidRPr="0093064C" w14:paraId="46C73B1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F079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34A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3399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93064C" w:rsidRPr="0093064C" w14:paraId="0EFFBBAC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B845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23E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4F65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93064C" w:rsidRPr="0093064C" w14:paraId="657A9E81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7122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C8F1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AA1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</w:tbl>
    <w:p w14:paraId="2C1FACC1" w14:textId="77777777" w:rsidR="008A7A13" w:rsidRPr="0093064C" w:rsidRDefault="008A7A13" w:rsidP="008A7A13">
      <w:pPr>
        <w:ind w:left="5897"/>
        <w:rPr>
          <w:rFonts w:ascii="Times New Roman" w:hAnsi="Times New Roman"/>
          <w:sz w:val="24"/>
          <w:szCs w:val="24"/>
        </w:rPr>
      </w:pPr>
      <w:r w:rsidRPr="0093064C">
        <w:rPr>
          <w:rFonts w:ascii="Times New Roman" w:hAnsi="Times New Roman"/>
          <w:sz w:val="24"/>
          <w:szCs w:val="24"/>
        </w:rPr>
        <w:t>Продолжение приложения 3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7938"/>
      </w:tblGrid>
      <w:tr w:rsidR="0093064C" w:rsidRPr="0093064C" w14:paraId="7B1F2F18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458C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F91C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45435" w14:textId="77777777" w:rsidR="008A7A13" w:rsidRPr="0093064C" w:rsidRDefault="008A7A13" w:rsidP="008A7A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3064C" w:rsidRPr="0093064C" w14:paraId="1CE32B0A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B49D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D66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38DD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Макеевка</w:t>
            </w:r>
          </w:p>
        </w:tc>
      </w:tr>
      <w:tr w:rsidR="0093064C" w:rsidRPr="0093064C" w14:paraId="6E25292B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CD50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5620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B7D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93064C" w:rsidRPr="0093064C" w14:paraId="72613C83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3F2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4EF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22F7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93064C" w:rsidRPr="0093064C" w14:paraId="3158AB5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6541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253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589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города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Харцызска</w:t>
            </w:r>
            <w:proofErr w:type="spellEnd"/>
          </w:p>
        </w:tc>
      </w:tr>
      <w:tr w:rsidR="0093064C" w:rsidRPr="0093064C" w14:paraId="7537E32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06A4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99D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CC42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Шахтерска</w:t>
            </w:r>
          </w:p>
        </w:tc>
      </w:tr>
      <w:tr w:rsidR="0093064C" w:rsidRPr="0093064C" w14:paraId="3102AC3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486E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9362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CDFA" w14:textId="77777777" w:rsidR="008A7A13" w:rsidRPr="0093064C" w:rsidRDefault="00EC74D5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8A7A13" w:rsidRPr="0093064C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93064C" w:rsidRPr="0093064C" w14:paraId="777350A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7CE4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1889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1438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93064C" w:rsidRPr="0093064C" w14:paraId="355CD30E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0C3C" w14:textId="77777777" w:rsidR="008A7A13" w:rsidRPr="0093064C" w:rsidRDefault="003F68D4" w:rsidP="003E4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0D20" w14:textId="77777777" w:rsidR="008A7A13" w:rsidRPr="0093064C" w:rsidRDefault="008A7A13" w:rsidP="003E4D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485C" w14:textId="77777777" w:rsidR="008A7A13" w:rsidRPr="0093064C" w:rsidRDefault="008A7A13" w:rsidP="003E4D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Новоазовского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3064C" w:rsidRPr="0093064C" w14:paraId="0A15B3C7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8D90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A01D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20FF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Старобешевского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93064C" w:rsidRPr="0093064C" w14:paraId="6F2E8356" w14:textId="77777777" w:rsidTr="008A7A1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92AF" w14:textId="77777777" w:rsidR="008A7A13" w:rsidRPr="0093064C" w:rsidRDefault="003F68D4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4905" w14:textId="77777777" w:rsidR="008A7A13" w:rsidRPr="0093064C" w:rsidRDefault="008A7A13" w:rsidP="00321B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31FC" w14:textId="77777777" w:rsidR="008A7A13" w:rsidRPr="0093064C" w:rsidRDefault="008A7A13" w:rsidP="00360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64C">
              <w:rPr>
                <w:rFonts w:ascii="Times New Roman" w:hAnsi="Times New Roman"/>
                <w:sz w:val="28"/>
                <w:szCs w:val="28"/>
              </w:rPr>
              <w:t xml:space="preserve">Управление финансов администрации </w:t>
            </w:r>
            <w:proofErr w:type="spellStart"/>
            <w:r w:rsidRPr="0093064C">
              <w:rPr>
                <w:rFonts w:ascii="Times New Roman" w:hAnsi="Times New Roman"/>
                <w:sz w:val="28"/>
                <w:szCs w:val="28"/>
              </w:rPr>
              <w:t>Тельмановского</w:t>
            </w:r>
            <w:proofErr w:type="spellEnd"/>
            <w:r w:rsidRPr="0093064C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</w:tbl>
    <w:p w14:paraId="66715E92" w14:textId="77777777" w:rsidR="00E834BE" w:rsidRPr="0093064C" w:rsidRDefault="00BC75D9" w:rsidP="006D169D">
      <w:pPr>
        <w:spacing w:line="240" w:lineRule="auto"/>
      </w:pPr>
    </w:p>
    <w:sectPr w:rsidR="00E834BE" w:rsidRPr="0093064C" w:rsidSect="002F642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679BC" w14:textId="77777777" w:rsidR="00BC75D9" w:rsidRDefault="00BC75D9" w:rsidP="003F65FD">
      <w:pPr>
        <w:spacing w:after="0" w:line="240" w:lineRule="auto"/>
      </w:pPr>
      <w:r>
        <w:separator/>
      </w:r>
    </w:p>
  </w:endnote>
  <w:endnote w:type="continuationSeparator" w:id="0">
    <w:p w14:paraId="0B1BC429" w14:textId="77777777" w:rsidR="00BC75D9" w:rsidRDefault="00BC75D9" w:rsidP="003F6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8C030" w14:textId="77777777" w:rsidR="00BC75D9" w:rsidRDefault="00BC75D9" w:rsidP="003F65FD">
      <w:pPr>
        <w:spacing w:after="0" w:line="240" w:lineRule="auto"/>
      </w:pPr>
      <w:r>
        <w:separator/>
      </w:r>
    </w:p>
  </w:footnote>
  <w:footnote w:type="continuationSeparator" w:id="0">
    <w:p w14:paraId="045D801C" w14:textId="77777777" w:rsidR="00BC75D9" w:rsidRDefault="00BC75D9" w:rsidP="003F6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4572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0B98934A" w14:textId="77777777" w:rsidR="003F65FD" w:rsidRPr="008A7A13" w:rsidRDefault="003F65FD">
        <w:pPr>
          <w:pStyle w:val="a4"/>
          <w:jc w:val="center"/>
          <w:rPr>
            <w:rFonts w:ascii="Times New Roman" w:hAnsi="Times New Roman"/>
            <w:sz w:val="20"/>
          </w:rPr>
        </w:pPr>
        <w:r w:rsidRPr="008A7A13">
          <w:rPr>
            <w:rFonts w:ascii="Times New Roman" w:hAnsi="Times New Roman"/>
            <w:sz w:val="20"/>
          </w:rPr>
          <w:fldChar w:fldCharType="begin"/>
        </w:r>
        <w:r w:rsidRPr="008A7A13">
          <w:rPr>
            <w:rFonts w:ascii="Times New Roman" w:hAnsi="Times New Roman"/>
            <w:sz w:val="20"/>
          </w:rPr>
          <w:instrText>PAGE   \* MERGEFORMAT</w:instrText>
        </w:r>
        <w:r w:rsidRPr="008A7A13">
          <w:rPr>
            <w:rFonts w:ascii="Times New Roman" w:hAnsi="Times New Roman"/>
            <w:sz w:val="20"/>
          </w:rPr>
          <w:fldChar w:fldCharType="separate"/>
        </w:r>
        <w:r w:rsidR="000F460E">
          <w:rPr>
            <w:rFonts w:ascii="Times New Roman" w:hAnsi="Times New Roman"/>
            <w:noProof/>
            <w:sz w:val="20"/>
          </w:rPr>
          <w:t>4</w:t>
        </w:r>
        <w:r w:rsidRPr="008A7A13">
          <w:rPr>
            <w:rFonts w:ascii="Times New Roman" w:hAnsi="Times New Roman"/>
            <w:sz w:val="20"/>
          </w:rPr>
          <w:fldChar w:fldCharType="end"/>
        </w:r>
      </w:p>
    </w:sdtContent>
  </w:sdt>
  <w:p w14:paraId="77572FC8" w14:textId="77777777" w:rsidR="003F65FD" w:rsidRDefault="003F65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E5A"/>
    <w:rsid w:val="000330D9"/>
    <w:rsid w:val="000F017D"/>
    <w:rsid w:val="000F460E"/>
    <w:rsid w:val="00147827"/>
    <w:rsid w:val="001839BE"/>
    <w:rsid w:val="001B44F6"/>
    <w:rsid w:val="00234CF2"/>
    <w:rsid w:val="002D0B0B"/>
    <w:rsid w:val="002F642C"/>
    <w:rsid w:val="0030697C"/>
    <w:rsid w:val="0035247E"/>
    <w:rsid w:val="00386FBB"/>
    <w:rsid w:val="003F65FD"/>
    <w:rsid w:val="003F68D4"/>
    <w:rsid w:val="004F2C2F"/>
    <w:rsid w:val="00580B19"/>
    <w:rsid w:val="006D169D"/>
    <w:rsid w:val="00720CCF"/>
    <w:rsid w:val="00845950"/>
    <w:rsid w:val="008A7A13"/>
    <w:rsid w:val="008F297F"/>
    <w:rsid w:val="0093064C"/>
    <w:rsid w:val="009B729E"/>
    <w:rsid w:val="00A718FA"/>
    <w:rsid w:val="00AA602F"/>
    <w:rsid w:val="00AC6E5A"/>
    <w:rsid w:val="00BC75D9"/>
    <w:rsid w:val="00CE62AF"/>
    <w:rsid w:val="00E00508"/>
    <w:rsid w:val="00E3456B"/>
    <w:rsid w:val="00E3562F"/>
    <w:rsid w:val="00E8436E"/>
    <w:rsid w:val="00EA6193"/>
    <w:rsid w:val="00EA7CCE"/>
    <w:rsid w:val="00EC74D5"/>
    <w:rsid w:val="00F01934"/>
    <w:rsid w:val="00F219E1"/>
    <w:rsid w:val="00F4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5DF2"/>
  <w15:docId w15:val="{1EA802E4-031A-42E9-B5A7-7BBAAF423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69D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D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5F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3F6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5FD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0F460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F2C2F"/>
    <w:rPr>
      <w:color w:val="605E5C"/>
      <w:shd w:val="clear" w:color="auto" w:fill="E1DFDD"/>
    </w:rPr>
  </w:style>
  <w:style w:type="character" w:styleId="aa">
    <w:name w:val="Emphasis"/>
    <w:uiPriority w:val="20"/>
    <w:qFormat/>
    <w:rsid w:val="00CE62AF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30-202102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npa/0025-36-2020021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155-20191003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gisnpa-dnr.ru/npa/0025-30-202102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Глав.спец.сектора гос. инф. сист. НПА Сарбей В.С.</cp:lastModifiedBy>
  <cp:revision>21</cp:revision>
  <cp:lastPrinted>2019-10-01T08:22:00Z</cp:lastPrinted>
  <dcterms:created xsi:type="dcterms:W3CDTF">2019-06-29T12:27:00Z</dcterms:created>
  <dcterms:modified xsi:type="dcterms:W3CDTF">2021-03-04T11:23:00Z</dcterms:modified>
</cp:coreProperties>
</file>