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1F02C" w14:textId="25ADE6CA" w:rsidR="00293333" w:rsidRPr="00590177" w:rsidRDefault="00293333" w:rsidP="00590177">
      <w:pPr>
        <w:spacing w:after="0" w:line="240" w:lineRule="auto"/>
        <w:ind w:left="5670"/>
        <w:jc w:val="both"/>
        <w:rPr>
          <w:rFonts w:ascii="Times New Roman" w:hAnsi="Times New Roman" w:cs="Times New Roman"/>
          <w:sz w:val="28"/>
          <w:szCs w:val="28"/>
        </w:rPr>
      </w:pPr>
      <w:r w:rsidRPr="00590177">
        <w:rPr>
          <w:rFonts w:ascii="Times New Roman" w:hAnsi="Times New Roman" w:cs="Times New Roman"/>
          <w:sz w:val="28"/>
          <w:szCs w:val="28"/>
        </w:rPr>
        <w:t>Приложение 2</w:t>
      </w:r>
    </w:p>
    <w:p w14:paraId="4D178DE4" w14:textId="77777777" w:rsidR="00293333" w:rsidRPr="00590177" w:rsidRDefault="00293333">
      <w:pPr>
        <w:spacing w:after="0" w:line="240" w:lineRule="auto"/>
        <w:ind w:left="5670"/>
        <w:jc w:val="both"/>
        <w:rPr>
          <w:rFonts w:ascii="Times New Roman" w:hAnsi="Times New Roman" w:cs="Times New Roman"/>
          <w:sz w:val="28"/>
          <w:szCs w:val="28"/>
        </w:rPr>
      </w:pPr>
      <w:r w:rsidRPr="00590177">
        <w:rPr>
          <w:rFonts w:ascii="Times New Roman" w:hAnsi="Times New Roman" w:cs="Times New Roman"/>
          <w:sz w:val="28"/>
          <w:szCs w:val="28"/>
        </w:rPr>
        <w:t xml:space="preserve">к Порядку проведения закупок товаров, работ и услуг за счет бюджетных средств и средств от приносящей доход деятельности для обеспечения деятельности органов и подразделений Министерства по делам гражданской обороны, чрезвычайным ситуациям и ликвидации последствий </w:t>
      </w:r>
      <w:bookmarkStart w:id="0" w:name="_GoBack"/>
      <w:bookmarkEnd w:id="0"/>
      <w:r w:rsidRPr="00590177">
        <w:rPr>
          <w:rFonts w:ascii="Times New Roman" w:hAnsi="Times New Roman" w:cs="Times New Roman"/>
          <w:sz w:val="28"/>
          <w:szCs w:val="28"/>
        </w:rPr>
        <w:t>стихийных бедствий Донецкой Народной Республики</w:t>
      </w:r>
    </w:p>
    <w:p w14:paraId="5B171DF0" w14:textId="2D858A24" w:rsidR="00C75B88" w:rsidRPr="00590177" w:rsidRDefault="00293333">
      <w:pPr>
        <w:pStyle w:val="a3"/>
        <w:widowControl w:val="0"/>
        <w:tabs>
          <w:tab w:val="left" w:pos="1134"/>
        </w:tabs>
        <w:autoSpaceDE w:val="0"/>
        <w:autoSpaceDN w:val="0"/>
        <w:spacing w:after="0" w:line="240" w:lineRule="auto"/>
        <w:ind w:left="5670"/>
        <w:contextualSpacing w:val="0"/>
        <w:jc w:val="both"/>
        <w:rPr>
          <w:sz w:val="28"/>
          <w:szCs w:val="28"/>
        </w:rPr>
      </w:pPr>
      <w:r w:rsidRPr="00590177">
        <w:rPr>
          <w:rFonts w:ascii="Times New Roman" w:hAnsi="Times New Roman" w:cs="Times New Roman"/>
          <w:sz w:val="28"/>
          <w:szCs w:val="28"/>
        </w:rPr>
        <w:t>(раздел</w:t>
      </w:r>
      <w:r w:rsidR="002D5211" w:rsidRPr="00590177">
        <w:rPr>
          <w:rFonts w:ascii="Times New Roman" w:hAnsi="Times New Roman" w:cs="Times New Roman"/>
          <w:sz w:val="28"/>
          <w:szCs w:val="28"/>
        </w:rPr>
        <w:t xml:space="preserve"> VI</w:t>
      </w:r>
      <w:r w:rsidRPr="00590177">
        <w:rPr>
          <w:rFonts w:ascii="Times New Roman" w:hAnsi="Times New Roman" w:cs="Times New Roman"/>
          <w:sz w:val="28"/>
          <w:szCs w:val="28"/>
        </w:rPr>
        <w:t>)</w:t>
      </w:r>
    </w:p>
    <w:p w14:paraId="1B7B88CF" w14:textId="77777777" w:rsidR="00293333" w:rsidRPr="00E60DB0" w:rsidRDefault="00293333">
      <w:pPr>
        <w:pStyle w:val="a3"/>
        <w:widowControl w:val="0"/>
        <w:tabs>
          <w:tab w:val="left" w:pos="1134"/>
        </w:tabs>
        <w:autoSpaceDE w:val="0"/>
        <w:autoSpaceDN w:val="0"/>
        <w:spacing w:after="0" w:line="240" w:lineRule="auto"/>
        <w:ind w:left="5670"/>
        <w:contextualSpacing w:val="0"/>
        <w:jc w:val="both"/>
        <w:rPr>
          <w:rFonts w:ascii="Times New Roman" w:hAnsi="Times New Roman" w:cs="Times New Roman"/>
          <w:sz w:val="28"/>
          <w:szCs w:val="28"/>
        </w:rPr>
      </w:pPr>
    </w:p>
    <w:p w14:paraId="5A33BC7C" w14:textId="77777777" w:rsidR="00293333" w:rsidRPr="00590177" w:rsidRDefault="00293333">
      <w:pPr>
        <w:pStyle w:val="30"/>
        <w:shd w:val="clear" w:color="auto" w:fill="auto"/>
        <w:spacing w:before="0" w:line="240" w:lineRule="auto"/>
        <w:ind w:right="20"/>
        <w:rPr>
          <w:color w:val="000000"/>
          <w:sz w:val="28"/>
          <w:szCs w:val="28"/>
        </w:rPr>
      </w:pPr>
      <w:r w:rsidRPr="00590177">
        <w:rPr>
          <w:color w:val="000000"/>
          <w:sz w:val="28"/>
          <w:szCs w:val="28"/>
        </w:rPr>
        <w:t>Правила оценки заявок на участие в конкурсе</w:t>
      </w:r>
    </w:p>
    <w:p w14:paraId="0DD2C022" w14:textId="77777777" w:rsidR="00293333" w:rsidRPr="00E60DB0" w:rsidRDefault="00293333">
      <w:pPr>
        <w:pStyle w:val="30"/>
        <w:shd w:val="clear" w:color="auto" w:fill="auto"/>
        <w:spacing w:before="0" w:line="240" w:lineRule="auto"/>
        <w:ind w:right="20" w:firstLine="709"/>
        <w:rPr>
          <w:b w:val="0"/>
          <w:sz w:val="28"/>
          <w:szCs w:val="28"/>
        </w:rPr>
      </w:pPr>
    </w:p>
    <w:p w14:paraId="69219F15" w14:textId="77777777" w:rsidR="00293333" w:rsidRPr="00590177" w:rsidRDefault="00293333" w:rsidP="00597B42">
      <w:pPr>
        <w:pStyle w:val="30"/>
        <w:numPr>
          <w:ilvl w:val="0"/>
          <w:numId w:val="69"/>
        </w:numPr>
        <w:shd w:val="clear" w:color="auto" w:fill="auto"/>
        <w:tabs>
          <w:tab w:val="left" w:pos="426"/>
        </w:tabs>
        <w:spacing w:before="0" w:line="240" w:lineRule="auto"/>
        <w:ind w:left="0" w:right="20" w:firstLine="0"/>
        <w:rPr>
          <w:color w:val="000000"/>
          <w:sz w:val="28"/>
          <w:szCs w:val="28"/>
        </w:rPr>
      </w:pPr>
      <w:r w:rsidRPr="00590177">
        <w:rPr>
          <w:color w:val="000000"/>
          <w:sz w:val="28"/>
          <w:szCs w:val="28"/>
        </w:rPr>
        <w:t>Общие положения</w:t>
      </w:r>
    </w:p>
    <w:p w14:paraId="49E0D473" w14:textId="77777777" w:rsidR="00293333" w:rsidRPr="00590177" w:rsidRDefault="00293333">
      <w:pPr>
        <w:pStyle w:val="30"/>
        <w:shd w:val="clear" w:color="auto" w:fill="auto"/>
        <w:tabs>
          <w:tab w:val="left" w:pos="426"/>
        </w:tabs>
        <w:spacing w:before="0" w:line="240" w:lineRule="auto"/>
        <w:ind w:right="20"/>
        <w:jc w:val="left"/>
        <w:rPr>
          <w:color w:val="000000"/>
          <w:sz w:val="28"/>
          <w:szCs w:val="28"/>
        </w:rPr>
      </w:pPr>
    </w:p>
    <w:p w14:paraId="5143283A" w14:textId="7500B3D6" w:rsidR="00293333" w:rsidRPr="00834BBD" w:rsidRDefault="00293333">
      <w:pPr>
        <w:spacing w:after="0" w:line="240" w:lineRule="auto"/>
        <w:ind w:firstLine="709"/>
        <w:jc w:val="both"/>
        <w:rPr>
          <w:rFonts w:ascii="Times New Roman" w:hAnsi="Times New Roman" w:cs="Times New Roman"/>
          <w:sz w:val="28"/>
          <w:szCs w:val="28"/>
        </w:rPr>
      </w:pPr>
      <w:proofErr w:type="gramStart"/>
      <w:r w:rsidRPr="00590177">
        <w:rPr>
          <w:rFonts w:ascii="Times New Roman" w:hAnsi="Times New Roman" w:cs="Times New Roman"/>
          <w:color w:val="000000"/>
          <w:sz w:val="28"/>
          <w:szCs w:val="28"/>
        </w:rPr>
        <w:t xml:space="preserve">Настоящие Правила оценки заявок на участие в конкурсе (далее </w:t>
      </w:r>
      <w:r w:rsidR="008F4427" w:rsidRPr="00590177">
        <w:rPr>
          <w:rFonts w:ascii="Times New Roman" w:hAnsi="Times New Roman" w:cs="Times New Roman"/>
          <w:color w:val="000000"/>
          <w:sz w:val="28"/>
          <w:szCs w:val="28"/>
        </w:rPr>
        <w:t>–</w:t>
      </w:r>
      <w:r w:rsidRPr="00590177">
        <w:rPr>
          <w:rFonts w:ascii="Times New Roman" w:hAnsi="Times New Roman" w:cs="Times New Roman"/>
          <w:color w:val="000000"/>
          <w:sz w:val="28"/>
          <w:szCs w:val="28"/>
        </w:rPr>
        <w:t xml:space="preserve"> Правила) разработаны с целью определения механизма оценки заявок на участие в конкурсе (далее </w:t>
      </w:r>
      <w:r w:rsidR="008F4427" w:rsidRPr="00590177">
        <w:rPr>
          <w:rFonts w:ascii="Times New Roman" w:hAnsi="Times New Roman" w:cs="Times New Roman"/>
          <w:color w:val="000000"/>
          <w:sz w:val="28"/>
          <w:szCs w:val="28"/>
        </w:rPr>
        <w:t>–</w:t>
      </w:r>
      <w:r w:rsidRPr="00590177">
        <w:rPr>
          <w:rFonts w:ascii="Times New Roman" w:hAnsi="Times New Roman" w:cs="Times New Roman"/>
          <w:color w:val="000000"/>
          <w:sz w:val="28"/>
          <w:szCs w:val="28"/>
        </w:rPr>
        <w:t xml:space="preserve"> заявки) для обеспечения прозрачности оценки заявок и выявления наиболее экономически выгодной заявки при проведении конкурса в соответствии с </w:t>
      </w:r>
      <w:r w:rsidRPr="00590177">
        <w:rPr>
          <w:rFonts w:ascii="Times New Roman" w:hAnsi="Times New Roman" w:cs="Times New Roman"/>
          <w:sz w:val="28"/>
          <w:szCs w:val="28"/>
        </w:rPr>
        <w:t xml:space="preserve">Порядком </w:t>
      </w:r>
      <w:r w:rsidRPr="00834BBD">
        <w:rPr>
          <w:rFonts w:ascii="Times New Roman" w:hAnsi="Times New Roman" w:cs="Times New Roman"/>
          <w:sz w:val="28"/>
          <w:szCs w:val="28"/>
        </w:rPr>
        <w:t>проведения закупок товаров, работ и услуг за счет бюджетных средств и средств от приносящей доход деятельности для обеспечения деятельности</w:t>
      </w:r>
      <w:proofErr w:type="gramEnd"/>
      <w:r w:rsidRPr="00834BBD">
        <w:rPr>
          <w:rFonts w:ascii="Times New Roman" w:hAnsi="Times New Roman" w:cs="Times New Roman"/>
          <w:sz w:val="28"/>
          <w:szCs w:val="28"/>
        </w:rPr>
        <w:t xml:space="preserve"> органов и подразделений Министерства по делам гражданской обороны, чрезвычайным ситуациям и ликвидации последствий стихийных бедствий Донецкой Народной Республики, утвержденным </w:t>
      </w:r>
      <w:r w:rsidR="00D27C40" w:rsidRPr="00834BBD">
        <w:rPr>
          <w:rFonts w:ascii="Times New Roman" w:hAnsi="Times New Roman" w:cs="Times New Roman"/>
          <w:sz w:val="28"/>
          <w:szCs w:val="28"/>
        </w:rPr>
        <w:t>п</w:t>
      </w:r>
      <w:r w:rsidRPr="00834BBD">
        <w:rPr>
          <w:rFonts w:ascii="Times New Roman" w:hAnsi="Times New Roman" w:cs="Times New Roman"/>
          <w:sz w:val="28"/>
          <w:szCs w:val="28"/>
        </w:rPr>
        <w:t xml:space="preserve">риказом Министерства по делам гражданской обороны, чрезвычайным ситуациям и ликвидации последствий стихийных бедствий Донецкой Народной Республики (далее </w:t>
      </w:r>
      <w:r w:rsidR="008F4427" w:rsidRPr="00834BBD">
        <w:rPr>
          <w:rFonts w:ascii="Times New Roman" w:hAnsi="Times New Roman" w:cs="Times New Roman"/>
          <w:sz w:val="28"/>
          <w:szCs w:val="28"/>
        </w:rPr>
        <w:t>–</w:t>
      </w:r>
      <w:r w:rsidRPr="00834BBD">
        <w:rPr>
          <w:rFonts w:ascii="Times New Roman" w:hAnsi="Times New Roman" w:cs="Times New Roman"/>
          <w:sz w:val="28"/>
          <w:szCs w:val="28"/>
        </w:rPr>
        <w:t xml:space="preserve"> Порядок).</w:t>
      </w:r>
    </w:p>
    <w:p w14:paraId="186B1ADB" w14:textId="77777777" w:rsidR="00293333" w:rsidRPr="00590177" w:rsidRDefault="00293333">
      <w:pPr>
        <w:spacing w:after="0" w:line="240" w:lineRule="auto"/>
        <w:ind w:firstLine="709"/>
        <w:jc w:val="both"/>
        <w:rPr>
          <w:rFonts w:ascii="Times New Roman" w:hAnsi="Times New Roman" w:cs="Times New Roman"/>
          <w:sz w:val="28"/>
          <w:szCs w:val="28"/>
        </w:rPr>
      </w:pPr>
    </w:p>
    <w:p w14:paraId="5FF1F89B" w14:textId="77777777" w:rsidR="00293333" w:rsidRPr="00590177" w:rsidRDefault="00293333">
      <w:pPr>
        <w:pStyle w:val="31"/>
        <w:numPr>
          <w:ilvl w:val="0"/>
          <w:numId w:val="66"/>
        </w:numPr>
        <w:shd w:val="clear" w:color="auto" w:fill="auto"/>
        <w:tabs>
          <w:tab w:val="left" w:pos="1240"/>
        </w:tabs>
        <w:spacing w:before="0" w:after="0" w:line="240" w:lineRule="auto"/>
        <w:ind w:right="20" w:firstLine="709"/>
        <w:jc w:val="both"/>
        <w:rPr>
          <w:sz w:val="28"/>
          <w:szCs w:val="28"/>
        </w:rPr>
      </w:pPr>
      <w:r w:rsidRPr="00590177">
        <w:rPr>
          <w:color w:val="000000"/>
          <w:sz w:val="28"/>
          <w:szCs w:val="28"/>
        </w:rPr>
        <w:t>В настоящих Правилах применяются следующие термины:</w:t>
      </w:r>
    </w:p>
    <w:p w14:paraId="60DB4339" w14:textId="77777777" w:rsidR="00293333" w:rsidRPr="00590177" w:rsidRDefault="00293333">
      <w:pPr>
        <w:pStyle w:val="31"/>
        <w:shd w:val="clear" w:color="auto" w:fill="auto"/>
        <w:tabs>
          <w:tab w:val="left" w:pos="1240"/>
        </w:tabs>
        <w:spacing w:before="0" w:after="0" w:line="240" w:lineRule="auto"/>
        <w:ind w:left="709" w:right="20"/>
        <w:jc w:val="both"/>
        <w:rPr>
          <w:sz w:val="28"/>
          <w:szCs w:val="28"/>
        </w:rPr>
      </w:pPr>
    </w:p>
    <w:p w14:paraId="56AED7A5" w14:textId="7B270B6C" w:rsidR="00293333" w:rsidRPr="00590177" w:rsidRDefault="00293333">
      <w:pPr>
        <w:pStyle w:val="31"/>
        <w:shd w:val="clear" w:color="auto" w:fill="auto"/>
        <w:spacing w:before="0" w:after="0" w:line="240" w:lineRule="auto"/>
        <w:ind w:right="20" w:firstLine="709"/>
        <w:jc w:val="both"/>
        <w:rPr>
          <w:color w:val="000000"/>
          <w:sz w:val="28"/>
          <w:szCs w:val="28"/>
        </w:rPr>
      </w:pPr>
      <w:r w:rsidRPr="00590177">
        <w:rPr>
          <w:rStyle w:val="0pt"/>
          <w:sz w:val="28"/>
          <w:szCs w:val="28"/>
        </w:rPr>
        <w:t xml:space="preserve">значимость критерия оценки </w:t>
      </w:r>
      <w:r w:rsidR="008F4427" w:rsidRPr="00590177">
        <w:rPr>
          <w:rStyle w:val="0pt"/>
          <w:sz w:val="28"/>
          <w:szCs w:val="28"/>
        </w:rPr>
        <w:t>–</w:t>
      </w:r>
      <w:r w:rsidRPr="00590177">
        <w:rPr>
          <w:color w:val="000000"/>
          <w:sz w:val="28"/>
          <w:szCs w:val="28"/>
        </w:rPr>
        <w:t xml:space="preserve"> вес критерия оценки в совокупности критериев оценки, установленных в конкурсной документации в соответствии с требованиями настоящих Правил, выраженный в процентах;</w:t>
      </w:r>
    </w:p>
    <w:p w14:paraId="0C93AB0A" w14:textId="77777777" w:rsidR="00293333" w:rsidRPr="00590177" w:rsidRDefault="00293333">
      <w:pPr>
        <w:pStyle w:val="31"/>
        <w:shd w:val="clear" w:color="auto" w:fill="auto"/>
        <w:spacing w:before="0" w:after="0" w:line="240" w:lineRule="auto"/>
        <w:ind w:right="20" w:firstLine="709"/>
        <w:jc w:val="both"/>
        <w:rPr>
          <w:sz w:val="28"/>
          <w:szCs w:val="28"/>
        </w:rPr>
      </w:pPr>
    </w:p>
    <w:p w14:paraId="181546CC" w14:textId="23EE2F6A" w:rsidR="00293333" w:rsidRPr="00590177" w:rsidRDefault="00293333">
      <w:pPr>
        <w:pStyle w:val="31"/>
        <w:shd w:val="clear" w:color="auto" w:fill="auto"/>
        <w:spacing w:before="0" w:after="0" w:line="240" w:lineRule="auto"/>
        <w:ind w:right="20" w:firstLine="709"/>
        <w:jc w:val="both"/>
        <w:rPr>
          <w:color w:val="000000"/>
          <w:sz w:val="28"/>
          <w:szCs w:val="28"/>
        </w:rPr>
      </w:pPr>
      <w:r w:rsidRPr="00590177">
        <w:rPr>
          <w:rStyle w:val="0pt"/>
          <w:sz w:val="28"/>
          <w:szCs w:val="28"/>
        </w:rPr>
        <w:t xml:space="preserve">критерий оценки </w:t>
      </w:r>
      <w:r w:rsidR="008F4427" w:rsidRPr="00590177">
        <w:rPr>
          <w:rStyle w:val="0pt"/>
          <w:sz w:val="28"/>
          <w:szCs w:val="28"/>
        </w:rPr>
        <w:t>–</w:t>
      </w:r>
      <w:r w:rsidRPr="00590177">
        <w:rPr>
          <w:color w:val="000000"/>
          <w:sz w:val="28"/>
          <w:szCs w:val="28"/>
        </w:rPr>
        <w:t xml:space="preserve"> определенный заказчиком признак, параметр, на основании которого производится оценка заявок;</w:t>
      </w:r>
    </w:p>
    <w:p w14:paraId="0349C160" w14:textId="77777777" w:rsidR="00293333" w:rsidRPr="00590177" w:rsidRDefault="00293333">
      <w:pPr>
        <w:pStyle w:val="31"/>
        <w:shd w:val="clear" w:color="auto" w:fill="auto"/>
        <w:spacing w:before="0" w:after="0" w:line="240" w:lineRule="auto"/>
        <w:ind w:right="20" w:firstLine="709"/>
        <w:jc w:val="both"/>
        <w:rPr>
          <w:sz w:val="28"/>
          <w:szCs w:val="28"/>
        </w:rPr>
      </w:pPr>
    </w:p>
    <w:p w14:paraId="3F8C3B5E" w14:textId="039DAEAF" w:rsidR="00293333" w:rsidRPr="00590177" w:rsidRDefault="00293333">
      <w:pPr>
        <w:pStyle w:val="31"/>
        <w:shd w:val="clear" w:color="auto" w:fill="auto"/>
        <w:spacing w:before="0" w:after="0" w:line="240" w:lineRule="auto"/>
        <w:ind w:right="20" w:firstLine="709"/>
        <w:jc w:val="both"/>
        <w:rPr>
          <w:color w:val="000000"/>
          <w:sz w:val="28"/>
          <w:szCs w:val="28"/>
        </w:rPr>
      </w:pPr>
      <w:r w:rsidRPr="00590177">
        <w:rPr>
          <w:rStyle w:val="0pt"/>
          <w:sz w:val="28"/>
          <w:szCs w:val="28"/>
        </w:rPr>
        <w:t>оценка</w:t>
      </w:r>
      <w:r w:rsidRPr="00590177">
        <w:rPr>
          <w:color w:val="000000"/>
          <w:sz w:val="28"/>
          <w:szCs w:val="28"/>
        </w:rPr>
        <w:t xml:space="preserve"> </w:t>
      </w:r>
      <w:r w:rsidR="008F4427" w:rsidRPr="00590177">
        <w:rPr>
          <w:color w:val="000000"/>
          <w:sz w:val="28"/>
          <w:szCs w:val="28"/>
        </w:rPr>
        <w:t>–</w:t>
      </w:r>
      <w:r w:rsidRPr="00590177">
        <w:rPr>
          <w:color w:val="000000"/>
          <w:sz w:val="28"/>
          <w:szCs w:val="28"/>
        </w:rPr>
        <w:t xml:space="preserve"> процедура выявления лучших условий исполнения договора, указанных в заявках участников, которые не были отклонены, по критериям оценки и в порядке, установленном в конкурсной документации в соответствии с настоящими Правилами.</w:t>
      </w:r>
    </w:p>
    <w:p w14:paraId="01CE6789" w14:textId="77777777" w:rsidR="00293333" w:rsidRPr="00590177" w:rsidRDefault="00293333">
      <w:pPr>
        <w:pStyle w:val="31"/>
        <w:shd w:val="clear" w:color="auto" w:fill="auto"/>
        <w:spacing w:before="0" w:after="0" w:line="240" w:lineRule="auto"/>
        <w:ind w:right="20" w:firstLine="709"/>
        <w:jc w:val="both"/>
        <w:rPr>
          <w:sz w:val="28"/>
          <w:szCs w:val="28"/>
        </w:rPr>
      </w:pPr>
    </w:p>
    <w:p w14:paraId="6666A9D7" w14:textId="77777777" w:rsidR="00293333" w:rsidRPr="00590177" w:rsidRDefault="00293333">
      <w:pPr>
        <w:pStyle w:val="31"/>
        <w:numPr>
          <w:ilvl w:val="0"/>
          <w:numId w:val="66"/>
        </w:numPr>
        <w:shd w:val="clear" w:color="auto" w:fill="auto"/>
        <w:tabs>
          <w:tab w:val="left" w:pos="1244"/>
        </w:tabs>
        <w:spacing w:before="0" w:after="0" w:line="240" w:lineRule="auto"/>
        <w:ind w:right="20" w:firstLine="709"/>
        <w:jc w:val="both"/>
        <w:rPr>
          <w:sz w:val="28"/>
          <w:szCs w:val="28"/>
        </w:rPr>
      </w:pPr>
      <w:r w:rsidRPr="00590177">
        <w:rPr>
          <w:color w:val="000000"/>
          <w:sz w:val="28"/>
          <w:szCs w:val="28"/>
        </w:rPr>
        <w:t>Остальные термины, используемые в настоящих Правилах, употребляются в значениях, определенных в Порядке.</w:t>
      </w:r>
    </w:p>
    <w:p w14:paraId="0B8E8A5B" w14:textId="77777777" w:rsidR="00293333" w:rsidRPr="00590177" w:rsidRDefault="00293333">
      <w:pPr>
        <w:pStyle w:val="31"/>
        <w:shd w:val="clear" w:color="auto" w:fill="auto"/>
        <w:tabs>
          <w:tab w:val="left" w:pos="1244"/>
        </w:tabs>
        <w:spacing w:before="0" w:after="0" w:line="240" w:lineRule="auto"/>
        <w:ind w:left="709" w:right="20"/>
        <w:jc w:val="both"/>
        <w:rPr>
          <w:sz w:val="28"/>
          <w:szCs w:val="28"/>
        </w:rPr>
      </w:pPr>
    </w:p>
    <w:p w14:paraId="765E8917" w14:textId="77777777" w:rsidR="00293333" w:rsidRPr="00590177" w:rsidRDefault="00293333">
      <w:pPr>
        <w:pStyle w:val="31"/>
        <w:shd w:val="clear" w:color="auto" w:fill="auto"/>
        <w:spacing w:before="0" w:after="0" w:line="240" w:lineRule="auto"/>
        <w:ind w:right="20" w:firstLine="709"/>
        <w:jc w:val="both"/>
        <w:rPr>
          <w:color w:val="000000"/>
          <w:sz w:val="28"/>
          <w:szCs w:val="28"/>
        </w:rPr>
      </w:pPr>
      <w:r w:rsidRPr="00590177">
        <w:rPr>
          <w:color w:val="000000"/>
          <w:sz w:val="28"/>
          <w:szCs w:val="28"/>
        </w:rPr>
        <w:t>Заказчикам необходимо руководствоваться настоящими Правилами при определении критериев и методики оценки заявок в составе конкурсной документации.</w:t>
      </w:r>
    </w:p>
    <w:p w14:paraId="23BE34DD" w14:textId="77777777" w:rsidR="00293333" w:rsidRPr="00590177" w:rsidRDefault="00293333">
      <w:pPr>
        <w:pStyle w:val="31"/>
        <w:shd w:val="clear" w:color="auto" w:fill="auto"/>
        <w:spacing w:before="0" w:after="0" w:line="240" w:lineRule="auto"/>
        <w:ind w:right="20" w:firstLine="709"/>
        <w:jc w:val="both"/>
        <w:rPr>
          <w:sz w:val="28"/>
          <w:szCs w:val="28"/>
        </w:rPr>
      </w:pPr>
    </w:p>
    <w:p w14:paraId="52FEBF5A" w14:textId="77777777" w:rsidR="00293333" w:rsidRPr="00590177" w:rsidRDefault="00293333" w:rsidP="00597B42">
      <w:pPr>
        <w:pStyle w:val="21"/>
        <w:numPr>
          <w:ilvl w:val="0"/>
          <w:numId w:val="69"/>
        </w:numPr>
        <w:shd w:val="clear" w:color="auto" w:fill="auto"/>
        <w:tabs>
          <w:tab w:val="left" w:pos="426"/>
        </w:tabs>
        <w:spacing w:after="0" w:line="240" w:lineRule="auto"/>
        <w:ind w:left="0" w:right="340" w:firstLine="0"/>
        <w:rPr>
          <w:color w:val="000000"/>
          <w:sz w:val="28"/>
          <w:szCs w:val="28"/>
        </w:rPr>
      </w:pPr>
      <w:bookmarkStart w:id="1" w:name="bookmark1"/>
      <w:r w:rsidRPr="00590177">
        <w:rPr>
          <w:color w:val="000000"/>
          <w:sz w:val="28"/>
          <w:szCs w:val="28"/>
        </w:rPr>
        <w:t>Установление критериев оценки</w:t>
      </w:r>
      <w:bookmarkEnd w:id="1"/>
    </w:p>
    <w:p w14:paraId="11FFBAF6" w14:textId="77777777" w:rsidR="00293333" w:rsidRPr="00590177" w:rsidRDefault="00293333">
      <w:pPr>
        <w:pStyle w:val="21"/>
        <w:shd w:val="clear" w:color="auto" w:fill="auto"/>
        <w:spacing w:after="0" w:line="240" w:lineRule="auto"/>
        <w:ind w:left="1429" w:right="340" w:firstLine="0"/>
        <w:jc w:val="left"/>
        <w:rPr>
          <w:sz w:val="28"/>
          <w:szCs w:val="28"/>
        </w:rPr>
      </w:pPr>
    </w:p>
    <w:p w14:paraId="1AB42BFD" w14:textId="77777777" w:rsidR="00293333" w:rsidRPr="00590177" w:rsidRDefault="00293333">
      <w:pPr>
        <w:pStyle w:val="31"/>
        <w:numPr>
          <w:ilvl w:val="0"/>
          <w:numId w:val="67"/>
        </w:numPr>
        <w:shd w:val="clear" w:color="auto" w:fill="auto"/>
        <w:tabs>
          <w:tab w:val="left" w:pos="1233"/>
        </w:tabs>
        <w:spacing w:before="0" w:after="0" w:line="240" w:lineRule="auto"/>
        <w:ind w:right="20" w:firstLine="709"/>
        <w:jc w:val="both"/>
        <w:rPr>
          <w:sz w:val="28"/>
          <w:szCs w:val="28"/>
        </w:rPr>
      </w:pPr>
      <w:r w:rsidRPr="00590177">
        <w:rPr>
          <w:color w:val="000000"/>
          <w:sz w:val="28"/>
          <w:szCs w:val="28"/>
        </w:rPr>
        <w:t>В целях настоящих Правил для оценки заявок заказчик устанавливает стоимостные и/или нестоимостные критерии оценки.</w:t>
      </w:r>
    </w:p>
    <w:p w14:paraId="0D083A5E" w14:textId="77777777" w:rsidR="00293333" w:rsidRPr="00590177" w:rsidRDefault="00293333">
      <w:pPr>
        <w:pStyle w:val="31"/>
        <w:shd w:val="clear" w:color="auto" w:fill="auto"/>
        <w:tabs>
          <w:tab w:val="left" w:pos="1233"/>
        </w:tabs>
        <w:spacing w:before="0" w:after="0" w:line="240" w:lineRule="auto"/>
        <w:ind w:left="709" w:right="20"/>
        <w:jc w:val="both"/>
        <w:rPr>
          <w:sz w:val="28"/>
          <w:szCs w:val="28"/>
        </w:rPr>
      </w:pPr>
    </w:p>
    <w:p w14:paraId="0FB3D722" w14:textId="4F4BB66C" w:rsidR="00293333" w:rsidRPr="00590177" w:rsidRDefault="00293333">
      <w:pPr>
        <w:pStyle w:val="31"/>
        <w:numPr>
          <w:ilvl w:val="0"/>
          <w:numId w:val="67"/>
        </w:numPr>
        <w:shd w:val="clear" w:color="auto" w:fill="auto"/>
        <w:tabs>
          <w:tab w:val="left" w:pos="1240"/>
        </w:tabs>
        <w:spacing w:before="0" w:after="0" w:line="240" w:lineRule="auto"/>
        <w:ind w:right="20" w:firstLine="709"/>
        <w:jc w:val="both"/>
        <w:rPr>
          <w:sz w:val="28"/>
          <w:szCs w:val="28"/>
        </w:rPr>
      </w:pPr>
      <w:proofErr w:type="gramStart"/>
      <w:r w:rsidRPr="00590177">
        <w:rPr>
          <w:color w:val="000000"/>
          <w:sz w:val="28"/>
          <w:szCs w:val="28"/>
        </w:rPr>
        <w:t xml:space="preserve">К стоимостным критериям оценки относятся критерии, значение которых выражается в стоимостном эквиваленте, в том числе, но не исключительно: цена договора (далее </w:t>
      </w:r>
      <w:r w:rsidR="008F4427" w:rsidRPr="00590177">
        <w:rPr>
          <w:color w:val="000000"/>
          <w:sz w:val="28"/>
          <w:szCs w:val="28"/>
        </w:rPr>
        <w:t>–</w:t>
      </w:r>
      <w:r w:rsidRPr="00590177">
        <w:rPr>
          <w:color w:val="000000"/>
          <w:sz w:val="28"/>
          <w:szCs w:val="28"/>
        </w:rPr>
        <w:t xml:space="preserve"> цена); расходы на эксплуатацию (использование по назначению) и ремонт товаров (объектов), использование результатов работ (далее </w:t>
      </w:r>
      <w:r w:rsidR="008F4427" w:rsidRPr="00590177">
        <w:rPr>
          <w:color w:val="000000"/>
          <w:sz w:val="28"/>
          <w:szCs w:val="28"/>
        </w:rPr>
        <w:t>–</w:t>
      </w:r>
      <w:r w:rsidRPr="00590177">
        <w:rPr>
          <w:color w:val="000000"/>
          <w:sz w:val="28"/>
          <w:szCs w:val="28"/>
        </w:rPr>
        <w:t xml:space="preserve"> расходы на эксплуатацию); общая сумма договоров, аналогичных по предмету закупки, выполненных участником (за определенный период или в целом);</w:t>
      </w:r>
      <w:proofErr w:type="gramEnd"/>
      <w:r w:rsidRPr="00590177">
        <w:rPr>
          <w:color w:val="000000"/>
          <w:sz w:val="28"/>
          <w:szCs w:val="28"/>
        </w:rPr>
        <w:t xml:space="preserve"> наибольшая сумма одного из выполненных договоров о закупке, аналогичных по предмету закупки (в указанном периоде или в целом).</w:t>
      </w:r>
    </w:p>
    <w:p w14:paraId="0150E28F" w14:textId="77777777" w:rsidR="00293333" w:rsidRPr="00590177" w:rsidRDefault="00293333">
      <w:pPr>
        <w:pStyle w:val="31"/>
        <w:shd w:val="clear" w:color="auto" w:fill="auto"/>
        <w:tabs>
          <w:tab w:val="left" w:pos="1240"/>
        </w:tabs>
        <w:spacing w:before="0" w:after="0" w:line="240" w:lineRule="auto"/>
        <w:ind w:right="20"/>
        <w:jc w:val="both"/>
        <w:rPr>
          <w:sz w:val="28"/>
          <w:szCs w:val="28"/>
        </w:rPr>
      </w:pPr>
    </w:p>
    <w:p w14:paraId="17104C10" w14:textId="77777777" w:rsidR="00293333" w:rsidRPr="00590177" w:rsidRDefault="00293333">
      <w:pPr>
        <w:pStyle w:val="31"/>
        <w:numPr>
          <w:ilvl w:val="0"/>
          <w:numId w:val="67"/>
        </w:numPr>
        <w:shd w:val="clear" w:color="auto" w:fill="auto"/>
        <w:tabs>
          <w:tab w:val="left" w:pos="1237"/>
        </w:tabs>
        <w:spacing w:before="0" w:after="0" w:line="240" w:lineRule="auto"/>
        <w:ind w:right="20" w:firstLine="709"/>
        <w:jc w:val="both"/>
        <w:rPr>
          <w:sz w:val="28"/>
          <w:szCs w:val="28"/>
        </w:rPr>
      </w:pPr>
      <w:proofErr w:type="gramStart"/>
      <w:r w:rsidRPr="00590177">
        <w:rPr>
          <w:color w:val="000000"/>
          <w:sz w:val="28"/>
          <w:szCs w:val="28"/>
        </w:rPr>
        <w:t>В соответствии с требованиями Порядка стоимостной критерий «цена» является обязательным.</w:t>
      </w:r>
      <w:proofErr w:type="gramEnd"/>
      <w:r w:rsidRPr="00590177">
        <w:rPr>
          <w:color w:val="000000"/>
          <w:sz w:val="28"/>
          <w:szCs w:val="28"/>
        </w:rPr>
        <w:t xml:space="preserve"> Значимость критерия «цена» устанавливается не ниже 70 (семидесяти) процентов.</w:t>
      </w:r>
    </w:p>
    <w:p w14:paraId="6742B98F" w14:textId="77777777" w:rsidR="00293333" w:rsidRPr="00590177" w:rsidRDefault="00293333">
      <w:pPr>
        <w:pStyle w:val="31"/>
        <w:shd w:val="clear" w:color="auto" w:fill="auto"/>
        <w:tabs>
          <w:tab w:val="left" w:pos="1237"/>
        </w:tabs>
        <w:spacing w:before="0" w:after="0" w:line="240" w:lineRule="auto"/>
        <w:ind w:right="20"/>
        <w:jc w:val="both"/>
        <w:rPr>
          <w:sz w:val="28"/>
          <w:szCs w:val="28"/>
        </w:rPr>
      </w:pPr>
    </w:p>
    <w:p w14:paraId="05D58DB0" w14:textId="77777777" w:rsidR="00293333" w:rsidRPr="00590177" w:rsidRDefault="00293333">
      <w:pPr>
        <w:pStyle w:val="31"/>
        <w:numPr>
          <w:ilvl w:val="0"/>
          <w:numId w:val="67"/>
        </w:numPr>
        <w:shd w:val="clear" w:color="auto" w:fill="auto"/>
        <w:tabs>
          <w:tab w:val="left" w:pos="1240"/>
        </w:tabs>
        <w:spacing w:before="0" w:after="0" w:line="240" w:lineRule="auto"/>
        <w:ind w:right="20" w:firstLine="709"/>
        <w:jc w:val="both"/>
        <w:rPr>
          <w:sz w:val="28"/>
          <w:szCs w:val="28"/>
        </w:rPr>
      </w:pPr>
      <w:proofErr w:type="gramStart"/>
      <w:r w:rsidRPr="00590177">
        <w:rPr>
          <w:color w:val="000000"/>
          <w:sz w:val="28"/>
          <w:szCs w:val="28"/>
        </w:rPr>
        <w:t>К нестоимостным относятся критерии оценки, которые характеризуют предмет закупки, участника процедуры или условия поставки, и имеют численное (количественное) выражение, в том числе, но не исключительно: гарантийный срок; срок поставки товара (выполнения работ, оказания услуг); условия оплаты за поставку товара, выполненные работы, оказанные услуги, при этом значимость данного критерия не должна превышать 10 (десять) процентов;</w:t>
      </w:r>
      <w:proofErr w:type="gramEnd"/>
      <w:r w:rsidRPr="00590177">
        <w:rPr>
          <w:color w:val="000000"/>
          <w:sz w:val="28"/>
          <w:szCs w:val="28"/>
        </w:rPr>
        <w:t xml:space="preserve"> количество договоров, аналогичных по предмету закупки, выполненных участником (за определенный период или в целом); количество квалифицированных работников участника, которые будут привлекаться для выполнения условий договора; потребительские характеристики поставляемых товаров.</w:t>
      </w:r>
    </w:p>
    <w:p w14:paraId="6CA955ED" w14:textId="77777777" w:rsidR="00293333" w:rsidRPr="00590177" w:rsidRDefault="00293333">
      <w:pPr>
        <w:pStyle w:val="31"/>
        <w:shd w:val="clear" w:color="auto" w:fill="auto"/>
        <w:tabs>
          <w:tab w:val="left" w:pos="1240"/>
        </w:tabs>
        <w:spacing w:before="0" w:after="0" w:line="240" w:lineRule="auto"/>
        <w:ind w:right="20"/>
        <w:jc w:val="both"/>
        <w:rPr>
          <w:sz w:val="28"/>
          <w:szCs w:val="28"/>
        </w:rPr>
      </w:pPr>
    </w:p>
    <w:p w14:paraId="37525FC2" w14:textId="77777777" w:rsidR="00293333" w:rsidRPr="00590177" w:rsidRDefault="00293333">
      <w:pPr>
        <w:pStyle w:val="31"/>
        <w:numPr>
          <w:ilvl w:val="0"/>
          <w:numId w:val="67"/>
        </w:numPr>
        <w:shd w:val="clear" w:color="auto" w:fill="auto"/>
        <w:tabs>
          <w:tab w:val="left" w:pos="1240"/>
        </w:tabs>
        <w:spacing w:before="0" w:after="0" w:line="240" w:lineRule="auto"/>
        <w:ind w:right="20" w:firstLine="709"/>
        <w:jc w:val="both"/>
        <w:rPr>
          <w:sz w:val="28"/>
          <w:szCs w:val="28"/>
        </w:rPr>
      </w:pPr>
      <w:r w:rsidRPr="00590177">
        <w:rPr>
          <w:color w:val="000000"/>
          <w:sz w:val="28"/>
          <w:szCs w:val="28"/>
        </w:rPr>
        <w:t>В конкурсной документации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6E305649" w14:textId="77777777" w:rsidR="00293333" w:rsidRPr="00590177" w:rsidRDefault="00293333">
      <w:pPr>
        <w:pStyle w:val="31"/>
        <w:shd w:val="clear" w:color="auto" w:fill="auto"/>
        <w:tabs>
          <w:tab w:val="left" w:pos="1240"/>
        </w:tabs>
        <w:spacing w:before="0" w:after="0" w:line="240" w:lineRule="auto"/>
        <w:ind w:right="20"/>
        <w:jc w:val="both"/>
        <w:rPr>
          <w:sz w:val="28"/>
          <w:szCs w:val="28"/>
        </w:rPr>
      </w:pPr>
    </w:p>
    <w:p w14:paraId="4F6B334B" w14:textId="77777777" w:rsidR="00293333" w:rsidRPr="00590177" w:rsidRDefault="00293333">
      <w:pPr>
        <w:pStyle w:val="31"/>
        <w:numPr>
          <w:ilvl w:val="0"/>
          <w:numId w:val="67"/>
        </w:numPr>
        <w:shd w:val="clear" w:color="auto" w:fill="auto"/>
        <w:tabs>
          <w:tab w:val="left" w:pos="1240"/>
        </w:tabs>
        <w:spacing w:before="0" w:after="0" w:line="240" w:lineRule="auto"/>
        <w:ind w:right="20" w:firstLine="709"/>
        <w:jc w:val="both"/>
        <w:rPr>
          <w:sz w:val="28"/>
          <w:szCs w:val="28"/>
        </w:rPr>
      </w:pPr>
      <w:r w:rsidRPr="00590177">
        <w:rPr>
          <w:color w:val="000000"/>
          <w:sz w:val="28"/>
          <w:szCs w:val="28"/>
        </w:rPr>
        <w:t xml:space="preserve">В конкурсной документации заказчик указывает критерии (критерий) </w:t>
      </w:r>
      <w:r w:rsidRPr="00590177">
        <w:rPr>
          <w:color w:val="000000"/>
          <w:sz w:val="28"/>
          <w:szCs w:val="28"/>
        </w:rPr>
        <w:lastRenderedPageBreak/>
        <w:t>оценки, используемые для определения лучших условий исполнения договора о закупке, и величины их значимости. Другие критерии оценки, кроме критерия «цена», устанавливаются заказчиком с учетом потребности заказчика и специфики предмета закупки, и могут быть как стоимостными, так и нестоимостными.</w:t>
      </w:r>
    </w:p>
    <w:p w14:paraId="5E9B98FD" w14:textId="77777777" w:rsidR="00293333" w:rsidRPr="00590177" w:rsidRDefault="00293333">
      <w:pPr>
        <w:pStyle w:val="31"/>
        <w:shd w:val="clear" w:color="auto" w:fill="auto"/>
        <w:tabs>
          <w:tab w:val="left" w:pos="1240"/>
        </w:tabs>
        <w:spacing w:before="0" w:after="0" w:line="240" w:lineRule="auto"/>
        <w:ind w:right="20"/>
        <w:jc w:val="both"/>
        <w:rPr>
          <w:sz w:val="28"/>
          <w:szCs w:val="28"/>
        </w:rPr>
      </w:pPr>
    </w:p>
    <w:p w14:paraId="12490C76" w14:textId="77777777" w:rsidR="00293333" w:rsidRPr="00590177" w:rsidRDefault="00293333" w:rsidP="00597B42">
      <w:pPr>
        <w:pStyle w:val="31"/>
        <w:numPr>
          <w:ilvl w:val="1"/>
          <w:numId w:val="68"/>
        </w:numPr>
        <w:shd w:val="clear" w:color="auto" w:fill="auto"/>
        <w:tabs>
          <w:tab w:val="left" w:pos="1244"/>
        </w:tabs>
        <w:spacing w:before="0" w:after="0" w:line="240" w:lineRule="auto"/>
        <w:ind w:left="0" w:right="20" w:firstLine="709"/>
        <w:jc w:val="both"/>
        <w:rPr>
          <w:sz w:val="28"/>
          <w:szCs w:val="28"/>
        </w:rPr>
      </w:pPr>
      <w:r w:rsidRPr="00590177">
        <w:rPr>
          <w:color w:val="000000"/>
          <w:sz w:val="28"/>
          <w:szCs w:val="28"/>
        </w:rPr>
        <w:t>Для каждого установленного критерия оценки заказчик указывает значимость критерия оценки. Совокупная значимость установленных критериев оценки должна составлять 100 (сто) процентов.</w:t>
      </w:r>
    </w:p>
    <w:p w14:paraId="176FC996" w14:textId="77777777" w:rsidR="00293333" w:rsidRPr="00590177" w:rsidRDefault="00293333">
      <w:pPr>
        <w:pStyle w:val="31"/>
        <w:shd w:val="clear" w:color="auto" w:fill="auto"/>
        <w:tabs>
          <w:tab w:val="left" w:pos="1244"/>
        </w:tabs>
        <w:spacing w:before="0" w:after="0" w:line="240" w:lineRule="auto"/>
        <w:ind w:left="709" w:right="20"/>
        <w:jc w:val="both"/>
        <w:rPr>
          <w:sz w:val="28"/>
          <w:szCs w:val="28"/>
        </w:rPr>
      </w:pPr>
    </w:p>
    <w:p w14:paraId="3695343E" w14:textId="77777777" w:rsidR="00293333" w:rsidRPr="00590177" w:rsidRDefault="00293333" w:rsidP="00597B42">
      <w:pPr>
        <w:pStyle w:val="31"/>
        <w:numPr>
          <w:ilvl w:val="1"/>
          <w:numId w:val="68"/>
        </w:numPr>
        <w:tabs>
          <w:tab w:val="left" w:pos="1244"/>
        </w:tabs>
        <w:spacing w:before="0" w:after="0" w:line="240" w:lineRule="auto"/>
        <w:ind w:left="0" w:right="20" w:firstLine="709"/>
        <w:jc w:val="both"/>
        <w:rPr>
          <w:sz w:val="28"/>
          <w:szCs w:val="28"/>
        </w:rPr>
      </w:pPr>
      <w:r w:rsidRPr="00590177">
        <w:rPr>
          <w:sz w:val="28"/>
          <w:szCs w:val="28"/>
        </w:rPr>
        <w:t>Факт предоставления участником документов, подтверждающих соответствие заявки требуемым характеристикам (техническим, качественным, эксплуатационным) предмета закупки, соответствие участника установленным требованиям, включая наличие разрешения или лицензии на осуществление соответствующего предмету закупки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 критерием оценки не является.</w:t>
      </w:r>
    </w:p>
    <w:p w14:paraId="15020392" w14:textId="77777777" w:rsidR="00293333" w:rsidRPr="00590177" w:rsidRDefault="00293333">
      <w:pPr>
        <w:pStyle w:val="31"/>
        <w:tabs>
          <w:tab w:val="left" w:pos="1244"/>
        </w:tabs>
        <w:spacing w:before="0" w:after="0" w:line="240" w:lineRule="auto"/>
        <w:ind w:right="20"/>
        <w:jc w:val="both"/>
        <w:rPr>
          <w:sz w:val="28"/>
          <w:szCs w:val="28"/>
        </w:rPr>
      </w:pPr>
    </w:p>
    <w:p w14:paraId="094FB1BD" w14:textId="713B1311" w:rsidR="00293333" w:rsidRPr="00590177" w:rsidRDefault="00293333" w:rsidP="00597B42">
      <w:pPr>
        <w:pStyle w:val="31"/>
        <w:numPr>
          <w:ilvl w:val="1"/>
          <w:numId w:val="68"/>
        </w:numPr>
        <w:tabs>
          <w:tab w:val="left" w:pos="1244"/>
        </w:tabs>
        <w:spacing w:before="0" w:after="0" w:line="240" w:lineRule="auto"/>
        <w:ind w:left="0" w:right="20" w:firstLine="709"/>
        <w:jc w:val="both"/>
        <w:rPr>
          <w:sz w:val="28"/>
          <w:szCs w:val="28"/>
        </w:rPr>
      </w:pPr>
      <w:r w:rsidRPr="00590177">
        <w:rPr>
          <w:sz w:val="28"/>
          <w:szCs w:val="28"/>
        </w:rPr>
        <w:t>Для оценки конкурсных предложений используется 100</w:t>
      </w:r>
      <w:r w:rsidR="0061784E">
        <w:rPr>
          <w:sz w:val="28"/>
          <w:szCs w:val="28"/>
        </w:rPr>
        <w:t>-</w:t>
      </w:r>
      <w:r w:rsidRPr="00590177">
        <w:rPr>
          <w:sz w:val="28"/>
          <w:szCs w:val="28"/>
        </w:rPr>
        <w:t xml:space="preserve">балльная шкала оценки. </w:t>
      </w:r>
      <w:proofErr w:type="gramStart"/>
      <w:r w:rsidRPr="00590177">
        <w:rPr>
          <w:sz w:val="28"/>
          <w:szCs w:val="28"/>
        </w:rPr>
        <w:t>Если в соответствии с пунктом 2.5 настоящих Правил в отношении критерия оценки заказчиком в конкурсной документации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r w:rsidRPr="00590177">
        <w:rPr>
          <w:sz w:val="28"/>
          <w:szCs w:val="28"/>
        </w:rPr>
        <w:t xml:space="preserve"> Если критерий оценки содержит несколько показателей, то для расчета баллов по данному критерию, применяется значение, равное сумме значений отдельных показателей (характеристик).</w:t>
      </w:r>
    </w:p>
    <w:p w14:paraId="51624DE4" w14:textId="77777777" w:rsidR="00293333" w:rsidRPr="00590177" w:rsidRDefault="00293333">
      <w:pPr>
        <w:pStyle w:val="31"/>
        <w:tabs>
          <w:tab w:val="left" w:pos="1244"/>
        </w:tabs>
        <w:spacing w:before="0" w:after="0" w:line="240" w:lineRule="auto"/>
        <w:ind w:right="20"/>
        <w:jc w:val="both"/>
        <w:rPr>
          <w:sz w:val="28"/>
          <w:szCs w:val="28"/>
        </w:rPr>
      </w:pPr>
    </w:p>
    <w:p w14:paraId="43530071" w14:textId="1DF8C043" w:rsidR="00293333" w:rsidRPr="00590177" w:rsidRDefault="00293333" w:rsidP="00597B42">
      <w:pPr>
        <w:pStyle w:val="31"/>
        <w:numPr>
          <w:ilvl w:val="1"/>
          <w:numId w:val="68"/>
        </w:numPr>
        <w:tabs>
          <w:tab w:val="left" w:pos="1244"/>
        </w:tabs>
        <w:spacing w:before="0" w:after="0" w:line="240" w:lineRule="auto"/>
        <w:ind w:left="0" w:right="20" w:firstLine="709"/>
        <w:jc w:val="both"/>
        <w:rPr>
          <w:sz w:val="28"/>
          <w:szCs w:val="28"/>
        </w:rPr>
      </w:pPr>
      <w:r w:rsidRPr="00590177">
        <w:rPr>
          <w:sz w:val="28"/>
          <w:szCs w:val="28"/>
        </w:rPr>
        <w:t>Для оценки заявок по неценовым критериям оценки (показателям) заказчику рекомендуется устанавливать предельно необходимое минимальное или максимальное количественное значение характеристик, которые подлежат оценке в рамках указанных критериев.</w:t>
      </w:r>
    </w:p>
    <w:p w14:paraId="6244B602" w14:textId="77777777" w:rsidR="00293333" w:rsidRPr="00590177" w:rsidRDefault="00293333">
      <w:pPr>
        <w:pStyle w:val="31"/>
        <w:tabs>
          <w:tab w:val="left" w:pos="1244"/>
        </w:tabs>
        <w:spacing w:before="0" w:after="0" w:line="240" w:lineRule="auto"/>
        <w:ind w:right="20"/>
        <w:jc w:val="both"/>
        <w:rPr>
          <w:sz w:val="28"/>
          <w:szCs w:val="28"/>
        </w:rPr>
      </w:pPr>
    </w:p>
    <w:p w14:paraId="01074518" w14:textId="77777777" w:rsidR="00293333" w:rsidRPr="00590177" w:rsidRDefault="00293333" w:rsidP="00597B42">
      <w:pPr>
        <w:pStyle w:val="31"/>
        <w:numPr>
          <w:ilvl w:val="1"/>
          <w:numId w:val="68"/>
        </w:numPr>
        <w:shd w:val="clear" w:color="auto" w:fill="auto"/>
        <w:tabs>
          <w:tab w:val="left" w:pos="1244"/>
        </w:tabs>
        <w:spacing w:before="0" w:after="0" w:line="240" w:lineRule="auto"/>
        <w:ind w:left="0" w:right="20" w:firstLine="709"/>
        <w:jc w:val="both"/>
        <w:rPr>
          <w:sz w:val="28"/>
          <w:szCs w:val="28"/>
        </w:rPr>
      </w:pPr>
      <w:r w:rsidRPr="00590177">
        <w:rPr>
          <w:sz w:val="28"/>
          <w:szCs w:val="28"/>
        </w:rPr>
        <w:t>Победителем признается участник закупки, заявке которого присвоено наибольшее количество баллов. Заявке такого участника закупки присваивается первый порядковый номер.</w:t>
      </w:r>
    </w:p>
    <w:p w14:paraId="7DA3FFE6" w14:textId="77777777" w:rsidR="00C52641" w:rsidRPr="00590177" w:rsidRDefault="00C52641">
      <w:pPr>
        <w:pStyle w:val="31"/>
        <w:shd w:val="clear" w:color="auto" w:fill="auto"/>
        <w:tabs>
          <w:tab w:val="left" w:pos="1244"/>
        </w:tabs>
        <w:spacing w:before="0" w:after="0" w:line="240" w:lineRule="auto"/>
        <w:ind w:left="709" w:right="20"/>
        <w:jc w:val="both"/>
        <w:rPr>
          <w:sz w:val="28"/>
          <w:szCs w:val="28"/>
        </w:rPr>
      </w:pPr>
    </w:p>
    <w:p w14:paraId="034454F6" w14:textId="77777777" w:rsidR="00293333" w:rsidRPr="00590177" w:rsidRDefault="00293333" w:rsidP="00597B42">
      <w:pPr>
        <w:pStyle w:val="31"/>
        <w:numPr>
          <w:ilvl w:val="0"/>
          <w:numId w:val="69"/>
        </w:numPr>
        <w:tabs>
          <w:tab w:val="left" w:pos="0"/>
          <w:tab w:val="left" w:pos="426"/>
        </w:tabs>
        <w:spacing w:before="0" w:after="0" w:line="240" w:lineRule="auto"/>
        <w:ind w:left="0" w:right="20" w:firstLine="0"/>
        <w:jc w:val="center"/>
        <w:rPr>
          <w:b/>
          <w:sz w:val="28"/>
          <w:szCs w:val="28"/>
        </w:rPr>
      </w:pPr>
      <w:r w:rsidRPr="00590177">
        <w:rPr>
          <w:b/>
          <w:sz w:val="28"/>
          <w:szCs w:val="28"/>
        </w:rPr>
        <w:t>Оценка заявок по установленным критериям оценки</w:t>
      </w:r>
    </w:p>
    <w:p w14:paraId="6F7C175A" w14:textId="77777777" w:rsidR="00293333" w:rsidRPr="00590177" w:rsidRDefault="00293333">
      <w:pPr>
        <w:pStyle w:val="31"/>
        <w:tabs>
          <w:tab w:val="left" w:pos="0"/>
        </w:tabs>
        <w:spacing w:before="0" w:after="0" w:line="240" w:lineRule="auto"/>
        <w:ind w:left="1429" w:right="20"/>
        <w:rPr>
          <w:b/>
          <w:sz w:val="28"/>
          <w:szCs w:val="28"/>
        </w:rPr>
      </w:pPr>
    </w:p>
    <w:p w14:paraId="0698BFD0" w14:textId="77777777"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3.1.</w:t>
      </w:r>
      <w:r w:rsidRPr="00590177">
        <w:rPr>
          <w:sz w:val="28"/>
          <w:szCs w:val="28"/>
        </w:rPr>
        <w:tab/>
        <w:t xml:space="preserve">Количество баллов по критерию оценки, по которому наивысший балл присваивается наименьшему значению (например, цена, срок поставки), </w:t>
      </w:r>
      <w:r w:rsidRPr="00590177">
        <w:rPr>
          <w:sz w:val="28"/>
          <w:szCs w:val="28"/>
        </w:rPr>
        <w:lastRenderedPageBreak/>
        <w:t>определяется следующим образом:</w:t>
      </w:r>
    </w:p>
    <w:p w14:paraId="2D0354EC" w14:textId="77777777" w:rsidR="00293333" w:rsidRPr="00590177" w:rsidRDefault="00293333">
      <w:pPr>
        <w:pStyle w:val="31"/>
        <w:tabs>
          <w:tab w:val="left" w:pos="1244"/>
        </w:tabs>
        <w:spacing w:before="0" w:after="0" w:line="240" w:lineRule="auto"/>
        <w:ind w:right="20" w:firstLine="709"/>
        <w:jc w:val="both"/>
        <w:rPr>
          <w:sz w:val="24"/>
          <w:szCs w:val="24"/>
        </w:rPr>
      </w:pPr>
    </w:p>
    <w:p w14:paraId="73DDAAB6" w14:textId="77777777" w:rsidR="00293333" w:rsidRPr="00590177" w:rsidRDefault="00293333">
      <w:pPr>
        <w:pStyle w:val="31"/>
        <w:tabs>
          <w:tab w:val="left" w:pos="1244"/>
        </w:tabs>
        <w:spacing w:before="0" w:after="0" w:line="240" w:lineRule="auto"/>
        <w:ind w:right="20" w:firstLine="709"/>
        <w:jc w:val="center"/>
        <w:rPr>
          <w:i/>
          <w:sz w:val="28"/>
          <w:szCs w:val="28"/>
        </w:rPr>
      </w:pPr>
      <w:proofErr w:type="spellStart"/>
      <w:r w:rsidRPr="00590177">
        <w:rPr>
          <w:sz w:val="28"/>
          <w:szCs w:val="28"/>
        </w:rPr>
        <w:t>Б</w:t>
      </w:r>
      <w:r w:rsidRPr="00590177">
        <w:rPr>
          <w:i/>
          <w:sz w:val="28"/>
          <w:szCs w:val="28"/>
        </w:rPr>
        <w:t>i</w:t>
      </w:r>
      <w:proofErr w:type="spellEnd"/>
      <w:r w:rsidRPr="00590177">
        <w:rPr>
          <w:sz w:val="28"/>
          <w:szCs w:val="28"/>
        </w:rPr>
        <w:t xml:space="preserve"> = </w:t>
      </w:r>
      <m:oMath>
        <m:f>
          <m:fPr>
            <m:ctrlPr>
              <w:rPr>
                <w:rFonts w:ascii="Cambria Math" w:hAnsi="Cambria Math"/>
                <w:i/>
                <w:sz w:val="28"/>
                <w:szCs w:val="28"/>
              </w:rPr>
            </m:ctrlPr>
          </m:fPr>
          <m:num>
            <m:r>
              <w:rPr>
                <w:rFonts w:ascii="Cambria Math" w:hAnsi="Cambria Math"/>
                <w:sz w:val="28"/>
                <w:szCs w:val="28"/>
              </w:rPr>
              <m:t>Зmin</m:t>
            </m:r>
          </m:num>
          <m:den>
            <w:proofErr w:type="gramStart"/>
            <m:r>
              <w:rPr>
                <w:rFonts w:ascii="Cambria Math" w:hAnsi="Cambria Math"/>
                <w:sz w:val="28"/>
                <w:szCs w:val="28"/>
              </w:rPr>
              <m:t>З</m:t>
            </m:r>
            <w:proofErr w:type="gramEnd"/>
            <m:r>
              <w:rPr>
                <w:rFonts w:ascii="Cambria Math" w:hAnsi="Cambria Math"/>
                <w:sz w:val="28"/>
                <w:szCs w:val="28"/>
              </w:rPr>
              <m:t>i</m:t>
            </m:r>
          </m:den>
        </m:f>
        <m:r>
          <w:rPr>
            <w:rFonts w:ascii="Cambria Math" w:hAnsi="Cambria Math"/>
            <w:sz w:val="28"/>
            <w:szCs w:val="28"/>
          </w:rPr>
          <m:t xml:space="preserve"> х </m:t>
        </m:r>
      </m:oMath>
      <w:r w:rsidRPr="00590177">
        <w:rPr>
          <w:sz w:val="28"/>
          <w:szCs w:val="28"/>
        </w:rPr>
        <w:t>Б</w:t>
      </w:r>
      <w:proofErr w:type="spellStart"/>
      <w:r w:rsidRPr="00590177">
        <w:rPr>
          <w:i/>
          <w:sz w:val="24"/>
          <w:szCs w:val="24"/>
        </w:rPr>
        <w:t>max</w:t>
      </w:r>
      <w:proofErr w:type="spellEnd"/>
      <w:r w:rsidRPr="00590177">
        <w:rPr>
          <w:i/>
          <w:sz w:val="28"/>
          <w:szCs w:val="28"/>
        </w:rPr>
        <w:t>,</w:t>
      </w:r>
    </w:p>
    <w:p w14:paraId="19EB052D" w14:textId="77777777" w:rsidR="00293333" w:rsidRPr="00590177" w:rsidRDefault="00293333">
      <w:pPr>
        <w:pStyle w:val="31"/>
        <w:tabs>
          <w:tab w:val="left" w:pos="1244"/>
        </w:tabs>
        <w:spacing w:before="0" w:after="0" w:line="240" w:lineRule="auto"/>
        <w:ind w:right="20" w:firstLine="709"/>
        <w:jc w:val="both"/>
        <w:rPr>
          <w:i/>
          <w:sz w:val="24"/>
          <w:szCs w:val="24"/>
        </w:rPr>
      </w:pPr>
    </w:p>
    <w:p w14:paraId="683248F7" w14:textId="540E5331"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 xml:space="preserve">где </w:t>
      </w:r>
      <w:proofErr w:type="spellStart"/>
      <w:r w:rsidRPr="00590177">
        <w:rPr>
          <w:sz w:val="28"/>
          <w:szCs w:val="28"/>
        </w:rPr>
        <w:t>Б</w:t>
      </w:r>
      <w:proofErr w:type="gramStart"/>
      <w:r w:rsidRPr="00590177">
        <w:rPr>
          <w:i/>
          <w:sz w:val="28"/>
          <w:szCs w:val="28"/>
          <w:vertAlign w:val="subscript"/>
        </w:rPr>
        <w:t>i</w:t>
      </w:r>
      <w:proofErr w:type="spellEnd"/>
      <w:proofErr w:type="gramEnd"/>
      <w:r w:rsidRPr="00590177">
        <w:rPr>
          <w:sz w:val="28"/>
          <w:szCs w:val="28"/>
        </w:rPr>
        <w:t xml:space="preserve"> </w:t>
      </w:r>
      <w:r w:rsidR="008F4427" w:rsidRPr="00590177">
        <w:rPr>
          <w:sz w:val="28"/>
          <w:szCs w:val="28"/>
        </w:rPr>
        <w:t>–</w:t>
      </w:r>
      <w:r w:rsidRPr="00590177">
        <w:rPr>
          <w:sz w:val="28"/>
          <w:szCs w:val="28"/>
        </w:rPr>
        <w:t xml:space="preserve"> вычисляемое количество баллов по данному критерию оценки для i</w:t>
      </w:r>
      <w:r w:rsidR="008F4427" w:rsidRPr="00590177">
        <w:rPr>
          <w:sz w:val="28"/>
          <w:szCs w:val="28"/>
        </w:rPr>
        <w:t>–</w:t>
      </w:r>
      <w:r w:rsidRPr="00590177">
        <w:rPr>
          <w:sz w:val="28"/>
          <w:szCs w:val="28"/>
        </w:rPr>
        <w:t>ой заявки, допущенной к оценке;</w:t>
      </w:r>
    </w:p>
    <w:p w14:paraId="6C261FB8" w14:textId="77777777" w:rsidR="00293333" w:rsidRPr="00590177" w:rsidRDefault="00293333">
      <w:pPr>
        <w:pStyle w:val="31"/>
        <w:tabs>
          <w:tab w:val="left" w:pos="1244"/>
        </w:tabs>
        <w:spacing w:before="0" w:after="0" w:line="240" w:lineRule="auto"/>
        <w:ind w:right="20" w:firstLine="709"/>
        <w:jc w:val="both"/>
        <w:rPr>
          <w:sz w:val="28"/>
          <w:szCs w:val="28"/>
        </w:rPr>
      </w:pPr>
    </w:p>
    <w:p w14:paraId="0D9BB694" w14:textId="449A5498" w:rsidR="00293333" w:rsidRPr="00590177" w:rsidRDefault="00293333">
      <w:pPr>
        <w:pStyle w:val="31"/>
        <w:shd w:val="clear" w:color="auto" w:fill="auto"/>
        <w:tabs>
          <w:tab w:val="left" w:pos="1244"/>
        </w:tabs>
        <w:spacing w:before="0" w:after="0" w:line="240" w:lineRule="auto"/>
        <w:ind w:right="20" w:firstLine="709"/>
        <w:jc w:val="both"/>
        <w:rPr>
          <w:sz w:val="28"/>
          <w:szCs w:val="28"/>
        </w:rPr>
      </w:pPr>
      <w:proofErr w:type="spellStart"/>
      <w:proofErr w:type="gramStart"/>
      <w:r w:rsidRPr="00590177">
        <w:rPr>
          <w:sz w:val="28"/>
          <w:szCs w:val="28"/>
        </w:rPr>
        <w:t>З</w:t>
      </w:r>
      <w:proofErr w:type="gramEnd"/>
      <w:r w:rsidRPr="00590177">
        <w:rPr>
          <w:i/>
          <w:sz w:val="28"/>
          <w:szCs w:val="28"/>
          <w:vertAlign w:val="subscript"/>
        </w:rPr>
        <w:t>min</w:t>
      </w:r>
      <w:proofErr w:type="spellEnd"/>
      <w:r w:rsidRPr="00590177">
        <w:rPr>
          <w:sz w:val="28"/>
          <w:szCs w:val="28"/>
        </w:rPr>
        <w:t xml:space="preserve"> </w:t>
      </w:r>
      <w:r w:rsidR="008F4427" w:rsidRPr="00590177">
        <w:rPr>
          <w:sz w:val="28"/>
          <w:szCs w:val="28"/>
        </w:rPr>
        <w:t>–</w:t>
      </w:r>
      <w:r w:rsidRPr="00590177">
        <w:rPr>
          <w:sz w:val="28"/>
          <w:szCs w:val="28"/>
        </w:rPr>
        <w:t xml:space="preserve"> наименьшее значение по данному критерию оценки среди всех заявок, допущенных к оценке;</w:t>
      </w:r>
    </w:p>
    <w:p w14:paraId="29B8126D"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p>
    <w:p w14:paraId="15A79E17" w14:textId="39F6E38B"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З</w:t>
      </w:r>
      <w:proofErr w:type="gramStart"/>
      <w:r w:rsidRPr="00590177">
        <w:rPr>
          <w:i/>
          <w:sz w:val="28"/>
          <w:szCs w:val="28"/>
          <w:vertAlign w:val="subscript"/>
        </w:rPr>
        <w:t>i</w:t>
      </w:r>
      <w:proofErr w:type="spellEnd"/>
      <w:proofErr w:type="gramEnd"/>
      <w:r w:rsidRPr="00590177">
        <w:rPr>
          <w:sz w:val="28"/>
          <w:szCs w:val="28"/>
        </w:rPr>
        <w:t xml:space="preserve"> </w:t>
      </w:r>
      <w:r w:rsidR="008F4427" w:rsidRPr="00590177">
        <w:rPr>
          <w:sz w:val="28"/>
          <w:szCs w:val="28"/>
        </w:rPr>
        <w:t>–</w:t>
      </w:r>
      <w:r w:rsidRPr="00590177">
        <w:rPr>
          <w:sz w:val="28"/>
          <w:szCs w:val="28"/>
        </w:rPr>
        <w:t xml:space="preserve"> значение по данному критерию оценки i</w:t>
      </w:r>
      <w:r w:rsidR="008F4427" w:rsidRPr="00590177">
        <w:rPr>
          <w:sz w:val="28"/>
          <w:szCs w:val="28"/>
        </w:rPr>
        <w:t>–</w:t>
      </w:r>
      <w:r w:rsidRPr="00590177">
        <w:rPr>
          <w:sz w:val="28"/>
          <w:szCs w:val="28"/>
        </w:rPr>
        <w:t>ой заявки, допущенной к оценке (для которой рассчитываются баллы);</w:t>
      </w:r>
    </w:p>
    <w:p w14:paraId="5A689E90" w14:textId="77777777" w:rsidR="00293333" w:rsidRPr="00590177" w:rsidRDefault="00293333">
      <w:pPr>
        <w:pStyle w:val="31"/>
        <w:tabs>
          <w:tab w:val="left" w:pos="1244"/>
        </w:tabs>
        <w:spacing w:before="0" w:after="0" w:line="240" w:lineRule="auto"/>
        <w:ind w:right="20" w:firstLine="709"/>
        <w:jc w:val="both"/>
        <w:rPr>
          <w:sz w:val="28"/>
          <w:szCs w:val="28"/>
        </w:rPr>
      </w:pPr>
    </w:p>
    <w:p w14:paraId="7A97DBB7" w14:textId="4F842BEE"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Б</w:t>
      </w:r>
      <w:proofErr w:type="gramStart"/>
      <w:r w:rsidRPr="00590177">
        <w:rPr>
          <w:i/>
          <w:sz w:val="28"/>
          <w:szCs w:val="28"/>
          <w:vertAlign w:val="subscript"/>
        </w:rPr>
        <w:t>m</w:t>
      </w:r>
      <w:proofErr w:type="gramEnd"/>
      <w:r w:rsidRPr="00590177">
        <w:rPr>
          <w:i/>
          <w:sz w:val="28"/>
          <w:szCs w:val="28"/>
          <w:vertAlign w:val="subscript"/>
        </w:rPr>
        <w:t>ах</w:t>
      </w:r>
      <w:proofErr w:type="spellEnd"/>
      <w:r w:rsidRPr="00590177">
        <w:rPr>
          <w:sz w:val="28"/>
          <w:szCs w:val="28"/>
        </w:rPr>
        <w:t xml:space="preserve"> </w:t>
      </w:r>
      <w:r w:rsidR="008F4427" w:rsidRPr="00590177">
        <w:rPr>
          <w:sz w:val="28"/>
          <w:szCs w:val="28"/>
        </w:rPr>
        <w:t>–</w:t>
      </w:r>
      <w:r w:rsidRPr="00590177">
        <w:rPr>
          <w:sz w:val="28"/>
          <w:szCs w:val="28"/>
        </w:rPr>
        <w:t xml:space="preserve"> максимальное количество баллов, определенных для данного критерия оценки, равное величине значимости критерия оценки.</w:t>
      </w:r>
    </w:p>
    <w:p w14:paraId="2ED500C7" w14:textId="77777777" w:rsidR="00293333" w:rsidRPr="00590177" w:rsidRDefault="00293333">
      <w:pPr>
        <w:pStyle w:val="31"/>
        <w:tabs>
          <w:tab w:val="left" w:pos="1244"/>
        </w:tabs>
        <w:spacing w:before="0" w:after="0" w:line="240" w:lineRule="auto"/>
        <w:ind w:right="20" w:firstLine="709"/>
        <w:jc w:val="both"/>
        <w:rPr>
          <w:sz w:val="28"/>
          <w:szCs w:val="28"/>
        </w:rPr>
      </w:pPr>
    </w:p>
    <w:p w14:paraId="3C8BB187"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r w:rsidRPr="00590177">
        <w:rPr>
          <w:sz w:val="28"/>
          <w:szCs w:val="28"/>
        </w:rPr>
        <w:t>3.2.</w:t>
      </w:r>
      <w:r w:rsidRPr="00590177">
        <w:rPr>
          <w:sz w:val="28"/>
          <w:szCs w:val="28"/>
        </w:rPr>
        <w:tab/>
        <w:t>Количество баллов по критерию оценки, по которому наивысший балл присваивается наибольшему значению (например, срок гарантийного обслуживания, количество квалифицированных работников), определяется следующим образом:</w:t>
      </w:r>
    </w:p>
    <w:p w14:paraId="56265CB6" w14:textId="77777777" w:rsidR="00293333" w:rsidRPr="00590177" w:rsidRDefault="00293333">
      <w:pPr>
        <w:pStyle w:val="31"/>
        <w:shd w:val="clear" w:color="auto" w:fill="auto"/>
        <w:tabs>
          <w:tab w:val="left" w:pos="1244"/>
        </w:tabs>
        <w:spacing w:before="0" w:after="0" w:line="240" w:lineRule="auto"/>
        <w:ind w:right="20" w:firstLine="709"/>
        <w:jc w:val="both"/>
        <w:rPr>
          <w:sz w:val="24"/>
          <w:szCs w:val="24"/>
        </w:rPr>
      </w:pPr>
    </w:p>
    <w:p w14:paraId="18BF95B3" w14:textId="77777777" w:rsidR="00293333" w:rsidRPr="002B7106" w:rsidRDefault="00293333">
      <w:pPr>
        <w:pStyle w:val="31"/>
        <w:tabs>
          <w:tab w:val="left" w:pos="1244"/>
        </w:tabs>
        <w:spacing w:before="0" w:after="0" w:line="240" w:lineRule="auto"/>
        <w:ind w:right="20" w:firstLine="709"/>
        <w:jc w:val="center"/>
        <w:rPr>
          <w:i/>
          <w:sz w:val="28"/>
          <w:szCs w:val="28"/>
          <w:lang w:val="en-US"/>
        </w:rPr>
      </w:pPr>
      <w:r w:rsidRPr="00590177">
        <w:rPr>
          <w:sz w:val="28"/>
          <w:szCs w:val="28"/>
        </w:rPr>
        <w:t>Б</w:t>
      </w:r>
      <w:proofErr w:type="spellStart"/>
      <w:r w:rsidRPr="002B7106">
        <w:rPr>
          <w:i/>
          <w:sz w:val="28"/>
          <w:szCs w:val="28"/>
          <w:lang w:val="en-US"/>
        </w:rPr>
        <w:t>i</w:t>
      </w:r>
      <w:proofErr w:type="spellEnd"/>
      <w:r w:rsidRPr="002B7106">
        <w:rPr>
          <w:sz w:val="28"/>
          <w:szCs w:val="28"/>
          <w:lang w:val="en-US"/>
        </w:rPr>
        <w:t xml:space="preserve"> = </w:t>
      </w:r>
      <m:oMath>
        <m:f>
          <m:fPr>
            <m:ctrlPr>
              <w:rPr>
                <w:rFonts w:ascii="Cambria Math" w:hAnsi="Cambria Math"/>
                <w:i/>
                <w:sz w:val="28"/>
                <w:szCs w:val="28"/>
              </w:rPr>
            </m:ctrlPr>
          </m:fPr>
          <m:num>
            <m:r>
              <w:rPr>
                <w:rFonts w:ascii="Cambria Math" w:hAnsi="Cambria Math"/>
                <w:sz w:val="28"/>
                <w:szCs w:val="28"/>
              </w:rPr>
              <m:t>Зi</m:t>
            </m:r>
          </m:num>
          <m:den>
            <w:proofErr w:type="gramStart"/>
            <m:r>
              <w:rPr>
                <w:rFonts w:ascii="Cambria Math" w:hAnsi="Cambria Math"/>
                <w:sz w:val="28"/>
                <w:szCs w:val="28"/>
              </w:rPr>
              <m:t>З</m:t>
            </m:r>
            <w:proofErr w:type="gramEnd"/>
            <m:r>
              <w:rPr>
                <w:rFonts w:ascii="Cambria Math" w:hAnsi="Cambria Math"/>
                <w:sz w:val="28"/>
                <w:szCs w:val="28"/>
              </w:rPr>
              <m:t>max</m:t>
            </m:r>
          </m:den>
        </m:f>
        <m:r>
          <w:rPr>
            <w:rFonts w:ascii="Cambria Math" w:hAnsi="Cambria Math"/>
            <w:sz w:val="28"/>
            <w:szCs w:val="28"/>
            <w:lang w:val="en-US"/>
          </w:rPr>
          <m:t xml:space="preserve"> </m:t>
        </m:r>
        <m:r>
          <w:rPr>
            <w:rFonts w:ascii="Cambria Math" w:hAnsi="Cambria Math"/>
            <w:sz w:val="28"/>
            <w:szCs w:val="28"/>
          </w:rPr>
          <m:t>х</m:t>
        </m:r>
        <m:r>
          <w:rPr>
            <w:rFonts w:ascii="Cambria Math" w:hAnsi="Cambria Math"/>
            <w:sz w:val="28"/>
            <w:szCs w:val="28"/>
            <w:lang w:val="en-US"/>
          </w:rPr>
          <m:t xml:space="preserve"> </m:t>
        </m:r>
      </m:oMath>
      <w:r w:rsidRPr="00590177">
        <w:rPr>
          <w:sz w:val="28"/>
          <w:szCs w:val="28"/>
        </w:rPr>
        <w:t>Б</w:t>
      </w:r>
      <w:r w:rsidRPr="002B7106">
        <w:rPr>
          <w:i/>
          <w:sz w:val="28"/>
          <w:szCs w:val="28"/>
          <w:lang w:val="en-US"/>
        </w:rPr>
        <w:t>max,</w:t>
      </w:r>
    </w:p>
    <w:p w14:paraId="08DEB6DE" w14:textId="77777777" w:rsidR="00293333" w:rsidRPr="002B7106" w:rsidRDefault="00293333">
      <w:pPr>
        <w:pStyle w:val="31"/>
        <w:tabs>
          <w:tab w:val="left" w:pos="1244"/>
        </w:tabs>
        <w:spacing w:before="0" w:after="0" w:line="240" w:lineRule="auto"/>
        <w:ind w:right="20" w:firstLine="709"/>
        <w:jc w:val="both"/>
        <w:rPr>
          <w:i/>
          <w:sz w:val="28"/>
          <w:szCs w:val="28"/>
          <w:lang w:val="en-US"/>
        </w:rPr>
      </w:pPr>
    </w:p>
    <w:p w14:paraId="631A1706" w14:textId="4584C1C7" w:rsidR="00293333" w:rsidRPr="00590177" w:rsidRDefault="00293333">
      <w:pPr>
        <w:pStyle w:val="31"/>
        <w:shd w:val="clear" w:color="auto" w:fill="auto"/>
        <w:spacing w:before="0" w:after="0" w:line="240" w:lineRule="auto"/>
        <w:ind w:right="20" w:firstLine="709"/>
        <w:jc w:val="both"/>
        <w:rPr>
          <w:color w:val="000000"/>
          <w:sz w:val="28"/>
          <w:szCs w:val="28"/>
        </w:rPr>
      </w:pPr>
      <w:r w:rsidRPr="00590177">
        <w:rPr>
          <w:color w:val="000000"/>
          <w:sz w:val="28"/>
          <w:szCs w:val="28"/>
        </w:rPr>
        <w:t xml:space="preserve">где </w:t>
      </w:r>
      <w:proofErr w:type="spellStart"/>
      <w:r w:rsidRPr="00590177">
        <w:rPr>
          <w:sz w:val="28"/>
          <w:szCs w:val="28"/>
        </w:rPr>
        <w:t>Б</w:t>
      </w:r>
      <w:proofErr w:type="gramStart"/>
      <w:r w:rsidRPr="00590177">
        <w:rPr>
          <w:i/>
          <w:sz w:val="28"/>
          <w:szCs w:val="28"/>
          <w:vertAlign w:val="subscript"/>
        </w:rPr>
        <w:t>i</w:t>
      </w:r>
      <w:proofErr w:type="spellEnd"/>
      <w:proofErr w:type="gramEnd"/>
      <w:r w:rsidRPr="00590177">
        <w:rPr>
          <w:color w:val="000000"/>
          <w:sz w:val="28"/>
          <w:szCs w:val="28"/>
        </w:rPr>
        <w:t xml:space="preserve"> </w:t>
      </w:r>
      <w:r w:rsidR="008F4427" w:rsidRPr="00590177">
        <w:rPr>
          <w:color w:val="000000"/>
          <w:sz w:val="28"/>
          <w:szCs w:val="28"/>
        </w:rPr>
        <w:t>–</w:t>
      </w:r>
      <w:r w:rsidRPr="00590177">
        <w:rPr>
          <w:color w:val="000000"/>
          <w:sz w:val="28"/>
          <w:szCs w:val="28"/>
        </w:rPr>
        <w:t xml:space="preserve"> вычисляемое количество баллов по данному критерию оценки для i</w:t>
      </w:r>
      <w:r w:rsidR="008F4427" w:rsidRPr="00590177">
        <w:rPr>
          <w:color w:val="000000"/>
          <w:sz w:val="28"/>
          <w:szCs w:val="28"/>
        </w:rPr>
        <w:t>–</w:t>
      </w:r>
      <w:r w:rsidRPr="00590177">
        <w:rPr>
          <w:color w:val="000000"/>
          <w:sz w:val="28"/>
          <w:szCs w:val="28"/>
        </w:rPr>
        <w:t>ой заявки, допущенной к оценке;</w:t>
      </w:r>
    </w:p>
    <w:p w14:paraId="7AF219BE" w14:textId="77777777" w:rsidR="00293333" w:rsidRPr="00590177" w:rsidRDefault="00293333">
      <w:pPr>
        <w:pStyle w:val="31"/>
        <w:shd w:val="clear" w:color="auto" w:fill="auto"/>
        <w:spacing w:before="0" w:after="0" w:line="240" w:lineRule="auto"/>
        <w:ind w:right="20" w:firstLine="709"/>
        <w:jc w:val="both"/>
        <w:rPr>
          <w:sz w:val="28"/>
          <w:szCs w:val="28"/>
        </w:rPr>
      </w:pPr>
    </w:p>
    <w:p w14:paraId="34D282B0" w14:textId="63466C61" w:rsidR="00293333" w:rsidRPr="00590177" w:rsidRDefault="00293333">
      <w:pPr>
        <w:pStyle w:val="31"/>
        <w:shd w:val="clear" w:color="auto" w:fill="auto"/>
        <w:spacing w:before="0" w:after="0" w:line="240" w:lineRule="auto"/>
        <w:ind w:right="20" w:firstLine="709"/>
        <w:jc w:val="both"/>
        <w:rPr>
          <w:color w:val="000000"/>
          <w:sz w:val="28"/>
          <w:szCs w:val="28"/>
        </w:rPr>
      </w:pPr>
      <w:proofErr w:type="spellStart"/>
      <w:r w:rsidRPr="00590177">
        <w:rPr>
          <w:sz w:val="28"/>
          <w:szCs w:val="28"/>
        </w:rPr>
        <w:t>З</w:t>
      </w:r>
      <w:proofErr w:type="gramStart"/>
      <w:r w:rsidRPr="00590177">
        <w:rPr>
          <w:i/>
          <w:sz w:val="28"/>
          <w:szCs w:val="28"/>
          <w:vertAlign w:val="subscript"/>
        </w:rPr>
        <w:t>i</w:t>
      </w:r>
      <w:proofErr w:type="spellEnd"/>
      <w:proofErr w:type="gramEnd"/>
      <w:r w:rsidRPr="00590177">
        <w:rPr>
          <w:color w:val="000000"/>
          <w:sz w:val="28"/>
          <w:szCs w:val="28"/>
        </w:rPr>
        <w:t xml:space="preserve"> </w:t>
      </w:r>
      <w:r w:rsidR="008F4427" w:rsidRPr="00590177">
        <w:rPr>
          <w:color w:val="000000"/>
          <w:sz w:val="28"/>
          <w:szCs w:val="28"/>
        </w:rPr>
        <w:t>–</w:t>
      </w:r>
      <w:r w:rsidRPr="00590177">
        <w:rPr>
          <w:color w:val="000000"/>
          <w:sz w:val="28"/>
          <w:szCs w:val="28"/>
        </w:rPr>
        <w:t xml:space="preserve"> значение по данному критерию оценки i</w:t>
      </w:r>
      <w:r w:rsidR="008F4427" w:rsidRPr="00590177">
        <w:rPr>
          <w:color w:val="000000"/>
          <w:sz w:val="28"/>
          <w:szCs w:val="28"/>
        </w:rPr>
        <w:t>–</w:t>
      </w:r>
      <w:proofErr w:type="spellStart"/>
      <w:r w:rsidRPr="00590177">
        <w:rPr>
          <w:color w:val="000000"/>
          <w:sz w:val="28"/>
          <w:szCs w:val="28"/>
        </w:rPr>
        <w:t>oй</w:t>
      </w:r>
      <w:proofErr w:type="spellEnd"/>
      <w:r w:rsidRPr="00590177">
        <w:rPr>
          <w:color w:val="000000"/>
          <w:sz w:val="28"/>
          <w:szCs w:val="28"/>
        </w:rPr>
        <w:t xml:space="preserve"> заявки, допущенной к оценке (для которой рассчитываются баллы);</w:t>
      </w:r>
    </w:p>
    <w:p w14:paraId="0AEC6CBD" w14:textId="77777777" w:rsidR="00293333" w:rsidRPr="00590177" w:rsidRDefault="00293333">
      <w:pPr>
        <w:pStyle w:val="31"/>
        <w:shd w:val="clear" w:color="auto" w:fill="auto"/>
        <w:spacing w:before="0" w:after="0" w:line="240" w:lineRule="auto"/>
        <w:ind w:right="20" w:firstLine="709"/>
        <w:jc w:val="both"/>
        <w:rPr>
          <w:sz w:val="28"/>
          <w:szCs w:val="28"/>
        </w:rPr>
      </w:pPr>
    </w:p>
    <w:p w14:paraId="2B14371F" w14:textId="1FB8AD64" w:rsidR="00293333" w:rsidRPr="00590177" w:rsidRDefault="00293333">
      <w:pPr>
        <w:pStyle w:val="31"/>
        <w:shd w:val="clear" w:color="auto" w:fill="auto"/>
        <w:spacing w:before="0" w:after="0" w:line="240" w:lineRule="auto"/>
        <w:ind w:right="20" w:firstLine="709"/>
        <w:jc w:val="both"/>
        <w:rPr>
          <w:color w:val="000000"/>
          <w:sz w:val="28"/>
          <w:szCs w:val="28"/>
        </w:rPr>
      </w:pPr>
      <w:proofErr w:type="spellStart"/>
      <w:proofErr w:type="gramStart"/>
      <w:r w:rsidRPr="00590177">
        <w:rPr>
          <w:sz w:val="28"/>
          <w:szCs w:val="28"/>
        </w:rPr>
        <w:t>З</w:t>
      </w:r>
      <w:proofErr w:type="gramEnd"/>
      <w:r w:rsidRPr="00590177">
        <w:rPr>
          <w:i/>
          <w:sz w:val="28"/>
          <w:szCs w:val="28"/>
          <w:vertAlign w:val="subscript"/>
        </w:rPr>
        <w:t>max</w:t>
      </w:r>
      <w:proofErr w:type="spellEnd"/>
      <w:r w:rsidRPr="00590177">
        <w:rPr>
          <w:rStyle w:val="0pt"/>
          <w:sz w:val="28"/>
          <w:szCs w:val="28"/>
        </w:rPr>
        <w:t xml:space="preserve"> </w:t>
      </w:r>
      <w:r w:rsidR="008F4427" w:rsidRPr="00590177">
        <w:rPr>
          <w:rStyle w:val="0pt"/>
          <w:sz w:val="28"/>
          <w:szCs w:val="28"/>
        </w:rPr>
        <w:t>–</w:t>
      </w:r>
      <w:r w:rsidRPr="00590177">
        <w:rPr>
          <w:color w:val="000000"/>
          <w:sz w:val="28"/>
          <w:szCs w:val="28"/>
        </w:rPr>
        <w:t xml:space="preserve"> наибольшее значение по данному критерию оценки среди всех заявок, допущенных к оценке;</w:t>
      </w:r>
    </w:p>
    <w:p w14:paraId="41937D66" w14:textId="77777777" w:rsidR="00293333" w:rsidRPr="00590177" w:rsidRDefault="00293333">
      <w:pPr>
        <w:pStyle w:val="31"/>
        <w:shd w:val="clear" w:color="auto" w:fill="auto"/>
        <w:spacing w:before="0" w:after="0" w:line="240" w:lineRule="auto"/>
        <w:ind w:right="20" w:firstLine="709"/>
        <w:jc w:val="both"/>
        <w:rPr>
          <w:sz w:val="28"/>
          <w:szCs w:val="28"/>
        </w:rPr>
      </w:pPr>
    </w:p>
    <w:p w14:paraId="523E836D" w14:textId="0AE09B3D" w:rsidR="00293333" w:rsidRPr="00590177" w:rsidRDefault="00293333">
      <w:pPr>
        <w:pStyle w:val="31"/>
        <w:shd w:val="clear" w:color="auto" w:fill="auto"/>
        <w:spacing w:before="0" w:after="0" w:line="240" w:lineRule="auto"/>
        <w:ind w:right="20" w:firstLine="709"/>
        <w:jc w:val="both"/>
        <w:rPr>
          <w:color w:val="000000"/>
          <w:sz w:val="28"/>
          <w:szCs w:val="28"/>
        </w:rPr>
      </w:pPr>
      <w:proofErr w:type="spellStart"/>
      <w:r w:rsidRPr="00590177">
        <w:rPr>
          <w:sz w:val="28"/>
          <w:szCs w:val="28"/>
        </w:rPr>
        <w:t>Б</w:t>
      </w:r>
      <w:proofErr w:type="gramStart"/>
      <w:r w:rsidRPr="00590177">
        <w:rPr>
          <w:i/>
          <w:sz w:val="28"/>
          <w:szCs w:val="28"/>
          <w:vertAlign w:val="subscript"/>
        </w:rPr>
        <w:t>m</w:t>
      </w:r>
      <w:proofErr w:type="gramEnd"/>
      <w:r w:rsidRPr="00590177">
        <w:rPr>
          <w:i/>
          <w:sz w:val="28"/>
          <w:szCs w:val="28"/>
          <w:vertAlign w:val="subscript"/>
        </w:rPr>
        <w:t>ах</w:t>
      </w:r>
      <w:proofErr w:type="spellEnd"/>
      <w:r w:rsidRPr="00590177">
        <w:rPr>
          <w:rStyle w:val="0pt"/>
          <w:sz w:val="28"/>
          <w:szCs w:val="28"/>
        </w:rPr>
        <w:t xml:space="preserve"> </w:t>
      </w:r>
      <w:r w:rsidR="008F4427" w:rsidRPr="00590177">
        <w:rPr>
          <w:rStyle w:val="0pt"/>
          <w:sz w:val="28"/>
          <w:szCs w:val="28"/>
        </w:rPr>
        <w:t>–</w:t>
      </w:r>
      <w:r w:rsidRPr="00590177">
        <w:rPr>
          <w:color w:val="000000"/>
          <w:sz w:val="28"/>
          <w:szCs w:val="28"/>
        </w:rPr>
        <w:t xml:space="preserve"> максимальное количество баллов, определенных для данного критерия оценки, равное величине значимости данного критерия оценки, равное величине значимости критерия оценки.</w:t>
      </w:r>
    </w:p>
    <w:p w14:paraId="4344D07A" w14:textId="77777777" w:rsidR="00293333" w:rsidRPr="00590177" w:rsidRDefault="00293333">
      <w:pPr>
        <w:pStyle w:val="31"/>
        <w:shd w:val="clear" w:color="auto" w:fill="auto"/>
        <w:spacing w:before="0" w:after="0" w:line="240" w:lineRule="auto"/>
        <w:ind w:right="20" w:firstLine="709"/>
        <w:jc w:val="both"/>
        <w:rPr>
          <w:sz w:val="28"/>
          <w:szCs w:val="28"/>
        </w:rPr>
      </w:pPr>
    </w:p>
    <w:p w14:paraId="41FEB708" w14:textId="77777777"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3.3.</w:t>
      </w:r>
      <w:r w:rsidRPr="00590177">
        <w:rPr>
          <w:sz w:val="28"/>
          <w:szCs w:val="28"/>
        </w:rPr>
        <w:tab/>
        <w:t xml:space="preserve">Применение механизмов расчета количества баллов, предусмотренных пунктами 3.1 и 3.2 настоящих Правил, справедливо для положительных значений по критерию оценки. Определение количества баллов для случаев отрицательных или равных нулю значений, может быть отдельно оговорено заказчиком в методике оценки в зависимости от специфики предмета закупки. Для критерия оценки, по которому наивысший балл присваивается наименьшему значению, в случае равенства нулю наименьшего </w:t>
      </w:r>
      <w:r w:rsidRPr="00590177">
        <w:rPr>
          <w:sz w:val="28"/>
          <w:szCs w:val="28"/>
        </w:rPr>
        <w:lastRenderedPageBreak/>
        <w:t>значения по данному критерию оценки среди всех заявок, допущенных к оценке, рекомендуется следующая формула вычисления баллов:</w:t>
      </w:r>
    </w:p>
    <w:p w14:paraId="63C07829" w14:textId="77777777" w:rsidR="00293333" w:rsidRPr="00590177" w:rsidRDefault="00293333">
      <w:pPr>
        <w:pStyle w:val="31"/>
        <w:tabs>
          <w:tab w:val="left" w:pos="1244"/>
        </w:tabs>
        <w:spacing w:before="0" w:after="0" w:line="240" w:lineRule="auto"/>
        <w:ind w:right="20" w:firstLine="709"/>
        <w:jc w:val="both"/>
        <w:rPr>
          <w:sz w:val="28"/>
          <w:szCs w:val="28"/>
        </w:rPr>
      </w:pPr>
    </w:p>
    <w:p w14:paraId="69CE96F5" w14:textId="77777777" w:rsidR="00293333" w:rsidRPr="002B7106" w:rsidRDefault="00293333">
      <w:pPr>
        <w:pStyle w:val="31"/>
        <w:tabs>
          <w:tab w:val="left" w:pos="1244"/>
        </w:tabs>
        <w:spacing w:before="0" w:after="0" w:line="240" w:lineRule="auto"/>
        <w:ind w:right="20" w:firstLine="709"/>
        <w:jc w:val="center"/>
        <w:rPr>
          <w:i/>
          <w:sz w:val="28"/>
          <w:szCs w:val="28"/>
          <w:lang w:val="en-US"/>
        </w:rPr>
      </w:pPr>
      <w:r w:rsidRPr="00590177">
        <w:rPr>
          <w:sz w:val="28"/>
          <w:szCs w:val="28"/>
        </w:rPr>
        <w:t>Б</w:t>
      </w:r>
      <w:proofErr w:type="spellStart"/>
      <w:r w:rsidRPr="002B7106">
        <w:rPr>
          <w:i/>
          <w:sz w:val="28"/>
          <w:szCs w:val="28"/>
          <w:lang w:val="en-US"/>
        </w:rPr>
        <w:t>i</w:t>
      </w:r>
      <w:proofErr w:type="spellEnd"/>
      <w:r w:rsidRPr="002B7106">
        <w:rPr>
          <w:sz w:val="28"/>
          <w:szCs w:val="28"/>
          <w:lang w:val="en-US"/>
        </w:rPr>
        <w:t xml:space="preserve"> = </w:t>
      </w:r>
      <m:oMath>
        <m:f>
          <m:fPr>
            <m:ctrlPr>
              <w:rPr>
                <w:rFonts w:ascii="Cambria Math" w:hAnsi="Cambria Math"/>
                <w:i/>
                <w:sz w:val="28"/>
                <w:szCs w:val="28"/>
              </w:rPr>
            </m:ctrlPr>
          </m:fPr>
          <m:num>
            <m:r>
              <w:rPr>
                <w:rFonts w:ascii="Cambria Math" w:hAnsi="Cambria Math"/>
                <w:sz w:val="28"/>
                <w:szCs w:val="28"/>
                <w:lang w:val="en-US"/>
              </w:rPr>
              <m:t>(</m:t>
            </m:r>
            <m:r>
              <w:rPr>
                <w:rFonts w:ascii="Cambria Math" w:hAnsi="Cambria Math"/>
                <w:sz w:val="28"/>
                <w:szCs w:val="28"/>
              </w:rPr>
              <m:t>Зmax</m:t>
            </m:r>
            <m:r>
              <w:rPr>
                <w:rFonts w:ascii="Cambria Math" w:hAnsi="Cambria Math"/>
                <w:sz w:val="28"/>
                <w:szCs w:val="28"/>
                <w:lang w:val="en-US"/>
              </w:rPr>
              <m:t>-</m:t>
            </m:r>
            <w:proofErr w:type="gramStart"/>
            <m:r>
              <w:rPr>
                <w:rFonts w:ascii="Cambria Math" w:hAnsi="Cambria Math"/>
                <w:sz w:val="28"/>
                <w:szCs w:val="28"/>
              </w:rPr>
              <m:t>З</m:t>
            </m:r>
            <w:proofErr w:type="gramEnd"/>
            <m:r>
              <w:rPr>
                <w:rFonts w:ascii="Cambria Math" w:hAnsi="Cambria Math"/>
                <w:sz w:val="28"/>
                <w:szCs w:val="28"/>
              </w:rPr>
              <m:t>i</m:t>
            </m:r>
            <m:r>
              <w:rPr>
                <w:rFonts w:ascii="Cambria Math" w:hAnsi="Cambria Math"/>
                <w:sz w:val="28"/>
                <w:szCs w:val="28"/>
                <w:lang w:val="en-US"/>
              </w:rPr>
              <m:t>)</m:t>
            </m:r>
          </m:num>
          <m:den>
            <m:r>
              <w:rPr>
                <w:rFonts w:ascii="Cambria Math" w:hAnsi="Cambria Math"/>
                <w:sz w:val="28"/>
                <w:szCs w:val="28"/>
              </w:rPr>
              <m:t>Зmax</m:t>
            </m:r>
          </m:den>
        </m:f>
        <m:r>
          <w:rPr>
            <w:rFonts w:ascii="Cambria Math" w:hAnsi="Cambria Math"/>
            <w:sz w:val="28"/>
            <w:szCs w:val="28"/>
            <w:lang w:val="en-US"/>
          </w:rPr>
          <m:t xml:space="preserve"> </m:t>
        </m:r>
        <m:r>
          <w:rPr>
            <w:rFonts w:ascii="Cambria Math" w:hAnsi="Cambria Math"/>
            <w:sz w:val="28"/>
            <w:szCs w:val="28"/>
          </w:rPr>
          <m:t>х</m:t>
        </m:r>
        <m:r>
          <w:rPr>
            <w:rFonts w:ascii="Cambria Math" w:hAnsi="Cambria Math"/>
            <w:sz w:val="28"/>
            <w:szCs w:val="28"/>
            <w:lang w:val="en-US"/>
          </w:rPr>
          <m:t xml:space="preserve"> </m:t>
        </m:r>
      </m:oMath>
      <w:r w:rsidRPr="00590177">
        <w:rPr>
          <w:sz w:val="28"/>
          <w:szCs w:val="28"/>
        </w:rPr>
        <w:t>Б</w:t>
      </w:r>
      <w:r w:rsidRPr="002B7106">
        <w:rPr>
          <w:i/>
          <w:sz w:val="28"/>
          <w:szCs w:val="28"/>
          <w:lang w:val="en-US"/>
        </w:rPr>
        <w:t>max,</w:t>
      </w:r>
    </w:p>
    <w:p w14:paraId="35821B95" w14:textId="77777777" w:rsidR="00293333" w:rsidRPr="002B7106" w:rsidRDefault="00293333">
      <w:pPr>
        <w:pStyle w:val="31"/>
        <w:tabs>
          <w:tab w:val="left" w:pos="1244"/>
        </w:tabs>
        <w:spacing w:before="0" w:after="0" w:line="240" w:lineRule="auto"/>
        <w:ind w:right="20" w:firstLine="709"/>
        <w:jc w:val="both"/>
        <w:rPr>
          <w:i/>
          <w:sz w:val="28"/>
          <w:szCs w:val="28"/>
          <w:lang w:val="en-US"/>
        </w:rPr>
      </w:pPr>
    </w:p>
    <w:p w14:paraId="5B68F027" w14:textId="347BCDB8" w:rsidR="00293333" w:rsidRPr="00590177" w:rsidRDefault="00293333">
      <w:pPr>
        <w:pStyle w:val="31"/>
        <w:shd w:val="clear" w:color="auto" w:fill="auto"/>
        <w:tabs>
          <w:tab w:val="left" w:pos="1244"/>
        </w:tabs>
        <w:spacing w:before="0" w:after="0" w:line="240" w:lineRule="auto"/>
        <w:ind w:right="20" w:firstLine="709"/>
        <w:jc w:val="both"/>
        <w:rPr>
          <w:sz w:val="28"/>
          <w:szCs w:val="28"/>
        </w:rPr>
      </w:pPr>
      <w:r w:rsidRPr="00590177">
        <w:rPr>
          <w:sz w:val="28"/>
          <w:szCs w:val="28"/>
        </w:rPr>
        <w:t xml:space="preserve">где </w:t>
      </w:r>
      <w:proofErr w:type="spellStart"/>
      <w:r w:rsidRPr="00590177">
        <w:rPr>
          <w:sz w:val="28"/>
          <w:szCs w:val="28"/>
        </w:rPr>
        <w:t>Б</w:t>
      </w:r>
      <w:proofErr w:type="gramStart"/>
      <w:r w:rsidRPr="00590177">
        <w:rPr>
          <w:i/>
          <w:sz w:val="28"/>
          <w:szCs w:val="28"/>
        </w:rPr>
        <w:t>i</w:t>
      </w:r>
      <w:proofErr w:type="spellEnd"/>
      <w:proofErr w:type="gramEnd"/>
      <w:r w:rsidRPr="00590177">
        <w:rPr>
          <w:sz w:val="28"/>
          <w:szCs w:val="28"/>
        </w:rPr>
        <w:t xml:space="preserve"> </w:t>
      </w:r>
      <w:r w:rsidR="008F4427" w:rsidRPr="00590177">
        <w:rPr>
          <w:sz w:val="28"/>
          <w:szCs w:val="28"/>
        </w:rPr>
        <w:t>–</w:t>
      </w:r>
      <w:r w:rsidRPr="00590177">
        <w:rPr>
          <w:sz w:val="28"/>
          <w:szCs w:val="28"/>
        </w:rPr>
        <w:t xml:space="preserve"> вычисляемое количество баллов по данному критерию оценки для i</w:t>
      </w:r>
      <w:r w:rsidR="008F4427" w:rsidRPr="00590177">
        <w:rPr>
          <w:sz w:val="28"/>
          <w:szCs w:val="28"/>
        </w:rPr>
        <w:t>–</w:t>
      </w:r>
      <w:r w:rsidRPr="00590177">
        <w:rPr>
          <w:sz w:val="28"/>
          <w:szCs w:val="28"/>
        </w:rPr>
        <w:t>ой заявки, допущенной к оценке;</w:t>
      </w:r>
    </w:p>
    <w:p w14:paraId="63D1FDE1"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p>
    <w:p w14:paraId="0A05884B" w14:textId="0C8FE982" w:rsidR="00293333" w:rsidRPr="00590177" w:rsidRDefault="00293333">
      <w:pPr>
        <w:pStyle w:val="31"/>
        <w:tabs>
          <w:tab w:val="left" w:pos="1244"/>
        </w:tabs>
        <w:spacing w:before="0" w:after="0" w:line="240" w:lineRule="auto"/>
        <w:ind w:right="20" w:firstLine="709"/>
        <w:jc w:val="both"/>
        <w:rPr>
          <w:sz w:val="28"/>
          <w:szCs w:val="28"/>
        </w:rPr>
      </w:pPr>
      <w:proofErr w:type="spellStart"/>
      <w:proofErr w:type="gramStart"/>
      <w:r w:rsidRPr="00590177">
        <w:rPr>
          <w:sz w:val="28"/>
          <w:szCs w:val="28"/>
        </w:rPr>
        <w:t>З</w:t>
      </w:r>
      <w:proofErr w:type="gramEnd"/>
      <w:r w:rsidRPr="00590177">
        <w:rPr>
          <w:i/>
          <w:sz w:val="28"/>
          <w:szCs w:val="28"/>
          <w:vertAlign w:val="subscript"/>
        </w:rPr>
        <w:t>max</w:t>
      </w:r>
      <w:proofErr w:type="spellEnd"/>
      <w:r w:rsidRPr="00590177">
        <w:rPr>
          <w:sz w:val="28"/>
          <w:szCs w:val="28"/>
        </w:rPr>
        <w:t xml:space="preserve"> </w:t>
      </w:r>
      <w:r w:rsidR="008F4427" w:rsidRPr="00590177">
        <w:rPr>
          <w:sz w:val="28"/>
          <w:szCs w:val="28"/>
        </w:rPr>
        <w:t>–</w:t>
      </w:r>
      <w:r w:rsidRPr="00590177">
        <w:rPr>
          <w:sz w:val="28"/>
          <w:szCs w:val="28"/>
        </w:rPr>
        <w:t xml:space="preserve"> наибольшее значение по данному критерию оценки среди всех заявок, допущенных к оценке;</w:t>
      </w:r>
    </w:p>
    <w:p w14:paraId="114A59C6" w14:textId="77777777" w:rsidR="00293333" w:rsidRPr="00590177" w:rsidRDefault="00293333">
      <w:pPr>
        <w:pStyle w:val="31"/>
        <w:tabs>
          <w:tab w:val="left" w:pos="1244"/>
        </w:tabs>
        <w:spacing w:before="0" w:after="0" w:line="240" w:lineRule="auto"/>
        <w:ind w:right="20" w:firstLine="709"/>
        <w:jc w:val="both"/>
        <w:rPr>
          <w:sz w:val="28"/>
          <w:szCs w:val="28"/>
        </w:rPr>
      </w:pPr>
    </w:p>
    <w:p w14:paraId="6C62C111" w14:textId="2FFA2EB4"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З</w:t>
      </w:r>
      <w:proofErr w:type="gramStart"/>
      <w:r w:rsidRPr="00590177">
        <w:rPr>
          <w:i/>
          <w:sz w:val="28"/>
          <w:szCs w:val="28"/>
          <w:vertAlign w:val="subscript"/>
        </w:rPr>
        <w:t>i</w:t>
      </w:r>
      <w:proofErr w:type="spellEnd"/>
      <w:proofErr w:type="gramEnd"/>
      <w:r w:rsidRPr="00590177">
        <w:rPr>
          <w:sz w:val="28"/>
          <w:szCs w:val="28"/>
        </w:rPr>
        <w:t xml:space="preserve"> </w:t>
      </w:r>
      <w:r w:rsidR="008F4427" w:rsidRPr="00590177">
        <w:rPr>
          <w:sz w:val="28"/>
          <w:szCs w:val="28"/>
        </w:rPr>
        <w:t>–</w:t>
      </w:r>
      <w:r w:rsidRPr="00590177">
        <w:rPr>
          <w:sz w:val="28"/>
          <w:szCs w:val="28"/>
        </w:rPr>
        <w:t xml:space="preserve"> значение по данному критерию оценки i</w:t>
      </w:r>
      <w:r w:rsidR="008F4427" w:rsidRPr="00590177">
        <w:rPr>
          <w:sz w:val="28"/>
          <w:szCs w:val="28"/>
        </w:rPr>
        <w:t>–</w:t>
      </w:r>
      <w:r w:rsidRPr="00590177">
        <w:rPr>
          <w:sz w:val="28"/>
          <w:szCs w:val="28"/>
        </w:rPr>
        <w:t>ой заявки, допущенной к оценке (для которой рассчитываются баллы);</w:t>
      </w:r>
    </w:p>
    <w:p w14:paraId="23959599" w14:textId="77777777" w:rsidR="00293333" w:rsidRPr="00590177" w:rsidRDefault="00293333">
      <w:pPr>
        <w:pStyle w:val="31"/>
        <w:tabs>
          <w:tab w:val="left" w:pos="1244"/>
        </w:tabs>
        <w:spacing w:before="0" w:after="0" w:line="240" w:lineRule="auto"/>
        <w:ind w:right="20" w:firstLine="709"/>
        <w:jc w:val="both"/>
        <w:rPr>
          <w:sz w:val="28"/>
          <w:szCs w:val="28"/>
        </w:rPr>
      </w:pPr>
    </w:p>
    <w:p w14:paraId="3C98E221" w14:textId="2BDE6A5C"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Б</w:t>
      </w:r>
      <w:proofErr w:type="gramStart"/>
      <w:r w:rsidRPr="00590177">
        <w:rPr>
          <w:i/>
          <w:sz w:val="28"/>
          <w:szCs w:val="28"/>
          <w:vertAlign w:val="subscript"/>
        </w:rPr>
        <w:t>m</w:t>
      </w:r>
      <w:proofErr w:type="gramEnd"/>
      <w:r w:rsidRPr="00590177">
        <w:rPr>
          <w:i/>
          <w:sz w:val="28"/>
          <w:szCs w:val="28"/>
          <w:vertAlign w:val="subscript"/>
        </w:rPr>
        <w:t>ах</w:t>
      </w:r>
      <w:proofErr w:type="spellEnd"/>
      <w:r w:rsidRPr="00590177">
        <w:rPr>
          <w:sz w:val="28"/>
          <w:szCs w:val="28"/>
        </w:rPr>
        <w:t xml:space="preserve"> </w:t>
      </w:r>
      <w:r w:rsidR="008F4427" w:rsidRPr="00590177">
        <w:rPr>
          <w:sz w:val="28"/>
          <w:szCs w:val="28"/>
        </w:rPr>
        <w:t>–</w:t>
      </w:r>
      <w:r w:rsidRPr="00590177">
        <w:rPr>
          <w:sz w:val="28"/>
          <w:szCs w:val="28"/>
        </w:rPr>
        <w:t xml:space="preserve"> максимальное количество баллов, определенных для данного критерия оценки, равное величине значимости критерия оценки.</w:t>
      </w:r>
    </w:p>
    <w:p w14:paraId="5027D3C5" w14:textId="77777777" w:rsidR="00293333" w:rsidRPr="00590177" w:rsidRDefault="00293333">
      <w:pPr>
        <w:pStyle w:val="31"/>
        <w:tabs>
          <w:tab w:val="left" w:pos="1244"/>
        </w:tabs>
        <w:spacing w:before="0" w:after="0" w:line="240" w:lineRule="auto"/>
        <w:ind w:right="20" w:firstLine="709"/>
        <w:jc w:val="both"/>
        <w:rPr>
          <w:sz w:val="28"/>
          <w:szCs w:val="28"/>
        </w:rPr>
      </w:pPr>
    </w:p>
    <w:p w14:paraId="22F406DB" w14:textId="77777777"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3.4.</w:t>
      </w:r>
      <w:r w:rsidRPr="00590177">
        <w:rPr>
          <w:sz w:val="28"/>
          <w:szCs w:val="28"/>
        </w:rPr>
        <w:tab/>
        <w:t>Исходя из особенностей закупаемых товаров, создаваемых в результате выполнения работ объектов, заказчик вправе установить в конкурсной документации и учитывать при оценке один или несколько видов эксплуатационных расходов либо совокупность предполагаемых расходов. Виды оцениваемых эксплуатационных расходов, учитываемых при оценке, устанавливаются заказчиком в конкурсной документации, исходя из особенностей предмета закупки и предполагаемых условий его эксплуатации и ремонта (использования результатов работ).</w:t>
      </w:r>
    </w:p>
    <w:p w14:paraId="06B7D4AE" w14:textId="77777777" w:rsidR="00293333" w:rsidRPr="00590177" w:rsidRDefault="00293333">
      <w:pPr>
        <w:pStyle w:val="31"/>
        <w:tabs>
          <w:tab w:val="left" w:pos="1244"/>
        </w:tabs>
        <w:spacing w:before="0" w:after="0" w:line="240" w:lineRule="auto"/>
        <w:ind w:right="20" w:firstLine="709"/>
        <w:jc w:val="both"/>
        <w:rPr>
          <w:sz w:val="28"/>
          <w:szCs w:val="28"/>
        </w:rPr>
      </w:pPr>
    </w:p>
    <w:p w14:paraId="5566D7E0" w14:textId="77777777"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Оценка заявок по критерию оценки «расходы на эксплуатацию» может производиться при закупке товаров или работ по созданию объектов, которые, отвечая основным техническим,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65747CD9" w14:textId="77777777" w:rsidR="00293333" w:rsidRPr="00590177" w:rsidRDefault="00293333">
      <w:pPr>
        <w:pStyle w:val="31"/>
        <w:tabs>
          <w:tab w:val="left" w:pos="1244"/>
        </w:tabs>
        <w:spacing w:before="0" w:after="0" w:line="240" w:lineRule="auto"/>
        <w:ind w:right="20" w:firstLine="709"/>
        <w:jc w:val="both"/>
        <w:rPr>
          <w:sz w:val="28"/>
          <w:szCs w:val="28"/>
        </w:rPr>
      </w:pPr>
    </w:p>
    <w:p w14:paraId="40E66DD1"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r w:rsidRPr="00590177">
        <w:rPr>
          <w:sz w:val="28"/>
          <w:szCs w:val="28"/>
        </w:rPr>
        <w:t>В соответствии с условиями пункта 2.9 настоящих Правил, совокупные расходы на эксплуатацию определяются по формуле:</w:t>
      </w:r>
    </w:p>
    <w:p w14:paraId="630FD4B9"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p>
    <w:p w14:paraId="7160A953"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m:oMathPara>
        <m:oMathParaPr>
          <m:jc m:val="center"/>
        </m:oMathParaPr>
        <m:oMath>
          <m:r>
            <w:rPr>
              <w:rFonts w:ascii="Cambria Math" w:hAnsi="Cambria Math"/>
              <w:sz w:val="28"/>
              <w:szCs w:val="28"/>
            </w:rPr>
            <m:t>ЭРi=</m:t>
          </m:r>
          <m:nary>
            <m:naryPr>
              <m:chr m:val="∑"/>
              <m:limLoc m:val="undOvr"/>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n</m:t>
              </m:r>
            </m:sup>
            <m:e>
              <m:r>
                <w:rPr>
                  <w:rFonts w:ascii="Cambria Math" w:hAnsi="Cambria Math"/>
                  <w:sz w:val="28"/>
                  <w:szCs w:val="28"/>
                </w:rPr>
                <m:t>Рti</m:t>
              </m:r>
            </m:e>
          </m:nary>
          <m:r>
            <w:rPr>
              <w:rFonts w:ascii="Cambria Math" w:hAnsi="Cambria Math"/>
              <w:sz w:val="28"/>
              <w:szCs w:val="28"/>
            </w:rPr>
            <m:t>,</m:t>
          </m:r>
        </m:oMath>
      </m:oMathPara>
    </w:p>
    <w:p w14:paraId="244CD97A"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p>
    <w:p w14:paraId="333FEEC5" w14:textId="2391703F"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 xml:space="preserve">где </w:t>
      </w:r>
      <w:r w:rsidRPr="00590177">
        <w:rPr>
          <w:i/>
          <w:sz w:val="28"/>
          <w:szCs w:val="28"/>
        </w:rPr>
        <w:t>n</w:t>
      </w:r>
      <w:r w:rsidRPr="00590177">
        <w:rPr>
          <w:sz w:val="28"/>
          <w:szCs w:val="28"/>
        </w:rPr>
        <w:t xml:space="preserve"> </w:t>
      </w:r>
      <w:r w:rsidR="008F4427" w:rsidRPr="00590177">
        <w:rPr>
          <w:sz w:val="28"/>
          <w:szCs w:val="28"/>
        </w:rPr>
        <w:t>–</w:t>
      </w:r>
      <w:r w:rsidRPr="00590177">
        <w:rPr>
          <w:sz w:val="28"/>
          <w:szCs w:val="28"/>
        </w:rPr>
        <w:t xml:space="preserve"> количество видов эксплуатационных расходов, включаемых в совокупные расходы на эксплуатацию согласно i</w:t>
      </w:r>
      <w:r w:rsidR="008F4427" w:rsidRPr="00590177">
        <w:rPr>
          <w:sz w:val="28"/>
          <w:szCs w:val="28"/>
        </w:rPr>
        <w:t>–</w:t>
      </w:r>
      <w:r w:rsidRPr="00590177">
        <w:rPr>
          <w:sz w:val="28"/>
          <w:szCs w:val="28"/>
        </w:rPr>
        <w:t>ой заявке, допущенной к оценке;</w:t>
      </w:r>
    </w:p>
    <w:p w14:paraId="36B7C00D" w14:textId="77777777" w:rsidR="00293333" w:rsidRPr="00590177" w:rsidRDefault="00293333">
      <w:pPr>
        <w:pStyle w:val="31"/>
        <w:tabs>
          <w:tab w:val="left" w:pos="1244"/>
        </w:tabs>
        <w:spacing w:before="0" w:after="0" w:line="240" w:lineRule="auto"/>
        <w:ind w:right="20" w:firstLine="709"/>
        <w:jc w:val="both"/>
        <w:rPr>
          <w:sz w:val="28"/>
          <w:szCs w:val="28"/>
        </w:rPr>
      </w:pPr>
    </w:p>
    <w:p w14:paraId="424F8D50" w14:textId="1C3E78D8"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lastRenderedPageBreak/>
        <w:t>Pt</w:t>
      </w:r>
      <w:r w:rsidRPr="00590177">
        <w:rPr>
          <w:i/>
          <w:sz w:val="28"/>
          <w:szCs w:val="28"/>
          <w:vertAlign w:val="subscript"/>
        </w:rPr>
        <w:t>i</w:t>
      </w:r>
      <w:proofErr w:type="spellEnd"/>
      <w:r w:rsidRPr="00590177">
        <w:rPr>
          <w:sz w:val="28"/>
          <w:szCs w:val="28"/>
        </w:rPr>
        <w:t xml:space="preserve"> </w:t>
      </w:r>
      <w:r w:rsidR="008F4427" w:rsidRPr="00590177">
        <w:rPr>
          <w:sz w:val="28"/>
          <w:szCs w:val="28"/>
        </w:rPr>
        <w:t>–</w:t>
      </w:r>
      <w:r w:rsidRPr="00590177">
        <w:rPr>
          <w:sz w:val="28"/>
          <w:szCs w:val="28"/>
        </w:rPr>
        <w:t xml:space="preserve"> эксплуатационные расходы, предусмотренные i</w:t>
      </w:r>
      <w:r w:rsidR="008F4427" w:rsidRPr="00590177">
        <w:rPr>
          <w:sz w:val="28"/>
          <w:szCs w:val="28"/>
        </w:rPr>
        <w:t>–</w:t>
      </w:r>
      <w:r w:rsidRPr="00590177">
        <w:rPr>
          <w:sz w:val="28"/>
          <w:szCs w:val="28"/>
        </w:rPr>
        <w:t>ой заявкой, допущенной к оценке, по виду расходов (t), в течение срока службы или эксплуатации товара (объекта), указанного в конкурсной документации;</w:t>
      </w:r>
    </w:p>
    <w:p w14:paraId="00ED00B2" w14:textId="77777777" w:rsidR="00293333" w:rsidRPr="00590177" w:rsidRDefault="00293333">
      <w:pPr>
        <w:pStyle w:val="31"/>
        <w:tabs>
          <w:tab w:val="left" w:pos="1244"/>
        </w:tabs>
        <w:spacing w:before="0" w:after="0" w:line="240" w:lineRule="auto"/>
        <w:ind w:right="20" w:firstLine="709"/>
        <w:jc w:val="both"/>
        <w:rPr>
          <w:sz w:val="28"/>
          <w:szCs w:val="28"/>
        </w:rPr>
      </w:pPr>
    </w:p>
    <w:p w14:paraId="1F405CD8" w14:textId="62D057ED"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ЭР</w:t>
      </w:r>
      <w:proofErr w:type="gramStart"/>
      <w:r w:rsidRPr="00590177">
        <w:rPr>
          <w:i/>
          <w:sz w:val="28"/>
          <w:szCs w:val="28"/>
          <w:vertAlign w:val="subscript"/>
        </w:rPr>
        <w:t>i</w:t>
      </w:r>
      <w:proofErr w:type="spellEnd"/>
      <w:proofErr w:type="gramEnd"/>
      <w:r w:rsidRPr="00590177">
        <w:rPr>
          <w:sz w:val="28"/>
          <w:szCs w:val="28"/>
        </w:rPr>
        <w:t xml:space="preserve"> </w:t>
      </w:r>
      <w:r w:rsidR="008F4427" w:rsidRPr="00590177">
        <w:rPr>
          <w:sz w:val="28"/>
          <w:szCs w:val="28"/>
        </w:rPr>
        <w:t>–</w:t>
      </w:r>
      <w:r w:rsidRPr="00590177">
        <w:rPr>
          <w:sz w:val="28"/>
          <w:szCs w:val="28"/>
        </w:rPr>
        <w:t xml:space="preserve"> совокупные расходы на эксплуатацию согласно i</w:t>
      </w:r>
      <w:r w:rsidR="008F4427" w:rsidRPr="00590177">
        <w:rPr>
          <w:sz w:val="28"/>
          <w:szCs w:val="28"/>
        </w:rPr>
        <w:t>–</w:t>
      </w:r>
      <w:r w:rsidRPr="00590177">
        <w:rPr>
          <w:sz w:val="28"/>
          <w:szCs w:val="28"/>
        </w:rPr>
        <w:t>ой заявк</w:t>
      </w:r>
      <w:r w:rsidR="008F4427" w:rsidRPr="00590177">
        <w:rPr>
          <w:sz w:val="28"/>
          <w:szCs w:val="28"/>
        </w:rPr>
        <w:t>е</w:t>
      </w:r>
      <w:r w:rsidRPr="00590177">
        <w:rPr>
          <w:sz w:val="28"/>
          <w:szCs w:val="28"/>
        </w:rPr>
        <w:t>, допущенной к оценке (для которой рассчитываются баллы).</w:t>
      </w:r>
    </w:p>
    <w:p w14:paraId="03369C72" w14:textId="77777777" w:rsidR="00293333" w:rsidRPr="00590177" w:rsidRDefault="00293333">
      <w:pPr>
        <w:pStyle w:val="31"/>
        <w:tabs>
          <w:tab w:val="left" w:pos="1244"/>
        </w:tabs>
        <w:spacing w:before="0" w:after="0" w:line="240" w:lineRule="auto"/>
        <w:ind w:right="20" w:firstLine="709"/>
        <w:jc w:val="both"/>
        <w:rPr>
          <w:sz w:val="28"/>
          <w:szCs w:val="28"/>
        </w:rPr>
      </w:pPr>
    </w:p>
    <w:p w14:paraId="611C7573" w14:textId="6DCA05D2"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 xml:space="preserve">Количество баллов, присуждаемых по критерию оценки «расходы на эксплуатацию», определяется по формуле, предусмотренной пунктом 3.1, где </w:t>
      </w:r>
      <w:proofErr w:type="spellStart"/>
      <w:r w:rsidRPr="00590177">
        <w:rPr>
          <w:sz w:val="28"/>
          <w:szCs w:val="28"/>
        </w:rPr>
        <w:t>З</w:t>
      </w:r>
      <w:proofErr w:type="gramStart"/>
      <w:r w:rsidRPr="00590177">
        <w:rPr>
          <w:sz w:val="28"/>
          <w:szCs w:val="28"/>
        </w:rPr>
        <w:t>i</w:t>
      </w:r>
      <w:proofErr w:type="spellEnd"/>
      <w:proofErr w:type="gramEnd"/>
      <w:r w:rsidRPr="00590177">
        <w:rPr>
          <w:sz w:val="28"/>
          <w:szCs w:val="28"/>
        </w:rPr>
        <w:t xml:space="preserve"> = </w:t>
      </w:r>
      <w:proofErr w:type="spellStart"/>
      <w:r w:rsidRPr="00590177">
        <w:rPr>
          <w:sz w:val="28"/>
          <w:szCs w:val="28"/>
        </w:rPr>
        <w:t>ЭР</w:t>
      </w:r>
      <w:r w:rsidRPr="00590177">
        <w:rPr>
          <w:sz w:val="28"/>
          <w:szCs w:val="28"/>
          <w:vertAlign w:val="subscript"/>
        </w:rPr>
        <w:t>i</w:t>
      </w:r>
      <w:proofErr w:type="spellEnd"/>
      <w:r w:rsidRPr="00590177">
        <w:rPr>
          <w:sz w:val="28"/>
          <w:szCs w:val="28"/>
        </w:rPr>
        <w:t xml:space="preserve">, </w:t>
      </w:r>
      <w:proofErr w:type="spellStart"/>
      <w:r w:rsidRPr="00590177">
        <w:rPr>
          <w:sz w:val="28"/>
          <w:szCs w:val="28"/>
        </w:rPr>
        <w:t>Зmin</w:t>
      </w:r>
      <w:proofErr w:type="spellEnd"/>
      <w:r w:rsidRPr="00590177">
        <w:rPr>
          <w:sz w:val="28"/>
          <w:szCs w:val="28"/>
        </w:rPr>
        <w:t xml:space="preserve"> = </w:t>
      </w:r>
      <w:proofErr w:type="spellStart"/>
      <w:r w:rsidRPr="00590177">
        <w:rPr>
          <w:sz w:val="28"/>
          <w:szCs w:val="28"/>
        </w:rPr>
        <w:t>ЭPmin</w:t>
      </w:r>
      <w:proofErr w:type="spellEnd"/>
      <w:r w:rsidRPr="00590177">
        <w:rPr>
          <w:sz w:val="28"/>
          <w:szCs w:val="28"/>
        </w:rPr>
        <w:t xml:space="preserve"> (</w:t>
      </w:r>
      <w:proofErr w:type="spellStart"/>
      <w:r w:rsidRPr="00590177">
        <w:rPr>
          <w:sz w:val="28"/>
          <w:szCs w:val="28"/>
        </w:rPr>
        <w:t>ЭРmin</w:t>
      </w:r>
      <w:proofErr w:type="spellEnd"/>
      <w:r w:rsidRPr="00590177">
        <w:rPr>
          <w:sz w:val="28"/>
          <w:szCs w:val="28"/>
        </w:rPr>
        <w:t xml:space="preserve"> </w:t>
      </w:r>
      <w:r w:rsidR="008F4427" w:rsidRPr="00590177">
        <w:rPr>
          <w:sz w:val="28"/>
          <w:szCs w:val="28"/>
        </w:rPr>
        <w:t>–</w:t>
      </w:r>
      <w:r w:rsidRPr="00590177">
        <w:rPr>
          <w:sz w:val="28"/>
          <w:szCs w:val="28"/>
        </w:rPr>
        <w:t xml:space="preserve"> наименьшее значение по критерию оценки «расходы на эксплуатацию» среди всех заявок, допущенных к оценке).</w:t>
      </w:r>
    </w:p>
    <w:p w14:paraId="1BD2AF89" w14:textId="77777777" w:rsidR="00293333" w:rsidRPr="00590177" w:rsidRDefault="00293333">
      <w:pPr>
        <w:pStyle w:val="31"/>
        <w:tabs>
          <w:tab w:val="left" w:pos="1244"/>
        </w:tabs>
        <w:spacing w:before="0" w:after="0" w:line="240" w:lineRule="auto"/>
        <w:ind w:right="20" w:firstLine="709"/>
        <w:jc w:val="both"/>
        <w:rPr>
          <w:sz w:val="28"/>
          <w:szCs w:val="28"/>
        </w:rPr>
      </w:pPr>
    </w:p>
    <w:p w14:paraId="7CA4D908" w14:textId="77777777"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3.5.</w:t>
      </w:r>
      <w:r w:rsidRPr="00590177">
        <w:rPr>
          <w:sz w:val="28"/>
          <w:szCs w:val="28"/>
        </w:rPr>
        <w:tab/>
        <w:t>Если для заказчика лучшим условием выполнения договора о закупке по критерию оценки (показателю) является наименьшее значение критерия оценки (показателя), при этом заказчиком в соответствии с пунктом 2.10 настоящих Правил установлено предельно необходимое минимальное значение, количество баллов, присуждаемых по данному критерию оценки (показателю), определяется следующим образом:</w:t>
      </w:r>
    </w:p>
    <w:p w14:paraId="5B2705EF" w14:textId="77777777" w:rsidR="00293333" w:rsidRPr="00590177" w:rsidRDefault="00293333">
      <w:pPr>
        <w:pStyle w:val="31"/>
        <w:tabs>
          <w:tab w:val="left" w:pos="1244"/>
        </w:tabs>
        <w:spacing w:before="0" w:after="0" w:line="240" w:lineRule="auto"/>
        <w:ind w:right="20" w:firstLine="709"/>
        <w:jc w:val="both"/>
        <w:rPr>
          <w:sz w:val="28"/>
          <w:szCs w:val="28"/>
        </w:rPr>
      </w:pPr>
    </w:p>
    <w:p w14:paraId="031B8FC0" w14:textId="7A4E4A9D" w:rsidR="00293333" w:rsidRPr="00590177" w:rsidRDefault="00293333">
      <w:pPr>
        <w:pStyle w:val="31"/>
        <w:shd w:val="clear" w:color="auto" w:fill="auto"/>
        <w:tabs>
          <w:tab w:val="left" w:pos="852"/>
        </w:tabs>
        <w:spacing w:before="0" w:after="0" w:line="240" w:lineRule="auto"/>
        <w:ind w:firstLine="709"/>
        <w:rPr>
          <w:color w:val="000000"/>
          <w:sz w:val="28"/>
          <w:szCs w:val="28"/>
        </w:rPr>
      </w:pPr>
      <w:r w:rsidRPr="00590177">
        <w:rPr>
          <w:color w:val="000000"/>
          <w:sz w:val="28"/>
          <w:szCs w:val="28"/>
        </w:rPr>
        <w:t xml:space="preserve">а) если </w:t>
      </w:r>
      <w:proofErr w:type="spellStart"/>
      <w:proofErr w:type="gramStart"/>
      <w:r w:rsidRPr="00590177">
        <w:rPr>
          <w:color w:val="000000"/>
          <w:sz w:val="28"/>
          <w:szCs w:val="28"/>
        </w:rPr>
        <w:t>К</w:t>
      </w:r>
      <w:proofErr w:type="gramEnd"/>
      <w:r w:rsidRPr="00590177">
        <w:rPr>
          <w:color w:val="000000"/>
          <w:sz w:val="28"/>
          <w:szCs w:val="28"/>
          <w:vertAlign w:val="subscript"/>
        </w:rPr>
        <w:t>min</w:t>
      </w:r>
      <w:proofErr w:type="spellEnd"/>
      <w:r w:rsidRPr="00590177">
        <w:rPr>
          <w:color w:val="000000"/>
          <w:sz w:val="28"/>
          <w:szCs w:val="28"/>
        </w:rPr>
        <w:t xml:space="preserve"> ˃ </w:t>
      </w:r>
      <w:proofErr w:type="spellStart"/>
      <w:r w:rsidRPr="00590177">
        <w:rPr>
          <w:rStyle w:val="0pt"/>
          <w:sz w:val="28"/>
          <w:szCs w:val="28"/>
        </w:rPr>
        <w:t>К</w:t>
      </w:r>
      <w:r w:rsidRPr="00590177">
        <w:rPr>
          <w:rStyle w:val="0pt"/>
          <w:sz w:val="28"/>
          <w:szCs w:val="28"/>
          <w:vertAlign w:val="subscript"/>
        </w:rPr>
        <w:t>пред</w:t>
      </w:r>
      <w:proofErr w:type="spellEnd"/>
      <w:r w:rsidRPr="00590177">
        <w:rPr>
          <w:rStyle w:val="0pt"/>
          <w:sz w:val="28"/>
          <w:szCs w:val="28"/>
        </w:rPr>
        <w:t xml:space="preserve"> </w:t>
      </w:r>
      <w:r w:rsidR="008F4427" w:rsidRPr="00590177">
        <w:rPr>
          <w:rStyle w:val="0pt"/>
          <w:sz w:val="28"/>
          <w:szCs w:val="28"/>
        </w:rPr>
        <w:t>–</w:t>
      </w:r>
      <w:r w:rsidRPr="00590177">
        <w:rPr>
          <w:color w:val="000000"/>
          <w:sz w:val="28"/>
          <w:szCs w:val="28"/>
        </w:rPr>
        <w:t xml:space="preserve"> по формуле:</w:t>
      </w:r>
    </w:p>
    <w:p w14:paraId="536657C5" w14:textId="77777777" w:rsidR="00293333" w:rsidRPr="00590177" w:rsidRDefault="00293333">
      <w:pPr>
        <w:pStyle w:val="31"/>
        <w:shd w:val="clear" w:color="auto" w:fill="auto"/>
        <w:tabs>
          <w:tab w:val="left" w:pos="852"/>
        </w:tabs>
        <w:spacing w:before="0" w:after="0" w:line="240" w:lineRule="auto"/>
        <w:ind w:firstLine="709"/>
        <w:rPr>
          <w:color w:val="000000"/>
          <w:sz w:val="28"/>
          <w:szCs w:val="28"/>
        </w:rPr>
      </w:pPr>
    </w:p>
    <w:p w14:paraId="1842020E" w14:textId="77777777" w:rsidR="00293333" w:rsidRPr="00597B42" w:rsidRDefault="00293333">
      <w:pPr>
        <w:pStyle w:val="31"/>
        <w:tabs>
          <w:tab w:val="left" w:pos="1244"/>
        </w:tabs>
        <w:spacing w:before="0" w:after="0" w:line="240" w:lineRule="auto"/>
        <w:ind w:right="20" w:firstLine="709"/>
        <w:jc w:val="center"/>
        <w:rPr>
          <w:i/>
          <w:sz w:val="28"/>
          <w:szCs w:val="28"/>
          <w:lang w:val="en-US"/>
        </w:rPr>
      </w:pPr>
      <w:r w:rsidRPr="00590177">
        <w:rPr>
          <w:sz w:val="28"/>
          <w:szCs w:val="28"/>
        </w:rPr>
        <w:t>Б</w:t>
      </w:r>
      <w:proofErr w:type="spellStart"/>
      <w:r w:rsidRPr="00597B42">
        <w:rPr>
          <w:i/>
          <w:sz w:val="28"/>
          <w:szCs w:val="28"/>
          <w:lang w:val="en-US"/>
        </w:rPr>
        <w:t>i</w:t>
      </w:r>
      <w:proofErr w:type="spellEnd"/>
      <w:proofErr w:type="gramStart"/>
      <w:r w:rsidRPr="00597B42">
        <w:rPr>
          <w:sz w:val="28"/>
          <w:szCs w:val="28"/>
          <w:lang w:val="en-US"/>
        </w:rPr>
        <w:t xml:space="preserve"> = </w:t>
      </w:r>
      <m:oMath>
        <m:f>
          <m:fPr>
            <m:ctrlPr>
              <w:rPr>
                <w:rFonts w:ascii="Cambria Math" w:hAnsi="Cambria Math"/>
                <w:i/>
                <w:sz w:val="28"/>
                <w:szCs w:val="28"/>
              </w:rPr>
            </m:ctrlPr>
          </m:fPr>
          <m:num>
            <m:r>
              <w:rPr>
                <w:rFonts w:ascii="Cambria Math" w:hAnsi="Cambria Math"/>
                <w:sz w:val="28"/>
                <w:szCs w:val="28"/>
              </w:rPr>
              <m:t>К</m:t>
            </m:r>
            <w:proofErr w:type="gramEnd"/>
            <m:r>
              <w:rPr>
                <w:rFonts w:ascii="Cambria Math" w:hAnsi="Cambria Math"/>
                <w:sz w:val="28"/>
                <w:szCs w:val="28"/>
              </w:rPr>
              <m:t>min</m:t>
            </m:r>
          </m:num>
          <m:den>
            <m:r>
              <w:rPr>
                <w:rFonts w:ascii="Cambria Math" w:hAnsi="Cambria Math"/>
                <w:sz w:val="28"/>
                <w:szCs w:val="28"/>
              </w:rPr>
              <m:t>Кi</m:t>
            </m:r>
          </m:den>
        </m:f>
        <m:r>
          <w:rPr>
            <w:rFonts w:ascii="Cambria Math" w:hAnsi="Cambria Math"/>
            <w:sz w:val="28"/>
            <w:szCs w:val="28"/>
            <w:lang w:val="en-US"/>
          </w:rPr>
          <m:t xml:space="preserve"> </m:t>
        </m:r>
        <m:r>
          <w:rPr>
            <w:rFonts w:ascii="Cambria Math" w:hAnsi="Cambria Math"/>
            <w:sz w:val="28"/>
            <w:szCs w:val="28"/>
          </w:rPr>
          <m:t>х</m:t>
        </m:r>
        <m:r>
          <w:rPr>
            <w:rFonts w:ascii="Cambria Math" w:hAnsi="Cambria Math"/>
            <w:sz w:val="28"/>
            <w:szCs w:val="28"/>
            <w:lang w:val="en-US"/>
          </w:rPr>
          <m:t xml:space="preserve"> </m:t>
        </m:r>
      </m:oMath>
      <w:r w:rsidRPr="00590177">
        <w:rPr>
          <w:sz w:val="28"/>
          <w:szCs w:val="28"/>
        </w:rPr>
        <w:t>Б</w:t>
      </w:r>
      <w:r w:rsidRPr="00597B42">
        <w:rPr>
          <w:i/>
          <w:sz w:val="28"/>
          <w:szCs w:val="28"/>
          <w:lang w:val="en-US"/>
        </w:rPr>
        <w:t>max,</w:t>
      </w:r>
    </w:p>
    <w:p w14:paraId="37558344" w14:textId="77777777" w:rsidR="00293333" w:rsidRPr="00597B42" w:rsidRDefault="00293333">
      <w:pPr>
        <w:pStyle w:val="31"/>
        <w:shd w:val="clear" w:color="auto" w:fill="auto"/>
        <w:tabs>
          <w:tab w:val="left" w:pos="852"/>
        </w:tabs>
        <w:spacing w:before="0" w:after="0" w:line="240" w:lineRule="auto"/>
        <w:ind w:firstLine="709"/>
        <w:rPr>
          <w:color w:val="000000"/>
          <w:sz w:val="28"/>
          <w:szCs w:val="28"/>
          <w:lang w:val="en-US"/>
        </w:rPr>
      </w:pPr>
    </w:p>
    <w:p w14:paraId="669999AC" w14:textId="289156A8" w:rsidR="00293333" w:rsidRPr="00590177" w:rsidRDefault="00293333">
      <w:pPr>
        <w:pStyle w:val="31"/>
        <w:shd w:val="clear" w:color="auto" w:fill="auto"/>
        <w:spacing w:before="0" w:after="0" w:line="240" w:lineRule="auto"/>
        <w:ind w:firstLine="709"/>
        <w:jc w:val="both"/>
        <w:rPr>
          <w:color w:val="000000"/>
          <w:sz w:val="28"/>
          <w:szCs w:val="28"/>
        </w:rPr>
      </w:pPr>
      <w:r w:rsidRPr="00590177">
        <w:rPr>
          <w:color w:val="000000"/>
          <w:sz w:val="28"/>
          <w:szCs w:val="28"/>
        </w:rPr>
        <w:t xml:space="preserve">б) если </w:t>
      </w:r>
      <w:proofErr w:type="spellStart"/>
      <w:proofErr w:type="gramStart"/>
      <w:r w:rsidRPr="00590177">
        <w:rPr>
          <w:rStyle w:val="0pt"/>
          <w:sz w:val="28"/>
          <w:szCs w:val="28"/>
        </w:rPr>
        <w:t>К</w:t>
      </w:r>
      <w:proofErr w:type="gramEnd"/>
      <w:r w:rsidRPr="00590177">
        <w:rPr>
          <w:rStyle w:val="0pt"/>
          <w:sz w:val="28"/>
          <w:szCs w:val="28"/>
          <w:vertAlign w:val="subscript"/>
        </w:rPr>
        <w:t>min</w:t>
      </w:r>
      <w:proofErr w:type="spellEnd"/>
      <w:r w:rsidRPr="00590177">
        <w:rPr>
          <w:rStyle w:val="0pt"/>
          <w:sz w:val="28"/>
          <w:szCs w:val="28"/>
        </w:rPr>
        <w:t xml:space="preserve"> ≤ </w:t>
      </w:r>
      <w:proofErr w:type="spellStart"/>
      <w:r w:rsidRPr="00590177">
        <w:rPr>
          <w:rStyle w:val="0pt"/>
          <w:sz w:val="28"/>
          <w:szCs w:val="28"/>
        </w:rPr>
        <w:t>К</w:t>
      </w:r>
      <w:r w:rsidRPr="00590177">
        <w:rPr>
          <w:rStyle w:val="0pt"/>
          <w:sz w:val="28"/>
          <w:szCs w:val="28"/>
          <w:vertAlign w:val="subscript"/>
        </w:rPr>
        <w:t>пред</w:t>
      </w:r>
      <w:proofErr w:type="spellEnd"/>
      <w:r w:rsidRPr="00590177">
        <w:rPr>
          <w:rStyle w:val="0pt"/>
          <w:sz w:val="28"/>
          <w:szCs w:val="28"/>
        </w:rPr>
        <w:t xml:space="preserve"> </w:t>
      </w:r>
      <w:r w:rsidR="008F4427" w:rsidRPr="00590177">
        <w:rPr>
          <w:rStyle w:val="0pt"/>
          <w:sz w:val="28"/>
          <w:szCs w:val="28"/>
        </w:rPr>
        <w:t>–</w:t>
      </w:r>
      <w:r w:rsidRPr="00590177">
        <w:rPr>
          <w:color w:val="000000"/>
          <w:sz w:val="28"/>
          <w:szCs w:val="28"/>
        </w:rPr>
        <w:t xml:space="preserve"> по формуле:</w:t>
      </w:r>
    </w:p>
    <w:p w14:paraId="2DA950C0" w14:textId="77777777" w:rsidR="00293333" w:rsidRPr="00590177" w:rsidRDefault="00293333">
      <w:pPr>
        <w:pStyle w:val="31"/>
        <w:shd w:val="clear" w:color="auto" w:fill="auto"/>
        <w:spacing w:before="0" w:after="0" w:line="240" w:lineRule="auto"/>
        <w:ind w:firstLine="709"/>
        <w:jc w:val="both"/>
        <w:rPr>
          <w:color w:val="000000"/>
          <w:sz w:val="28"/>
          <w:szCs w:val="28"/>
        </w:rPr>
      </w:pPr>
    </w:p>
    <w:p w14:paraId="538B937D" w14:textId="77777777" w:rsidR="00293333" w:rsidRPr="002B7106" w:rsidRDefault="00293333">
      <w:pPr>
        <w:pStyle w:val="31"/>
        <w:tabs>
          <w:tab w:val="left" w:pos="1244"/>
        </w:tabs>
        <w:spacing w:before="0" w:after="0" w:line="240" w:lineRule="auto"/>
        <w:ind w:right="20" w:firstLine="709"/>
        <w:jc w:val="center"/>
        <w:rPr>
          <w:i/>
          <w:sz w:val="28"/>
          <w:szCs w:val="28"/>
          <w:lang w:val="en-US"/>
        </w:rPr>
      </w:pPr>
      <w:r w:rsidRPr="00590177">
        <w:rPr>
          <w:sz w:val="28"/>
          <w:szCs w:val="28"/>
        </w:rPr>
        <w:t>Б</w:t>
      </w:r>
      <w:proofErr w:type="spellStart"/>
      <w:r w:rsidRPr="002B7106">
        <w:rPr>
          <w:i/>
          <w:sz w:val="28"/>
          <w:szCs w:val="28"/>
          <w:lang w:val="en-US"/>
        </w:rPr>
        <w:t>i</w:t>
      </w:r>
      <w:proofErr w:type="spellEnd"/>
      <w:r w:rsidRPr="002B7106">
        <w:rPr>
          <w:sz w:val="28"/>
          <w:szCs w:val="28"/>
          <w:lang w:val="en-US"/>
        </w:rPr>
        <w:t xml:space="preserve"> = </w:t>
      </w:r>
      <m:oMath>
        <m:f>
          <m:fPr>
            <m:ctrlPr>
              <w:rPr>
                <w:rFonts w:ascii="Cambria Math" w:hAnsi="Cambria Math"/>
                <w:i/>
                <w:sz w:val="28"/>
                <w:szCs w:val="28"/>
              </w:rPr>
            </m:ctrlPr>
          </m:fPr>
          <m:num>
            <m:r>
              <w:rPr>
                <w:rFonts w:ascii="Cambria Math" w:hAnsi="Cambria Math"/>
                <w:sz w:val="28"/>
                <w:szCs w:val="28"/>
              </w:rPr>
              <m:t>Кпред</m:t>
            </m:r>
            <w:proofErr w:type="gramStart"/>
          </m:num>
          <m:den>
            <m:r>
              <w:rPr>
                <w:rFonts w:ascii="Cambria Math" w:hAnsi="Cambria Math"/>
                <w:sz w:val="28"/>
                <w:szCs w:val="28"/>
              </w:rPr>
              <m:t>К</m:t>
            </m:r>
            <w:proofErr w:type="gramEnd"/>
            <m:r>
              <w:rPr>
                <w:rFonts w:ascii="Cambria Math" w:hAnsi="Cambria Math"/>
                <w:sz w:val="28"/>
                <w:szCs w:val="28"/>
              </w:rPr>
              <m:t>i</m:t>
            </m:r>
          </m:den>
        </m:f>
        <m:r>
          <w:rPr>
            <w:rFonts w:ascii="Cambria Math" w:hAnsi="Cambria Math"/>
            <w:sz w:val="28"/>
            <w:szCs w:val="28"/>
            <w:lang w:val="en-US"/>
          </w:rPr>
          <m:t xml:space="preserve"> </m:t>
        </m:r>
        <m:r>
          <w:rPr>
            <w:rFonts w:ascii="Cambria Math" w:hAnsi="Cambria Math"/>
            <w:sz w:val="28"/>
            <w:szCs w:val="28"/>
          </w:rPr>
          <m:t>х</m:t>
        </m:r>
        <m:r>
          <w:rPr>
            <w:rFonts w:ascii="Cambria Math" w:hAnsi="Cambria Math"/>
            <w:sz w:val="28"/>
            <w:szCs w:val="28"/>
            <w:lang w:val="en-US"/>
          </w:rPr>
          <m:t xml:space="preserve"> </m:t>
        </m:r>
      </m:oMath>
      <w:r w:rsidRPr="00590177">
        <w:rPr>
          <w:sz w:val="28"/>
          <w:szCs w:val="28"/>
        </w:rPr>
        <w:t>Б</w:t>
      </w:r>
      <w:r w:rsidRPr="002B7106">
        <w:rPr>
          <w:i/>
          <w:sz w:val="28"/>
          <w:szCs w:val="28"/>
          <w:lang w:val="en-US"/>
        </w:rPr>
        <w:t>max,</w:t>
      </w:r>
    </w:p>
    <w:p w14:paraId="2CA61607" w14:textId="77777777" w:rsidR="00293333" w:rsidRPr="002B7106" w:rsidRDefault="00293333">
      <w:pPr>
        <w:pStyle w:val="31"/>
        <w:tabs>
          <w:tab w:val="left" w:pos="1244"/>
        </w:tabs>
        <w:spacing w:before="0" w:after="0" w:line="240" w:lineRule="auto"/>
        <w:ind w:right="20" w:firstLine="709"/>
        <w:jc w:val="center"/>
        <w:rPr>
          <w:i/>
          <w:sz w:val="28"/>
          <w:szCs w:val="28"/>
          <w:lang w:val="en-US"/>
        </w:rPr>
      </w:pPr>
    </w:p>
    <w:p w14:paraId="7AA7C86E" w14:textId="77777777" w:rsidR="00293333" w:rsidRPr="00590177" w:rsidRDefault="00293333">
      <w:pPr>
        <w:pStyle w:val="31"/>
        <w:tabs>
          <w:tab w:val="left" w:pos="1244"/>
        </w:tabs>
        <w:spacing w:before="0" w:after="0" w:line="240" w:lineRule="auto"/>
        <w:ind w:right="20" w:firstLine="709"/>
        <w:jc w:val="center"/>
        <w:rPr>
          <w:i/>
          <w:sz w:val="28"/>
          <w:szCs w:val="28"/>
          <w:vertAlign w:val="subscript"/>
        </w:rPr>
      </w:pPr>
      <w:r w:rsidRPr="00590177">
        <w:rPr>
          <w:sz w:val="28"/>
          <w:szCs w:val="28"/>
        </w:rPr>
        <w:t xml:space="preserve">при этом </w:t>
      </w:r>
      <w:proofErr w:type="spellStart"/>
      <w:r w:rsidRPr="00590177">
        <w:rPr>
          <w:sz w:val="28"/>
          <w:szCs w:val="28"/>
        </w:rPr>
        <w:t>Б</w:t>
      </w:r>
      <w:r w:rsidRPr="00590177">
        <w:rPr>
          <w:i/>
          <w:sz w:val="28"/>
          <w:szCs w:val="28"/>
        </w:rPr>
        <w:t>i</w:t>
      </w:r>
      <w:proofErr w:type="spellEnd"/>
      <w:r w:rsidRPr="00590177">
        <w:rPr>
          <w:sz w:val="28"/>
          <w:szCs w:val="28"/>
        </w:rPr>
        <w:t xml:space="preserve"> = </w:t>
      </w:r>
      <w:proofErr w:type="spellStart"/>
      <w:r w:rsidRPr="00590177">
        <w:rPr>
          <w:sz w:val="28"/>
          <w:szCs w:val="28"/>
        </w:rPr>
        <w:t>Б</w:t>
      </w:r>
      <w:proofErr w:type="gramStart"/>
      <w:r w:rsidRPr="00590177">
        <w:rPr>
          <w:i/>
          <w:sz w:val="28"/>
          <w:szCs w:val="28"/>
          <w:vertAlign w:val="subscript"/>
        </w:rPr>
        <w:t>m</w:t>
      </w:r>
      <w:proofErr w:type="gramEnd"/>
      <w:r w:rsidRPr="00590177">
        <w:rPr>
          <w:i/>
          <w:sz w:val="28"/>
          <w:szCs w:val="28"/>
          <w:vertAlign w:val="subscript"/>
        </w:rPr>
        <w:t>ах</w:t>
      </w:r>
      <w:proofErr w:type="spellEnd"/>
      <w:r w:rsidRPr="00590177">
        <w:rPr>
          <w:sz w:val="28"/>
          <w:szCs w:val="28"/>
        </w:rPr>
        <w:t xml:space="preserve">, если </w:t>
      </w:r>
      <w:proofErr w:type="spellStart"/>
      <w:r w:rsidRPr="00590177">
        <w:rPr>
          <w:sz w:val="28"/>
          <w:szCs w:val="28"/>
        </w:rPr>
        <w:t>К</w:t>
      </w:r>
      <w:r w:rsidRPr="00590177">
        <w:rPr>
          <w:sz w:val="28"/>
          <w:szCs w:val="28"/>
          <w:vertAlign w:val="subscript"/>
        </w:rPr>
        <w:t>i</w:t>
      </w:r>
      <w:proofErr w:type="spellEnd"/>
      <w:r w:rsidRPr="00590177">
        <w:rPr>
          <w:sz w:val="28"/>
          <w:szCs w:val="28"/>
        </w:rPr>
        <w:t xml:space="preserve"> </w:t>
      </w:r>
      <w:r w:rsidRPr="00590177">
        <w:rPr>
          <w:rStyle w:val="0pt"/>
          <w:sz w:val="28"/>
          <w:szCs w:val="28"/>
        </w:rPr>
        <w:t>≤</w:t>
      </w:r>
      <w:r w:rsidRPr="00590177">
        <w:rPr>
          <w:sz w:val="28"/>
          <w:szCs w:val="28"/>
        </w:rPr>
        <w:t xml:space="preserve"> </w:t>
      </w:r>
      <w:proofErr w:type="spellStart"/>
      <w:r w:rsidRPr="00590177">
        <w:rPr>
          <w:sz w:val="28"/>
          <w:szCs w:val="28"/>
        </w:rPr>
        <w:t>К</w:t>
      </w:r>
      <w:r w:rsidRPr="00590177">
        <w:rPr>
          <w:i/>
          <w:sz w:val="28"/>
          <w:szCs w:val="28"/>
          <w:vertAlign w:val="subscript"/>
        </w:rPr>
        <w:t>пред</w:t>
      </w:r>
      <w:proofErr w:type="spellEnd"/>
    </w:p>
    <w:p w14:paraId="11C12584" w14:textId="77777777" w:rsidR="00293333" w:rsidRPr="00590177" w:rsidRDefault="00293333">
      <w:pPr>
        <w:pStyle w:val="31"/>
        <w:tabs>
          <w:tab w:val="left" w:pos="1244"/>
        </w:tabs>
        <w:spacing w:before="0" w:after="0" w:line="240" w:lineRule="auto"/>
        <w:ind w:right="20" w:firstLine="709"/>
        <w:jc w:val="center"/>
        <w:rPr>
          <w:sz w:val="28"/>
          <w:szCs w:val="28"/>
        </w:rPr>
      </w:pPr>
    </w:p>
    <w:p w14:paraId="39C8EEAD" w14:textId="6C0181C1"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 xml:space="preserve">где </w:t>
      </w:r>
      <w:proofErr w:type="spellStart"/>
      <w:r w:rsidRPr="00590177">
        <w:rPr>
          <w:sz w:val="28"/>
          <w:szCs w:val="28"/>
        </w:rPr>
        <w:t>Б</w:t>
      </w:r>
      <w:proofErr w:type="gramStart"/>
      <w:r w:rsidRPr="00590177">
        <w:rPr>
          <w:i/>
          <w:sz w:val="28"/>
          <w:szCs w:val="28"/>
        </w:rPr>
        <w:t>i</w:t>
      </w:r>
      <w:proofErr w:type="spellEnd"/>
      <w:proofErr w:type="gramEnd"/>
      <w:r w:rsidRPr="00590177">
        <w:rPr>
          <w:sz w:val="28"/>
          <w:szCs w:val="28"/>
        </w:rPr>
        <w:t xml:space="preserve"> </w:t>
      </w:r>
      <w:r w:rsidR="008F4427" w:rsidRPr="00590177">
        <w:rPr>
          <w:sz w:val="28"/>
          <w:szCs w:val="28"/>
        </w:rPr>
        <w:t>–</w:t>
      </w:r>
      <w:r w:rsidRPr="00590177">
        <w:rPr>
          <w:sz w:val="28"/>
          <w:szCs w:val="28"/>
        </w:rPr>
        <w:t xml:space="preserve"> вычисляемое количество баллов по данному критерию оценки (показателю) для i</w:t>
      </w:r>
      <w:r w:rsidR="008F4427" w:rsidRPr="00590177">
        <w:rPr>
          <w:sz w:val="28"/>
          <w:szCs w:val="28"/>
        </w:rPr>
        <w:t>–</w:t>
      </w:r>
      <w:proofErr w:type="spellStart"/>
      <w:r w:rsidRPr="00590177">
        <w:rPr>
          <w:sz w:val="28"/>
          <w:szCs w:val="28"/>
        </w:rPr>
        <w:t>oй</w:t>
      </w:r>
      <w:proofErr w:type="spellEnd"/>
      <w:r w:rsidRPr="00590177">
        <w:rPr>
          <w:sz w:val="28"/>
          <w:szCs w:val="28"/>
        </w:rPr>
        <w:t xml:space="preserve"> заявки, допущенной к оценке;</w:t>
      </w:r>
    </w:p>
    <w:p w14:paraId="6C7945C0" w14:textId="77777777" w:rsidR="00293333" w:rsidRPr="00590177" w:rsidRDefault="00293333">
      <w:pPr>
        <w:pStyle w:val="31"/>
        <w:tabs>
          <w:tab w:val="left" w:pos="1244"/>
        </w:tabs>
        <w:spacing w:before="0" w:after="0" w:line="240" w:lineRule="auto"/>
        <w:ind w:right="20" w:firstLine="709"/>
        <w:jc w:val="both"/>
        <w:rPr>
          <w:sz w:val="28"/>
          <w:szCs w:val="28"/>
        </w:rPr>
      </w:pPr>
    </w:p>
    <w:p w14:paraId="0375CDF7" w14:textId="10DBA966"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K</w:t>
      </w:r>
      <w:r w:rsidRPr="00590177">
        <w:rPr>
          <w:i/>
          <w:sz w:val="28"/>
          <w:szCs w:val="28"/>
          <w:vertAlign w:val="subscript"/>
        </w:rPr>
        <w:t>min</w:t>
      </w:r>
      <w:proofErr w:type="spellEnd"/>
      <w:r w:rsidRPr="00590177">
        <w:rPr>
          <w:sz w:val="28"/>
          <w:szCs w:val="28"/>
        </w:rPr>
        <w:t xml:space="preserve"> </w:t>
      </w:r>
      <w:r w:rsidR="008F4427" w:rsidRPr="00590177">
        <w:rPr>
          <w:sz w:val="28"/>
          <w:szCs w:val="28"/>
        </w:rPr>
        <w:t>–</w:t>
      </w:r>
      <w:r w:rsidRPr="00590177">
        <w:rPr>
          <w:sz w:val="28"/>
          <w:szCs w:val="28"/>
        </w:rPr>
        <w:t xml:space="preserve"> наименьшее значение по данному критерию оценки (показателю) среди всех заявок, допущенных к оценке;</w:t>
      </w:r>
    </w:p>
    <w:p w14:paraId="596B2FE8" w14:textId="77777777" w:rsidR="00293333" w:rsidRPr="00590177" w:rsidRDefault="00293333">
      <w:pPr>
        <w:pStyle w:val="31"/>
        <w:tabs>
          <w:tab w:val="left" w:pos="1244"/>
        </w:tabs>
        <w:spacing w:before="0" w:after="0" w:line="240" w:lineRule="auto"/>
        <w:ind w:right="20" w:firstLine="709"/>
        <w:jc w:val="both"/>
        <w:rPr>
          <w:sz w:val="28"/>
          <w:szCs w:val="28"/>
        </w:rPr>
      </w:pPr>
    </w:p>
    <w:p w14:paraId="0019B373" w14:textId="1D4C14EC"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К</w:t>
      </w:r>
      <w:proofErr w:type="gramStart"/>
      <w:r w:rsidRPr="00590177">
        <w:rPr>
          <w:i/>
          <w:sz w:val="28"/>
          <w:szCs w:val="28"/>
        </w:rPr>
        <w:t>i</w:t>
      </w:r>
      <w:proofErr w:type="spellEnd"/>
      <w:proofErr w:type="gramEnd"/>
      <w:r w:rsidRPr="00590177">
        <w:rPr>
          <w:sz w:val="28"/>
          <w:szCs w:val="28"/>
        </w:rPr>
        <w:t xml:space="preserve"> </w:t>
      </w:r>
      <w:r w:rsidR="008F4427" w:rsidRPr="00590177">
        <w:rPr>
          <w:sz w:val="28"/>
          <w:szCs w:val="28"/>
        </w:rPr>
        <w:t>–</w:t>
      </w:r>
      <w:r w:rsidRPr="00590177">
        <w:rPr>
          <w:sz w:val="28"/>
          <w:szCs w:val="28"/>
        </w:rPr>
        <w:t xml:space="preserve"> значение по данному критерию оценки (показателю) i</w:t>
      </w:r>
      <w:r w:rsidR="008F4427" w:rsidRPr="00590177">
        <w:rPr>
          <w:sz w:val="28"/>
          <w:szCs w:val="28"/>
        </w:rPr>
        <w:t>–</w:t>
      </w:r>
      <w:r w:rsidRPr="00590177">
        <w:rPr>
          <w:sz w:val="28"/>
          <w:szCs w:val="28"/>
        </w:rPr>
        <w:t>ой заявки, допущенной к оценке (для которой рассчитываются баллы);</w:t>
      </w:r>
    </w:p>
    <w:p w14:paraId="7505DFEC" w14:textId="77777777" w:rsidR="00293333" w:rsidRPr="00590177" w:rsidRDefault="00293333">
      <w:pPr>
        <w:pStyle w:val="31"/>
        <w:tabs>
          <w:tab w:val="left" w:pos="1244"/>
        </w:tabs>
        <w:spacing w:before="0" w:after="0" w:line="240" w:lineRule="auto"/>
        <w:ind w:right="20" w:firstLine="709"/>
        <w:jc w:val="both"/>
        <w:rPr>
          <w:sz w:val="28"/>
          <w:szCs w:val="28"/>
        </w:rPr>
      </w:pPr>
    </w:p>
    <w:p w14:paraId="7D6C53D2" w14:textId="0ACB65B3"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К</w:t>
      </w:r>
      <w:r w:rsidRPr="00590177">
        <w:rPr>
          <w:i/>
          <w:sz w:val="28"/>
          <w:szCs w:val="28"/>
          <w:vertAlign w:val="subscript"/>
        </w:rPr>
        <w:t>пред</w:t>
      </w:r>
      <w:proofErr w:type="spellEnd"/>
      <w:r w:rsidRPr="00590177">
        <w:rPr>
          <w:sz w:val="28"/>
          <w:szCs w:val="28"/>
        </w:rPr>
        <w:t xml:space="preserve"> </w:t>
      </w:r>
      <w:r w:rsidR="008F4427" w:rsidRPr="00590177">
        <w:rPr>
          <w:sz w:val="28"/>
          <w:szCs w:val="28"/>
        </w:rPr>
        <w:t>–</w:t>
      </w:r>
      <w:r w:rsidRPr="00590177">
        <w:rPr>
          <w:sz w:val="28"/>
          <w:szCs w:val="28"/>
        </w:rPr>
        <w:t xml:space="preserve"> предельно необходимое минимальное значение характеристик, предусмотренных в соответствии с пунктом 2.10 настоящих Правил, установленное заказчиком;</w:t>
      </w:r>
    </w:p>
    <w:p w14:paraId="3FD8AD47" w14:textId="77777777" w:rsidR="00293333" w:rsidRPr="00590177" w:rsidRDefault="00293333">
      <w:pPr>
        <w:pStyle w:val="31"/>
        <w:tabs>
          <w:tab w:val="left" w:pos="1244"/>
        </w:tabs>
        <w:spacing w:before="0" w:after="0" w:line="240" w:lineRule="auto"/>
        <w:ind w:right="20" w:firstLine="709"/>
        <w:jc w:val="both"/>
        <w:rPr>
          <w:sz w:val="28"/>
          <w:szCs w:val="28"/>
        </w:rPr>
      </w:pPr>
    </w:p>
    <w:p w14:paraId="767C5EB9" w14:textId="38092DD7" w:rsidR="00293333" w:rsidRPr="00590177" w:rsidRDefault="00293333">
      <w:pPr>
        <w:pStyle w:val="31"/>
        <w:tabs>
          <w:tab w:val="left" w:pos="1244"/>
        </w:tabs>
        <w:spacing w:before="0" w:after="0" w:line="240" w:lineRule="auto"/>
        <w:ind w:right="20" w:firstLine="709"/>
        <w:jc w:val="both"/>
        <w:rPr>
          <w:sz w:val="28"/>
          <w:szCs w:val="28"/>
        </w:rPr>
      </w:pPr>
      <w:proofErr w:type="spellStart"/>
      <w:proofErr w:type="gramStart"/>
      <w:r w:rsidRPr="00590177">
        <w:rPr>
          <w:sz w:val="28"/>
          <w:szCs w:val="28"/>
        </w:rPr>
        <w:t>Б</w:t>
      </w:r>
      <w:proofErr w:type="gramEnd"/>
      <w:r w:rsidRPr="00590177">
        <w:rPr>
          <w:i/>
          <w:sz w:val="28"/>
          <w:szCs w:val="28"/>
          <w:vertAlign w:val="subscript"/>
        </w:rPr>
        <w:t>max</w:t>
      </w:r>
      <w:proofErr w:type="spellEnd"/>
      <w:r w:rsidRPr="00590177">
        <w:rPr>
          <w:sz w:val="28"/>
          <w:szCs w:val="28"/>
        </w:rPr>
        <w:t xml:space="preserve"> </w:t>
      </w:r>
      <w:r w:rsidR="008F4427" w:rsidRPr="00590177">
        <w:rPr>
          <w:sz w:val="28"/>
          <w:szCs w:val="28"/>
        </w:rPr>
        <w:t>–</w:t>
      </w:r>
      <w:r w:rsidRPr="00590177">
        <w:rPr>
          <w:sz w:val="28"/>
          <w:szCs w:val="28"/>
        </w:rPr>
        <w:t xml:space="preserve"> максимальное количество баллов, определенных для данного </w:t>
      </w:r>
      <w:r w:rsidRPr="00590177">
        <w:rPr>
          <w:sz w:val="28"/>
          <w:szCs w:val="28"/>
        </w:rPr>
        <w:lastRenderedPageBreak/>
        <w:t>критерия оценки (показателя), равное установленной для него величине значимости.</w:t>
      </w:r>
    </w:p>
    <w:p w14:paraId="1C4AC88F" w14:textId="77777777" w:rsidR="00293333" w:rsidRPr="00590177" w:rsidRDefault="00293333">
      <w:pPr>
        <w:pStyle w:val="31"/>
        <w:tabs>
          <w:tab w:val="left" w:pos="1244"/>
        </w:tabs>
        <w:spacing w:before="0" w:after="0" w:line="240" w:lineRule="auto"/>
        <w:ind w:right="20" w:firstLine="709"/>
        <w:jc w:val="both"/>
        <w:rPr>
          <w:sz w:val="28"/>
          <w:szCs w:val="28"/>
        </w:rPr>
      </w:pPr>
    </w:p>
    <w:p w14:paraId="7BFCD868" w14:textId="77777777"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3.6.</w:t>
      </w:r>
      <w:r w:rsidRPr="00590177">
        <w:rPr>
          <w:sz w:val="28"/>
          <w:szCs w:val="28"/>
        </w:rPr>
        <w:tab/>
        <w:t>Если для заказчика лучшим условием выполнения договора о закупке по критерию оценки (показателю) является наибольшее значение критерия оценки (показателя), при этом заказчиком в соответствии с пунктом 2.10 настоящих Правил установлено предельно необходимое максимальное значение, количество баллов, присуждаемых по данному критерию оценки (показателю), определяется следующим образом:</w:t>
      </w:r>
    </w:p>
    <w:p w14:paraId="2E071268" w14:textId="77777777" w:rsidR="00293333" w:rsidRPr="00590177" w:rsidRDefault="00293333">
      <w:pPr>
        <w:pStyle w:val="31"/>
        <w:tabs>
          <w:tab w:val="left" w:pos="1244"/>
        </w:tabs>
        <w:spacing w:before="0" w:after="0" w:line="240" w:lineRule="auto"/>
        <w:ind w:right="20" w:firstLine="709"/>
        <w:jc w:val="both"/>
        <w:rPr>
          <w:sz w:val="28"/>
          <w:szCs w:val="28"/>
        </w:rPr>
      </w:pPr>
    </w:p>
    <w:p w14:paraId="6059E6BD" w14:textId="53305238"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 xml:space="preserve">а) если </w:t>
      </w:r>
      <w:proofErr w:type="spellStart"/>
      <w:r w:rsidRPr="00590177">
        <w:rPr>
          <w:sz w:val="28"/>
          <w:szCs w:val="28"/>
        </w:rPr>
        <w:t>K</w:t>
      </w:r>
      <w:r w:rsidRPr="00590177">
        <w:rPr>
          <w:i/>
          <w:sz w:val="28"/>
          <w:szCs w:val="28"/>
          <w:vertAlign w:val="subscript"/>
        </w:rPr>
        <w:t>max</w:t>
      </w:r>
      <w:proofErr w:type="spellEnd"/>
      <w:r w:rsidRPr="00590177">
        <w:rPr>
          <w:sz w:val="28"/>
          <w:szCs w:val="28"/>
        </w:rPr>
        <w:t xml:space="preserve"> &lt; </w:t>
      </w:r>
      <w:proofErr w:type="spellStart"/>
      <w:r w:rsidRPr="00590177">
        <w:rPr>
          <w:sz w:val="28"/>
          <w:szCs w:val="28"/>
        </w:rPr>
        <w:t>К</w:t>
      </w:r>
      <w:r w:rsidRPr="00590177">
        <w:rPr>
          <w:i/>
          <w:sz w:val="28"/>
          <w:szCs w:val="28"/>
          <w:vertAlign w:val="subscript"/>
        </w:rPr>
        <w:t>пред</w:t>
      </w:r>
      <w:proofErr w:type="spellEnd"/>
      <w:r w:rsidRPr="00590177">
        <w:rPr>
          <w:sz w:val="28"/>
          <w:szCs w:val="28"/>
        </w:rPr>
        <w:t xml:space="preserve"> </w:t>
      </w:r>
      <w:r w:rsidR="008F4427" w:rsidRPr="00590177">
        <w:rPr>
          <w:sz w:val="28"/>
          <w:szCs w:val="28"/>
        </w:rPr>
        <w:t>–</w:t>
      </w:r>
      <w:r w:rsidRPr="00590177">
        <w:rPr>
          <w:sz w:val="28"/>
          <w:szCs w:val="28"/>
        </w:rPr>
        <w:t xml:space="preserve"> по формуле:</w:t>
      </w:r>
    </w:p>
    <w:p w14:paraId="73F5BB05" w14:textId="77777777" w:rsidR="00293333" w:rsidRPr="00590177" w:rsidRDefault="00293333">
      <w:pPr>
        <w:pStyle w:val="31"/>
        <w:tabs>
          <w:tab w:val="left" w:pos="1244"/>
        </w:tabs>
        <w:spacing w:before="0" w:after="0" w:line="240" w:lineRule="auto"/>
        <w:ind w:right="20" w:firstLine="709"/>
        <w:jc w:val="both"/>
        <w:rPr>
          <w:sz w:val="28"/>
          <w:szCs w:val="28"/>
        </w:rPr>
      </w:pPr>
    </w:p>
    <w:p w14:paraId="3514B144" w14:textId="77777777" w:rsidR="00293333" w:rsidRPr="00597B42" w:rsidRDefault="00293333">
      <w:pPr>
        <w:pStyle w:val="31"/>
        <w:tabs>
          <w:tab w:val="left" w:pos="1244"/>
        </w:tabs>
        <w:spacing w:before="0" w:after="0" w:line="240" w:lineRule="auto"/>
        <w:ind w:right="20" w:firstLine="709"/>
        <w:jc w:val="center"/>
        <w:rPr>
          <w:i/>
          <w:sz w:val="28"/>
          <w:szCs w:val="28"/>
          <w:lang w:val="en-US"/>
        </w:rPr>
      </w:pPr>
      <w:r w:rsidRPr="00590177">
        <w:rPr>
          <w:sz w:val="28"/>
          <w:szCs w:val="28"/>
        </w:rPr>
        <w:t>Б</w:t>
      </w:r>
      <w:proofErr w:type="spellStart"/>
      <w:r w:rsidRPr="00597B42">
        <w:rPr>
          <w:i/>
          <w:sz w:val="28"/>
          <w:szCs w:val="28"/>
          <w:lang w:val="en-US"/>
        </w:rPr>
        <w:t>i</w:t>
      </w:r>
      <w:proofErr w:type="spellEnd"/>
      <w:proofErr w:type="gramStart"/>
      <w:r w:rsidRPr="00597B42">
        <w:rPr>
          <w:sz w:val="28"/>
          <w:szCs w:val="28"/>
          <w:lang w:val="en-US"/>
        </w:rPr>
        <w:t xml:space="preserve"> = </w:t>
      </w:r>
      <m:oMath>
        <m:f>
          <m:fPr>
            <m:ctrlPr>
              <w:rPr>
                <w:rFonts w:ascii="Cambria Math" w:hAnsi="Cambria Math"/>
                <w:i/>
                <w:sz w:val="28"/>
                <w:szCs w:val="28"/>
              </w:rPr>
            </m:ctrlPr>
          </m:fPr>
          <m:num>
            <m:r>
              <w:rPr>
                <w:rFonts w:ascii="Cambria Math" w:hAnsi="Cambria Math"/>
                <w:sz w:val="28"/>
                <w:szCs w:val="28"/>
              </w:rPr>
              <m:t>К</m:t>
            </m:r>
            <w:proofErr w:type="gramEnd"/>
            <m:r>
              <w:rPr>
                <w:rFonts w:ascii="Cambria Math" w:hAnsi="Cambria Math"/>
                <w:sz w:val="28"/>
                <w:szCs w:val="28"/>
              </w:rPr>
              <m:t>i</m:t>
            </m:r>
          </m:num>
          <m:den>
            <m:r>
              <w:rPr>
                <w:rFonts w:ascii="Cambria Math" w:hAnsi="Cambria Math"/>
                <w:sz w:val="28"/>
                <w:szCs w:val="28"/>
              </w:rPr>
              <m:t>Кmax</m:t>
            </m:r>
          </m:den>
        </m:f>
        <m:r>
          <w:rPr>
            <w:rFonts w:ascii="Cambria Math" w:hAnsi="Cambria Math"/>
            <w:sz w:val="28"/>
            <w:szCs w:val="28"/>
            <w:lang w:val="en-US"/>
          </w:rPr>
          <m:t xml:space="preserve"> </m:t>
        </m:r>
        <m:r>
          <w:rPr>
            <w:rFonts w:ascii="Cambria Math" w:hAnsi="Cambria Math"/>
            <w:sz w:val="28"/>
            <w:szCs w:val="28"/>
          </w:rPr>
          <m:t>х</m:t>
        </m:r>
        <m:r>
          <w:rPr>
            <w:rFonts w:ascii="Cambria Math" w:hAnsi="Cambria Math"/>
            <w:sz w:val="28"/>
            <w:szCs w:val="28"/>
            <w:lang w:val="en-US"/>
          </w:rPr>
          <m:t xml:space="preserve"> </m:t>
        </m:r>
      </m:oMath>
      <w:r w:rsidRPr="00590177">
        <w:rPr>
          <w:sz w:val="28"/>
          <w:szCs w:val="28"/>
        </w:rPr>
        <w:t>Б</w:t>
      </w:r>
      <w:r w:rsidRPr="00597B42">
        <w:rPr>
          <w:i/>
          <w:sz w:val="28"/>
          <w:szCs w:val="28"/>
          <w:lang w:val="en-US"/>
        </w:rPr>
        <w:t>max,</w:t>
      </w:r>
    </w:p>
    <w:p w14:paraId="75E160AE" w14:textId="77777777" w:rsidR="00293333" w:rsidRPr="00597B42" w:rsidRDefault="00293333">
      <w:pPr>
        <w:pStyle w:val="31"/>
        <w:tabs>
          <w:tab w:val="left" w:pos="1244"/>
        </w:tabs>
        <w:spacing w:before="0" w:after="0" w:line="240" w:lineRule="auto"/>
        <w:ind w:right="20" w:firstLine="709"/>
        <w:jc w:val="both"/>
        <w:rPr>
          <w:sz w:val="28"/>
          <w:szCs w:val="28"/>
          <w:lang w:val="en-US"/>
        </w:rPr>
      </w:pPr>
    </w:p>
    <w:p w14:paraId="6246F163" w14:textId="7FCF0243"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б) если</w:t>
      </w:r>
      <w:proofErr w:type="gramStart"/>
      <w:r w:rsidRPr="00590177">
        <w:rPr>
          <w:sz w:val="28"/>
          <w:szCs w:val="28"/>
        </w:rPr>
        <w:t xml:space="preserve"> К</w:t>
      </w:r>
      <w:proofErr w:type="gramEnd"/>
      <w:r w:rsidRPr="00590177">
        <w:rPr>
          <w:i/>
          <w:sz w:val="28"/>
          <w:szCs w:val="28"/>
          <w:vertAlign w:val="subscript"/>
        </w:rPr>
        <w:t xml:space="preserve"> </w:t>
      </w:r>
      <w:proofErr w:type="spellStart"/>
      <w:r w:rsidRPr="00590177">
        <w:rPr>
          <w:i/>
          <w:sz w:val="28"/>
          <w:szCs w:val="28"/>
          <w:vertAlign w:val="subscript"/>
        </w:rPr>
        <w:t>max</w:t>
      </w:r>
      <w:proofErr w:type="spellEnd"/>
      <w:r w:rsidRPr="00590177">
        <w:rPr>
          <w:sz w:val="28"/>
          <w:szCs w:val="28"/>
        </w:rPr>
        <w:t xml:space="preserve"> ≥ </w:t>
      </w:r>
      <w:proofErr w:type="spellStart"/>
      <w:r w:rsidRPr="00590177">
        <w:rPr>
          <w:sz w:val="28"/>
          <w:szCs w:val="28"/>
        </w:rPr>
        <w:t>К</w:t>
      </w:r>
      <w:r w:rsidRPr="00590177">
        <w:rPr>
          <w:i/>
          <w:sz w:val="28"/>
          <w:szCs w:val="28"/>
          <w:vertAlign w:val="subscript"/>
        </w:rPr>
        <w:t>пред</w:t>
      </w:r>
      <w:proofErr w:type="spellEnd"/>
      <w:r w:rsidRPr="00590177">
        <w:rPr>
          <w:sz w:val="28"/>
          <w:szCs w:val="28"/>
        </w:rPr>
        <w:t xml:space="preserve"> </w:t>
      </w:r>
      <w:r w:rsidR="008F4427" w:rsidRPr="00590177">
        <w:rPr>
          <w:sz w:val="28"/>
          <w:szCs w:val="28"/>
        </w:rPr>
        <w:t>–</w:t>
      </w:r>
      <w:r w:rsidRPr="00590177">
        <w:rPr>
          <w:sz w:val="28"/>
          <w:szCs w:val="28"/>
        </w:rPr>
        <w:t xml:space="preserve"> по формуле:</w:t>
      </w:r>
    </w:p>
    <w:p w14:paraId="56A75EAC" w14:textId="77777777" w:rsidR="00293333" w:rsidRPr="00590177" w:rsidRDefault="00293333">
      <w:pPr>
        <w:pStyle w:val="31"/>
        <w:tabs>
          <w:tab w:val="left" w:pos="1244"/>
        </w:tabs>
        <w:spacing w:before="0" w:after="0" w:line="240" w:lineRule="auto"/>
        <w:ind w:right="20" w:firstLine="709"/>
        <w:jc w:val="both"/>
        <w:rPr>
          <w:sz w:val="28"/>
          <w:szCs w:val="28"/>
        </w:rPr>
      </w:pPr>
    </w:p>
    <w:p w14:paraId="6DE7C20D" w14:textId="77777777" w:rsidR="00293333" w:rsidRPr="00597B42" w:rsidRDefault="00293333">
      <w:pPr>
        <w:pStyle w:val="31"/>
        <w:tabs>
          <w:tab w:val="left" w:pos="1244"/>
        </w:tabs>
        <w:spacing w:before="0" w:after="0" w:line="240" w:lineRule="auto"/>
        <w:ind w:right="20" w:firstLine="709"/>
        <w:jc w:val="center"/>
        <w:rPr>
          <w:i/>
          <w:sz w:val="28"/>
          <w:szCs w:val="28"/>
          <w:lang w:val="en-US"/>
        </w:rPr>
      </w:pPr>
      <w:r w:rsidRPr="00590177">
        <w:rPr>
          <w:sz w:val="28"/>
          <w:szCs w:val="28"/>
        </w:rPr>
        <w:t>Б</w:t>
      </w:r>
      <w:proofErr w:type="spellStart"/>
      <w:r w:rsidRPr="00597B42">
        <w:rPr>
          <w:i/>
          <w:sz w:val="28"/>
          <w:szCs w:val="28"/>
          <w:lang w:val="en-US"/>
        </w:rPr>
        <w:t>i</w:t>
      </w:r>
      <w:proofErr w:type="spellEnd"/>
      <w:proofErr w:type="gramStart"/>
      <w:r w:rsidRPr="00597B42">
        <w:rPr>
          <w:sz w:val="28"/>
          <w:szCs w:val="28"/>
          <w:lang w:val="en-US"/>
        </w:rPr>
        <w:t xml:space="preserve"> = </w:t>
      </w:r>
      <m:oMath>
        <m:f>
          <m:fPr>
            <m:ctrlPr>
              <w:rPr>
                <w:rFonts w:ascii="Cambria Math" w:hAnsi="Cambria Math"/>
                <w:i/>
                <w:sz w:val="28"/>
                <w:szCs w:val="28"/>
              </w:rPr>
            </m:ctrlPr>
          </m:fPr>
          <m:num>
            <m:r>
              <w:rPr>
                <w:rFonts w:ascii="Cambria Math" w:hAnsi="Cambria Math"/>
                <w:sz w:val="28"/>
                <w:szCs w:val="28"/>
              </w:rPr>
              <m:t>К</m:t>
            </m:r>
            <w:proofErr w:type="gramEnd"/>
            <m:r>
              <w:rPr>
                <w:rFonts w:ascii="Cambria Math" w:hAnsi="Cambria Math"/>
                <w:sz w:val="28"/>
                <w:szCs w:val="28"/>
              </w:rPr>
              <m:t>i</m:t>
            </m:r>
          </m:num>
          <m:den>
            <m:r>
              <w:rPr>
                <w:rFonts w:ascii="Cambria Math" w:hAnsi="Cambria Math"/>
                <w:sz w:val="28"/>
                <w:szCs w:val="28"/>
              </w:rPr>
              <m:t>Кпред</m:t>
            </m:r>
          </m:den>
        </m:f>
        <m:r>
          <w:rPr>
            <w:rFonts w:ascii="Cambria Math" w:hAnsi="Cambria Math"/>
            <w:sz w:val="28"/>
            <w:szCs w:val="28"/>
            <w:lang w:val="en-US"/>
          </w:rPr>
          <m:t xml:space="preserve"> </m:t>
        </m:r>
        <m:r>
          <w:rPr>
            <w:rFonts w:ascii="Cambria Math" w:hAnsi="Cambria Math"/>
            <w:sz w:val="28"/>
            <w:szCs w:val="28"/>
          </w:rPr>
          <m:t>х</m:t>
        </m:r>
        <m:r>
          <w:rPr>
            <w:rFonts w:ascii="Cambria Math" w:hAnsi="Cambria Math"/>
            <w:sz w:val="28"/>
            <w:szCs w:val="28"/>
            <w:lang w:val="en-US"/>
          </w:rPr>
          <m:t xml:space="preserve"> </m:t>
        </m:r>
      </m:oMath>
      <w:r w:rsidRPr="00590177">
        <w:rPr>
          <w:sz w:val="28"/>
          <w:szCs w:val="28"/>
        </w:rPr>
        <w:t>Б</w:t>
      </w:r>
      <w:r w:rsidRPr="00597B42">
        <w:rPr>
          <w:i/>
          <w:sz w:val="28"/>
          <w:szCs w:val="28"/>
          <w:lang w:val="en-US"/>
        </w:rPr>
        <w:t>max,</w:t>
      </w:r>
    </w:p>
    <w:p w14:paraId="6F0C5731" w14:textId="77777777" w:rsidR="00293333" w:rsidRPr="00597B42" w:rsidRDefault="00293333">
      <w:pPr>
        <w:pStyle w:val="31"/>
        <w:tabs>
          <w:tab w:val="left" w:pos="1244"/>
        </w:tabs>
        <w:spacing w:before="0" w:after="0" w:line="240" w:lineRule="auto"/>
        <w:ind w:right="20" w:firstLine="709"/>
        <w:jc w:val="center"/>
        <w:rPr>
          <w:i/>
          <w:sz w:val="28"/>
          <w:szCs w:val="28"/>
          <w:lang w:val="en-US"/>
        </w:rPr>
      </w:pPr>
    </w:p>
    <w:p w14:paraId="4779F759" w14:textId="77777777" w:rsidR="00293333" w:rsidRPr="00590177" w:rsidRDefault="00293333">
      <w:pPr>
        <w:pStyle w:val="31"/>
        <w:tabs>
          <w:tab w:val="left" w:pos="1244"/>
        </w:tabs>
        <w:spacing w:before="0" w:after="0" w:line="240" w:lineRule="auto"/>
        <w:ind w:right="20" w:firstLine="709"/>
        <w:jc w:val="center"/>
        <w:rPr>
          <w:i/>
          <w:sz w:val="28"/>
          <w:szCs w:val="28"/>
          <w:vertAlign w:val="subscript"/>
        </w:rPr>
      </w:pPr>
      <w:r w:rsidRPr="00590177">
        <w:rPr>
          <w:sz w:val="28"/>
          <w:szCs w:val="28"/>
        </w:rPr>
        <w:t xml:space="preserve">при этом </w:t>
      </w:r>
      <w:proofErr w:type="spellStart"/>
      <w:r w:rsidRPr="00590177">
        <w:rPr>
          <w:sz w:val="28"/>
          <w:szCs w:val="28"/>
        </w:rPr>
        <w:t>Б</w:t>
      </w:r>
      <w:r w:rsidRPr="00590177">
        <w:rPr>
          <w:i/>
          <w:sz w:val="28"/>
          <w:szCs w:val="28"/>
        </w:rPr>
        <w:t>i</w:t>
      </w:r>
      <w:proofErr w:type="spellEnd"/>
      <w:r w:rsidRPr="00590177">
        <w:rPr>
          <w:sz w:val="28"/>
          <w:szCs w:val="28"/>
        </w:rPr>
        <w:t xml:space="preserve"> = </w:t>
      </w:r>
      <w:proofErr w:type="spellStart"/>
      <w:r w:rsidRPr="00590177">
        <w:rPr>
          <w:sz w:val="28"/>
          <w:szCs w:val="28"/>
        </w:rPr>
        <w:t>Б</w:t>
      </w:r>
      <w:proofErr w:type="gramStart"/>
      <w:r w:rsidRPr="00590177">
        <w:rPr>
          <w:i/>
          <w:sz w:val="28"/>
          <w:szCs w:val="28"/>
          <w:vertAlign w:val="subscript"/>
        </w:rPr>
        <w:t>m</w:t>
      </w:r>
      <w:proofErr w:type="gramEnd"/>
      <w:r w:rsidRPr="00590177">
        <w:rPr>
          <w:i/>
          <w:sz w:val="28"/>
          <w:szCs w:val="28"/>
          <w:vertAlign w:val="subscript"/>
        </w:rPr>
        <w:t>ах</w:t>
      </w:r>
      <w:proofErr w:type="spellEnd"/>
      <w:r w:rsidRPr="00590177">
        <w:rPr>
          <w:sz w:val="28"/>
          <w:szCs w:val="28"/>
        </w:rPr>
        <w:t xml:space="preserve">, если </w:t>
      </w:r>
      <w:proofErr w:type="spellStart"/>
      <w:r w:rsidRPr="00590177">
        <w:rPr>
          <w:sz w:val="28"/>
          <w:szCs w:val="28"/>
        </w:rPr>
        <w:t>К</w:t>
      </w:r>
      <w:r w:rsidRPr="00590177">
        <w:rPr>
          <w:sz w:val="28"/>
          <w:szCs w:val="28"/>
          <w:vertAlign w:val="subscript"/>
        </w:rPr>
        <w:t>i</w:t>
      </w:r>
      <w:proofErr w:type="spellEnd"/>
      <w:r w:rsidRPr="00590177">
        <w:rPr>
          <w:sz w:val="28"/>
          <w:szCs w:val="28"/>
        </w:rPr>
        <w:t xml:space="preserve"> ≥ </w:t>
      </w:r>
      <w:proofErr w:type="spellStart"/>
      <w:r w:rsidRPr="00590177">
        <w:rPr>
          <w:sz w:val="28"/>
          <w:szCs w:val="28"/>
        </w:rPr>
        <w:t>К</w:t>
      </w:r>
      <w:r w:rsidRPr="00590177">
        <w:rPr>
          <w:i/>
          <w:sz w:val="28"/>
          <w:szCs w:val="28"/>
          <w:vertAlign w:val="subscript"/>
        </w:rPr>
        <w:t>пред</w:t>
      </w:r>
      <w:proofErr w:type="spellEnd"/>
    </w:p>
    <w:p w14:paraId="2D12F79C" w14:textId="77777777" w:rsidR="00293333" w:rsidRPr="00590177" w:rsidRDefault="00293333">
      <w:pPr>
        <w:pStyle w:val="31"/>
        <w:tabs>
          <w:tab w:val="left" w:pos="1244"/>
        </w:tabs>
        <w:spacing w:before="0" w:after="0" w:line="240" w:lineRule="auto"/>
        <w:ind w:right="20" w:firstLine="709"/>
        <w:jc w:val="both"/>
        <w:rPr>
          <w:sz w:val="28"/>
          <w:szCs w:val="28"/>
        </w:rPr>
      </w:pPr>
    </w:p>
    <w:p w14:paraId="4BB1F330" w14:textId="06C2FF7E" w:rsidR="00293333" w:rsidRPr="00590177" w:rsidRDefault="00293333">
      <w:pPr>
        <w:pStyle w:val="31"/>
        <w:tabs>
          <w:tab w:val="left" w:pos="1244"/>
        </w:tabs>
        <w:spacing w:before="0" w:after="0" w:line="240" w:lineRule="auto"/>
        <w:ind w:right="20" w:firstLine="709"/>
        <w:jc w:val="both"/>
        <w:rPr>
          <w:sz w:val="28"/>
          <w:szCs w:val="28"/>
        </w:rPr>
      </w:pPr>
      <w:r w:rsidRPr="00590177">
        <w:rPr>
          <w:sz w:val="28"/>
          <w:szCs w:val="28"/>
        </w:rPr>
        <w:t xml:space="preserve">где </w:t>
      </w:r>
      <w:proofErr w:type="spellStart"/>
      <w:r w:rsidRPr="00590177">
        <w:rPr>
          <w:sz w:val="28"/>
          <w:szCs w:val="28"/>
        </w:rPr>
        <w:t>Б</w:t>
      </w:r>
      <w:proofErr w:type="gramStart"/>
      <w:r w:rsidRPr="00590177">
        <w:rPr>
          <w:i/>
          <w:sz w:val="28"/>
          <w:szCs w:val="28"/>
        </w:rPr>
        <w:t>i</w:t>
      </w:r>
      <w:proofErr w:type="spellEnd"/>
      <w:proofErr w:type="gramEnd"/>
      <w:r w:rsidRPr="00590177">
        <w:rPr>
          <w:sz w:val="28"/>
          <w:szCs w:val="28"/>
        </w:rPr>
        <w:t xml:space="preserve"> </w:t>
      </w:r>
      <w:r w:rsidR="008F4427" w:rsidRPr="00590177">
        <w:rPr>
          <w:sz w:val="28"/>
          <w:szCs w:val="28"/>
        </w:rPr>
        <w:t>–</w:t>
      </w:r>
      <w:r w:rsidRPr="00590177">
        <w:rPr>
          <w:sz w:val="28"/>
          <w:szCs w:val="28"/>
        </w:rPr>
        <w:t xml:space="preserve"> вычисляемое количество баллов по данному критерию оценки (показателю) для i</w:t>
      </w:r>
      <w:r w:rsidR="008F4427" w:rsidRPr="00590177">
        <w:rPr>
          <w:sz w:val="28"/>
          <w:szCs w:val="28"/>
        </w:rPr>
        <w:t>–</w:t>
      </w:r>
      <w:r w:rsidRPr="00590177">
        <w:rPr>
          <w:sz w:val="28"/>
          <w:szCs w:val="28"/>
        </w:rPr>
        <w:t>ой заявки, допущенной к оценке;</w:t>
      </w:r>
    </w:p>
    <w:p w14:paraId="04CB5846" w14:textId="77777777" w:rsidR="00293333" w:rsidRPr="00590177" w:rsidRDefault="00293333">
      <w:pPr>
        <w:pStyle w:val="31"/>
        <w:tabs>
          <w:tab w:val="left" w:pos="1244"/>
        </w:tabs>
        <w:spacing w:before="0" w:after="0" w:line="240" w:lineRule="auto"/>
        <w:ind w:right="20" w:firstLine="709"/>
        <w:jc w:val="both"/>
        <w:rPr>
          <w:sz w:val="28"/>
          <w:szCs w:val="28"/>
        </w:rPr>
      </w:pPr>
    </w:p>
    <w:p w14:paraId="0806351F" w14:textId="2CA8D9CF"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К</w:t>
      </w:r>
      <w:proofErr w:type="gramStart"/>
      <w:r w:rsidRPr="00590177">
        <w:rPr>
          <w:i/>
          <w:sz w:val="28"/>
          <w:szCs w:val="28"/>
        </w:rPr>
        <w:t>i</w:t>
      </w:r>
      <w:proofErr w:type="spellEnd"/>
      <w:proofErr w:type="gramEnd"/>
      <w:r w:rsidRPr="00590177">
        <w:rPr>
          <w:sz w:val="28"/>
          <w:szCs w:val="28"/>
        </w:rPr>
        <w:t xml:space="preserve"> </w:t>
      </w:r>
      <w:r w:rsidR="008F4427" w:rsidRPr="00590177">
        <w:rPr>
          <w:sz w:val="28"/>
          <w:szCs w:val="28"/>
        </w:rPr>
        <w:t>–</w:t>
      </w:r>
      <w:r w:rsidRPr="00590177">
        <w:rPr>
          <w:sz w:val="28"/>
          <w:szCs w:val="28"/>
        </w:rPr>
        <w:t xml:space="preserve"> значение по данному критерию оценки (показателю) i</w:t>
      </w:r>
      <w:r w:rsidR="008F4427" w:rsidRPr="00590177">
        <w:rPr>
          <w:sz w:val="28"/>
          <w:szCs w:val="28"/>
        </w:rPr>
        <w:t>–</w:t>
      </w:r>
      <w:r w:rsidRPr="00590177">
        <w:rPr>
          <w:sz w:val="28"/>
          <w:szCs w:val="28"/>
        </w:rPr>
        <w:t>ой заявки, допущенной к оценке (для которой рассчитываются баллы);</w:t>
      </w:r>
    </w:p>
    <w:p w14:paraId="7130A8DF" w14:textId="77777777" w:rsidR="00293333" w:rsidRPr="00590177" w:rsidRDefault="00293333">
      <w:pPr>
        <w:pStyle w:val="31"/>
        <w:tabs>
          <w:tab w:val="left" w:pos="1244"/>
        </w:tabs>
        <w:spacing w:before="0" w:after="0" w:line="240" w:lineRule="auto"/>
        <w:ind w:right="20" w:firstLine="709"/>
        <w:jc w:val="both"/>
        <w:rPr>
          <w:sz w:val="28"/>
          <w:szCs w:val="28"/>
        </w:rPr>
      </w:pPr>
    </w:p>
    <w:p w14:paraId="72CB5F35" w14:textId="64B8B71C" w:rsidR="00293333" w:rsidRPr="00590177" w:rsidRDefault="00293333">
      <w:pPr>
        <w:pStyle w:val="31"/>
        <w:shd w:val="clear" w:color="auto" w:fill="auto"/>
        <w:tabs>
          <w:tab w:val="left" w:pos="1244"/>
        </w:tabs>
        <w:spacing w:before="0" w:after="0" w:line="240" w:lineRule="auto"/>
        <w:ind w:right="20" w:firstLine="709"/>
        <w:jc w:val="both"/>
        <w:rPr>
          <w:sz w:val="28"/>
          <w:szCs w:val="28"/>
        </w:rPr>
      </w:pPr>
      <w:proofErr w:type="spellStart"/>
      <w:proofErr w:type="gramStart"/>
      <w:r w:rsidRPr="00590177">
        <w:rPr>
          <w:sz w:val="28"/>
          <w:szCs w:val="28"/>
        </w:rPr>
        <w:t>К</w:t>
      </w:r>
      <w:proofErr w:type="gramEnd"/>
      <w:r w:rsidRPr="00590177">
        <w:rPr>
          <w:i/>
          <w:sz w:val="28"/>
          <w:szCs w:val="28"/>
          <w:vertAlign w:val="subscript"/>
        </w:rPr>
        <w:t>max</w:t>
      </w:r>
      <w:proofErr w:type="spellEnd"/>
      <w:r w:rsidRPr="00590177">
        <w:rPr>
          <w:i/>
          <w:sz w:val="28"/>
          <w:szCs w:val="28"/>
        </w:rPr>
        <w:t xml:space="preserve"> </w:t>
      </w:r>
      <w:r w:rsidR="008F4427" w:rsidRPr="00590177">
        <w:rPr>
          <w:sz w:val="28"/>
          <w:szCs w:val="28"/>
        </w:rPr>
        <w:t>–</w:t>
      </w:r>
      <w:r w:rsidRPr="00590177">
        <w:rPr>
          <w:sz w:val="28"/>
          <w:szCs w:val="28"/>
        </w:rPr>
        <w:t xml:space="preserve"> наибольшее значение по данному критерию оценки (показателю) среди всех заявок, допущенных к оценке;</w:t>
      </w:r>
    </w:p>
    <w:p w14:paraId="7F10592E"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p>
    <w:p w14:paraId="313A2D54" w14:textId="1D55A702" w:rsidR="00293333" w:rsidRPr="00590177" w:rsidRDefault="00293333">
      <w:pPr>
        <w:pStyle w:val="31"/>
        <w:tabs>
          <w:tab w:val="left" w:pos="1244"/>
        </w:tabs>
        <w:spacing w:before="0" w:after="0" w:line="240" w:lineRule="auto"/>
        <w:ind w:right="20" w:firstLine="709"/>
        <w:jc w:val="both"/>
        <w:rPr>
          <w:sz w:val="28"/>
          <w:szCs w:val="28"/>
        </w:rPr>
      </w:pPr>
      <w:proofErr w:type="spellStart"/>
      <w:r w:rsidRPr="00590177">
        <w:rPr>
          <w:sz w:val="28"/>
          <w:szCs w:val="28"/>
        </w:rPr>
        <w:t>К</w:t>
      </w:r>
      <w:r w:rsidRPr="00590177">
        <w:rPr>
          <w:i/>
          <w:sz w:val="28"/>
          <w:szCs w:val="28"/>
          <w:vertAlign w:val="subscript"/>
        </w:rPr>
        <w:t>пред</w:t>
      </w:r>
      <w:proofErr w:type="spellEnd"/>
      <w:r w:rsidRPr="00590177">
        <w:rPr>
          <w:sz w:val="28"/>
          <w:szCs w:val="28"/>
        </w:rPr>
        <w:t xml:space="preserve"> </w:t>
      </w:r>
      <w:r w:rsidR="008F4427" w:rsidRPr="00590177">
        <w:rPr>
          <w:sz w:val="28"/>
          <w:szCs w:val="28"/>
        </w:rPr>
        <w:t>–</w:t>
      </w:r>
      <w:r w:rsidRPr="00590177">
        <w:rPr>
          <w:sz w:val="28"/>
          <w:szCs w:val="28"/>
        </w:rPr>
        <w:t xml:space="preserve"> предельно необходимое максимальное значение характеристик, предусмотренных в соответствии с пунктом 2.10 настоящих Правил, установленное заказчиком;</w:t>
      </w:r>
    </w:p>
    <w:p w14:paraId="1FE9AD7C" w14:textId="77777777" w:rsidR="00293333" w:rsidRPr="00590177" w:rsidRDefault="00293333">
      <w:pPr>
        <w:pStyle w:val="31"/>
        <w:tabs>
          <w:tab w:val="left" w:pos="1244"/>
        </w:tabs>
        <w:spacing w:before="0" w:after="0" w:line="240" w:lineRule="auto"/>
        <w:ind w:right="20" w:firstLine="709"/>
        <w:jc w:val="both"/>
        <w:rPr>
          <w:sz w:val="28"/>
          <w:szCs w:val="28"/>
        </w:rPr>
      </w:pPr>
    </w:p>
    <w:p w14:paraId="62B129D6" w14:textId="79F4B889" w:rsidR="00293333" w:rsidRPr="00590177" w:rsidRDefault="00293333">
      <w:pPr>
        <w:pStyle w:val="31"/>
        <w:tabs>
          <w:tab w:val="left" w:pos="1244"/>
        </w:tabs>
        <w:spacing w:before="0" w:after="0" w:line="240" w:lineRule="auto"/>
        <w:ind w:right="20" w:firstLine="709"/>
        <w:jc w:val="both"/>
        <w:rPr>
          <w:sz w:val="28"/>
          <w:szCs w:val="28"/>
        </w:rPr>
      </w:pPr>
      <w:proofErr w:type="spellStart"/>
      <w:proofErr w:type="gramStart"/>
      <w:r w:rsidRPr="00590177">
        <w:rPr>
          <w:sz w:val="28"/>
          <w:szCs w:val="28"/>
        </w:rPr>
        <w:t>Б</w:t>
      </w:r>
      <w:proofErr w:type="gramEnd"/>
      <w:r w:rsidRPr="00590177">
        <w:rPr>
          <w:i/>
          <w:sz w:val="28"/>
          <w:szCs w:val="28"/>
          <w:vertAlign w:val="subscript"/>
        </w:rPr>
        <w:t>max</w:t>
      </w:r>
      <w:proofErr w:type="spellEnd"/>
      <w:r w:rsidRPr="00590177">
        <w:rPr>
          <w:sz w:val="28"/>
          <w:szCs w:val="28"/>
        </w:rPr>
        <w:t xml:space="preserve"> </w:t>
      </w:r>
      <w:r w:rsidR="008F4427" w:rsidRPr="00590177">
        <w:rPr>
          <w:sz w:val="28"/>
          <w:szCs w:val="28"/>
        </w:rPr>
        <w:t>–</w:t>
      </w:r>
      <w:r w:rsidRPr="00590177">
        <w:rPr>
          <w:sz w:val="28"/>
          <w:szCs w:val="28"/>
        </w:rPr>
        <w:t xml:space="preserve"> максимальное количество баллов, определенных для данного критерия оценки (показателя), равное установленной для него величине значимости.</w:t>
      </w:r>
    </w:p>
    <w:p w14:paraId="419EF4FF" w14:textId="77777777" w:rsidR="00293333" w:rsidRPr="00590177" w:rsidRDefault="00293333">
      <w:pPr>
        <w:pStyle w:val="31"/>
        <w:tabs>
          <w:tab w:val="left" w:pos="1244"/>
        </w:tabs>
        <w:spacing w:before="0" w:after="0" w:line="240" w:lineRule="auto"/>
        <w:ind w:right="20" w:firstLine="709"/>
        <w:jc w:val="both"/>
        <w:rPr>
          <w:sz w:val="28"/>
          <w:szCs w:val="28"/>
        </w:rPr>
      </w:pPr>
    </w:p>
    <w:p w14:paraId="0A29B6F4"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r w:rsidRPr="00590177">
        <w:rPr>
          <w:sz w:val="28"/>
          <w:szCs w:val="28"/>
        </w:rPr>
        <w:t>3.7.</w:t>
      </w:r>
      <w:r w:rsidRPr="00590177">
        <w:rPr>
          <w:sz w:val="28"/>
          <w:szCs w:val="28"/>
        </w:rPr>
        <w:tab/>
        <w:t>Итоговое количество баллов, полученных участником конкурса, рассчитывается путем суммирования полученных баллов по всем критериям с использованием следующей формулы:</w:t>
      </w:r>
    </w:p>
    <w:p w14:paraId="7D5C59B9"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p>
    <w:p w14:paraId="5AEAF90E"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m:oMathPara>
        <m:oMathParaPr>
          <m:jc m:val="center"/>
        </m:oMathParaPr>
        <m:oMath>
          <m:r>
            <w:rPr>
              <w:rFonts w:ascii="Cambria Math" w:hAnsi="Cambria Math"/>
              <w:sz w:val="28"/>
              <w:szCs w:val="28"/>
            </w:rPr>
            <w:lastRenderedPageBreak/>
            <m:t xml:space="preserve">Б </m:t>
          </m:r>
          <m:r>
            <m:rPr>
              <m:sty m:val="p"/>
            </m:rPr>
            <w:rPr>
              <w:rFonts w:ascii="Cambria Math" w:hAnsi="Cambria Math"/>
              <w:sz w:val="28"/>
              <w:szCs w:val="28"/>
            </w:rPr>
            <m:t>итог.</m:t>
          </m:r>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m</m:t>
              </m:r>
            </m:sup>
            <m:e>
              <m:r>
                <w:rPr>
                  <w:rFonts w:ascii="Cambria Math" w:hAnsi="Cambria Math"/>
                  <w:sz w:val="28"/>
                  <w:szCs w:val="28"/>
                </w:rPr>
                <m:t>Бj</m:t>
              </m:r>
            </m:e>
          </m:nary>
          <m:r>
            <w:rPr>
              <w:rFonts w:ascii="Cambria Math" w:hAnsi="Cambria Math"/>
              <w:sz w:val="28"/>
              <w:szCs w:val="28"/>
            </w:rPr>
            <m:t>,</m:t>
          </m:r>
        </m:oMath>
      </m:oMathPara>
    </w:p>
    <w:p w14:paraId="036168D4" w14:textId="77777777" w:rsidR="00293333" w:rsidRPr="00590177" w:rsidRDefault="00293333">
      <w:pPr>
        <w:pStyle w:val="31"/>
        <w:shd w:val="clear" w:color="auto" w:fill="auto"/>
        <w:tabs>
          <w:tab w:val="left" w:pos="1244"/>
        </w:tabs>
        <w:spacing w:before="0" w:after="0" w:line="240" w:lineRule="auto"/>
        <w:ind w:right="20" w:firstLine="709"/>
        <w:jc w:val="both"/>
        <w:rPr>
          <w:sz w:val="28"/>
          <w:szCs w:val="28"/>
        </w:rPr>
      </w:pPr>
    </w:p>
    <w:p w14:paraId="4AFF3F38" w14:textId="3C58648B" w:rsidR="00293333" w:rsidRPr="00590177" w:rsidRDefault="00293333">
      <w:pPr>
        <w:pStyle w:val="31"/>
        <w:tabs>
          <w:tab w:val="left" w:pos="1244"/>
        </w:tabs>
        <w:spacing w:before="0" w:after="0" w:line="240" w:lineRule="auto"/>
        <w:ind w:firstLine="709"/>
        <w:jc w:val="both"/>
        <w:rPr>
          <w:sz w:val="28"/>
          <w:szCs w:val="28"/>
        </w:rPr>
      </w:pPr>
      <w:r w:rsidRPr="00590177">
        <w:rPr>
          <w:sz w:val="28"/>
          <w:szCs w:val="28"/>
        </w:rPr>
        <w:t xml:space="preserve">где </w:t>
      </w:r>
      <w:proofErr w:type="spellStart"/>
      <w:r w:rsidRPr="00590177">
        <w:rPr>
          <w:sz w:val="28"/>
          <w:szCs w:val="28"/>
        </w:rPr>
        <w:t>Б</w:t>
      </w:r>
      <w:r w:rsidRPr="00590177">
        <w:rPr>
          <w:sz w:val="28"/>
          <w:szCs w:val="28"/>
          <w:vertAlign w:val="subscript"/>
        </w:rPr>
        <w:t>итог</w:t>
      </w:r>
      <w:proofErr w:type="spellEnd"/>
      <w:r w:rsidRPr="00590177">
        <w:rPr>
          <w:sz w:val="28"/>
          <w:szCs w:val="28"/>
          <w:vertAlign w:val="subscript"/>
        </w:rPr>
        <w:t>.</w:t>
      </w:r>
      <w:r w:rsidRPr="00590177">
        <w:rPr>
          <w:sz w:val="28"/>
          <w:szCs w:val="28"/>
        </w:rPr>
        <w:t xml:space="preserve"> </w:t>
      </w:r>
      <w:r w:rsidR="008F4427" w:rsidRPr="00590177">
        <w:rPr>
          <w:sz w:val="28"/>
          <w:szCs w:val="28"/>
        </w:rPr>
        <w:t>–</w:t>
      </w:r>
      <w:r w:rsidRPr="00590177">
        <w:rPr>
          <w:sz w:val="28"/>
          <w:szCs w:val="28"/>
        </w:rPr>
        <w:t xml:space="preserve"> итоговое количество баллов, полученных участником конкурса;</w:t>
      </w:r>
    </w:p>
    <w:p w14:paraId="3D2915A5" w14:textId="77777777" w:rsidR="00293333" w:rsidRPr="00590177" w:rsidRDefault="00293333">
      <w:pPr>
        <w:pStyle w:val="31"/>
        <w:tabs>
          <w:tab w:val="left" w:pos="1244"/>
        </w:tabs>
        <w:spacing w:before="0" w:after="0" w:line="240" w:lineRule="auto"/>
        <w:ind w:firstLine="709"/>
        <w:jc w:val="both"/>
        <w:rPr>
          <w:sz w:val="28"/>
          <w:szCs w:val="28"/>
        </w:rPr>
      </w:pPr>
    </w:p>
    <w:p w14:paraId="6C302DA9" w14:textId="2615FD3E" w:rsidR="00293333" w:rsidRPr="00590177" w:rsidRDefault="00293333">
      <w:pPr>
        <w:pStyle w:val="31"/>
        <w:tabs>
          <w:tab w:val="left" w:pos="1244"/>
        </w:tabs>
        <w:spacing w:before="0" w:after="0" w:line="240" w:lineRule="auto"/>
        <w:ind w:firstLine="709"/>
        <w:jc w:val="both"/>
        <w:rPr>
          <w:sz w:val="28"/>
          <w:szCs w:val="28"/>
        </w:rPr>
      </w:pPr>
      <w:r w:rsidRPr="00590177">
        <w:rPr>
          <w:i/>
          <w:sz w:val="28"/>
          <w:szCs w:val="28"/>
        </w:rPr>
        <w:t>m</w:t>
      </w:r>
      <w:r w:rsidRPr="00590177">
        <w:rPr>
          <w:sz w:val="28"/>
          <w:szCs w:val="28"/>
        </w:rPr>
        <w:t xml:space="preserve"> </w:t>
      </w:r>
      <w:r w:rsidR="008F4427" w:rsidRPr="00590177">
        <w:rPr>
          <w:sz w:val="28"/>
          <w:szCs w:val="28"/>
        </w:rPr>
        <w:t>–</w:t>
      </w:r>
      <w:r w:rsidRPr="00590177">
        <w:rPr>
          <w:sz w:val="28"/>
          <w:szCs w:val="28"/>
        </w:rPr>
        <w:t xml:space="preserve"> количество критериев;</w:t>
      </w:r>
    </w:p>
    <w:p w14:paraId="0F549A9E" w14:textId="77777777" w:rsidR="00293333" w:rsidRPr="00590177" w:rsidRDefault="00293333">
      <w:pPr>
        <w:pStyle w:val="31"/>
        <w:tabs>
          <w:tab w:val="left" w:pos="1244"/>
        </w:tabs>
        <w:spacing w:before="0" w:after="0" w:line="240" w:lineRule="auto"/>
        <w:ind w:firstLine="709"/>
        <w:jc w:val="both"/>
        <w:rPr>
          <w:sz w:val="28"/>
          <w:szCs w:val="28"/>
        </w:rPr>
      </w:pPr>
    </w:p>
    <w:p w14:paraId="6D3C343B" w14:textId="1E4BBFD6" w:rsidR="00293333" w:rsidRPr="00590177" w:rsidRDefault="00293333">
      <w:pPr>
        <w:pStyle w:val="31"/>
        <w:shd w:val="clear" w:color="auto" w:fill="auto"/>
        <w:tabs>
          <w:tab w:val="left" w:pos="1244"/>
        </w:tabs>
        <w:spacing w:before="0" w:after="0" w:line="240" w:lineRule="auto"/>
        <w:ind w:firstLine="709"/>
        <w:jc w:val="both"/>
        <w:rPr>
          <w:b/>
          <w:sz w:val="28"/>
          <w:szCs w:val="28"/>
        </w:rPr>
      </w:pPr>
      <w:proofErr w:type="spellStart"/>
      <w:r w:rsidRPr="00590177">
        <w:rPr>
          <w:sz w:val="28"/>
          <w:szCs w:val="28"/>
        </w:rPr>
        <w:t>Б</w:t>
      </w:r>
      <w:proofErr w:type="gramStart"/>
      <w:r w:rsidRPr="00590177">
        <w:rPr>
          <w:i/>
          <w:sz w:val="28"/>
          <w:szCs w:val="28"/>
          <w:vertAlign w:val="subscript"/>
        </w:rPr>
        <w:t>j</w:t>
      </w:r>
      <w:proofErr w:type="spellEnd"/>
      <w:proofErr w:type="gramEnd"/>
      <w:r w:rsidR="008F4427" w:rsidRPr="00590177">
        <w:rPr>
          <w:sz w:val="28"/>
          <w:szCs w:val="28"/>
        </w:rPr>
        <w:t>–</w:t>
      </w:r>
      <w:r w:rsidRPr="00590177">
        <w:rPr>
          <w:sz w:val="28"/>
          <w:szCs w:val="28"/>
        </w:rPr>
        <w:t>расчетное количество баллов</w:t>
      </w:r>
      <w:r w:rsidR="008F4427" w:rsidRPr="00590177">
        <w:rPr>
          <w:sz w:val="28"/>
          <w:szCs w:val="28"/>
        </w:rPr>
        <w:t xml:space="preserve"> по</w:t>
      </w:r>
      <w:r w:rsidRPr="00590177">
        <w:rPr>
          <w:sz w:val="28"/>
          <w:szCs w:val="28"/>
        </w:rPr>
        <w:t xml:space="preserve"> </w:t>
      </w:r>
      <w:r w:rsidRPr="00590177">
        <w:rPr>
          <w:i/>
          <w:sz w:val="28"/>
          <w:szCs w:val="28"/>
        </w:rPr>
        <w:t>j</w:t>
      </w:r>
      <w:r w:rsidR="008F4427" w:rsidRPr="00590177">
        <w:rPr>
          <w:sz w:val="28"/>
          <w:szCs w:val="28"/>
        </w:rPr>
        <w:t>–</w:t>
      </w:r>
      <w:proofErr w:type="spellStart"/>
      <w:r w:rsidRPr="00590177">
        <w:rPr>
          <w:sz w:val="28"/>
          <w:szCs w:val="28"/>
        </w:rPr>
        <w:t>му</w:t>
      </w:r>
      <w:proofErr w:type="spellEnd"/>
      <w:r w:rsidRPr="00590177">
        <w:rPr>
          <w:sz w:val="28"/>
          <w:szCs w:val="28"/>
        </w:rPr>
        <w:t xml:space="preserve"> критерию.</w:t>
      </w:r>
    </w:p>
    <w:sectPr w:rsidR="00293333" w:rsidRPr="00590177" w:rsidSect="003C5DD3">
      <w:headerReference w:type="default" r:id="rId9"/>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40B71" w15:done="0"/>
  <w15:commentEx w15:paraId="5F7BECED" w15:done="0"/>
  <w15:commentEx w15:paraId="040821CC" w15:done="0"/>
  <w15:commentEx w15:paraId="48E5DB7E" w15:done="0"/>
  <w15:commentEx w15:paraId="605DA826" w15:done="0"/>
  <w15:commentEx w15:paraId="69C7D4CD" w15:done="0"/>
  <w15:commentEx w15:paraId="303D1D3C" w15:done="0"/>
  <w15:commentEx w15:paraId="6B468654" w15:done="0"/>
  <w15:commentEx w15:paraId="2D61C8B2" w15:done="0"/>
  <w15:commentEx w15:paraId="3397582C" w15:done="0"/>
  <w15:commentEx w15:paraId="50FBAFB8" w15:done="0"/>
  <w15:commentEx w15:paraId="3977EC12" w15:done="0"/>
  <w15:commentEx w15:paraId="5B4EE165" w15:done="0"/>
  <w15:commentEx w15:paraId="68035140" w15:done="0"/>
  <w15:commentEx w15:paraId="1944533E" w15:done="0"/>
  <w15:commentEx w15:paraId="6BDA545C" w15:done="0"/>
  <w15:commentEx w15:paraId="551371C2" w15:done="0"/>
  <w15:commentEx w15:paraId="19FB749B" w15:done="0"/>
  <w15:commentEx w15:paraId="403366A5" w15:done="0"/>
  <w15:commentEx w15:paraId="54559A3D" w15:done="0"/>
  <w15:commentEx w15:paraId="306DC3D7" w15:done="0"/>
  <w15:commentEx w15:paraId="07103161" w15:done="0"/>
  <w15:commentEx w15:paraId="05C7568E" w15:done="0"/>
  <w15:commentEx w15:paraId="02BCADFC" w15:done="0"/>
  <w15:commentEx w15:paraId="227047DE" w15:done="0"/>
  <w15:commentEx w15:paraId="07346BA5" w15:done="0"/>
  <w15:commentEx w15:paraId="63BBE75D" w15:paraIdParent="07346BA5" w15:done="0"/>
  <w15:commentEx w15:paraId="153DA99B" w15:done="0"/>
  <w15:commentEx w15:paraId="62A5BE45" w15:done="0"/>
  <w15:commentEx w15:paraId="62536E84" w15:done="0"/>
  <w15:commentEx w15:paraId="476DC7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40B71" w16cid:durableId="245A3883"/>
  <w16cid:commentId w16cid:paraId="5F7BECED" w16cid:durableId="245A0980"/>
  <w16cid:commentId w16cid:paraId="040821CC" w16cid:durableId="245A09FC"/>
  <w16cid:commentId w16cid:paraId="48E5DB7E" w16cid:durableId="245A4F75"/>
  <w16cid:commentId w16cid:paraId="605DA826" w16cid:durableId="245B552B"/>
  <w16cid:commentId w16cid:paraId="69C7D4CD" w16cid:durableId="245A0BF0"/>
  <w16cid:commentId w16cid:paraId="303D1D3C" w16cid:durableId="245A0981"/>
  <w16cid:commentId w16cid:paraId="6B468654" w16cid:durableId="245A46E2"/>
  <w16cid:commentId w16cid:paraId="2D61C8B2" w16cid:durableId="245A491B"/>
  <w16cid:commentId w16cid:paraId="3397582C" w16cid:durableId="245A0982"/>
  <w16cid:commentId w16cid:paraId="50FBAFB8" w16cid:durableId="245A115A"/>
  <w16cid:commentId w16cid:paraId="3977EC12" w16cid:durableId="245A1199"/>
  <w16cid:commentId w16cid:paraId="5B4EE165" w16cid:durableId="245A150E"/>
  <w16cid:commentId w16cid:paraId="68035140" w16cid:durableId="245B4A44"/>
  <w16cid:commentId w16cid:paraId="1944533E" w16cid:durableId="245B4AA3"/>
  <w16cid:commentId w16cid:paraId="6BDA545C" w16cid:durableId="245A45FD"/>
  <w16cid:commentId w16cid:paraId="551371C2" w16cid:durableId="245A3BC1"/>
  <w16cid:commentId w16cid:paraId="19FB749B" w16cid:durableId="245A3C07"/>
  <w16cid:commentId w16cid:paraId="403366A5" w16cid:durableId="245A3C5B"/>
  <w16cid:commentId w16cid:paraId="54559A3D" w16cid:durableId="245A4983"/>
  <w16cid:commentId w16cid:paraId="306DC3D7" w16cid:durableId="245A4CC3"/>
  <w16cid:commentId w16cid:paraId="07103161" w16cid:durableId="245A49DB"/>
  <w16cid:commentId w16cid:paraId="05C7568E" w16cid:durableId="245A4D87"/>
  <w16cid:commentId w16cid:paraId="02BCADFC" w16cid:durableId="245A4E47"/>
  <w16cid:commentId w16cid:paraId="227047DE" w16cid:durableId="245A4E27"/>
  <w16cid:commentId w16cid:paraId="07346BA5" w16cid:durableId="245A4E75"/>
  <w16cid:commentId w16cid:paraId="63BBE75D" w16cid:durableId="245A4E83"/>
  <w16cid:commentId w16cid:paraId="153DA99B" w16cid:durableId="245A461D"/>
  <w16cid:commentId w16cid:paraId="62A5BE45" w16cid:durableId="245A4469"/>
  <w16cid:commentId w16cid:paraId="62536E84" w16cid:durableId="245A3D3C"/>
  <w16cid:commentId w16cid:paraId="476DC74F" w16cid:durableId="245A3C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E7E3A" w14:textId="77777777" w:rsidR="00F745AF" w:rsidRDefault="00F745AF" w:rsidP="00AB0CEA">
      <w:pPr>
        <w:spacing w:after="0" w:line="240" w:lineRule="auto"/>
      </w:pPr>
      <w:r>
        <w:separator/>
      </w:r>
    </w:p>
  </w:endnote>
  <w:endnote w:type="continuationSeparator" w:id="0">
    <w:p w14:paraId="5ABA0AB1" w14:textId="77777777" w:rsidR="00F745AF" w:rsidRDefault="00F745AF" w:rsidP="00AB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C3C75" w14:textId="77777777" w:rsidR="00F745AF" w:rsidRDefault="00F745AF" w:rsidP="00AB0CEA">
      <w:pPr>
        <w:spacing w:after="0" w:line="240" w:lineRule="auto"/>
      </w:pPr>
      <w:r>
        <w:separator/>
      </w:r>
    </w:p>
  </w:footnote>
  <w:footnote w:type="continuationSeparator" w:id="0">
    <w:p w14:paraId="68324DD3" w14:textId="77777777" w:rsidR="00F745AF" w:rsidRDefault="00F745AF" w:rsidP="00AB0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74215"/>
      <w:docPartObj>
        <w:docPartGallery w:val="Page Numbers (Top of Page)"/>
        <w:docPartUnique/>
      </w:docPartObj>
    </w:sdtPr>
    <w:sdtEndPr>
      <w:rPr>
        <w:rFonts w:ascii="Times New Roman" w:hAnsi="Times New Roman" w:cs="Times New Roman"/>
      </w:rPr>
    </w:sdtEndPr>
    <w:sdtContent>
      <w:p w14:paraId="4DA82C92" w14:textId="77777777" w:rsidR="005B7CB6" w:rsidRPr="00AB0CEA" w:rsidRDefault="005B7CB6">
        <w:pPr>
          <w:pStyle w:val="a7"/>
          <w:jc w:val="center"/>
          <w:rPr>
            <w:rFonts w:ascii="Times New Roman" w:hAnsi="Times New Roman" w:cs="Times New Roman"/>
          </w:rPr>
        </w:pPr>
        <w:r w:rsidRPr="00AB0CEA">
          <w:rPr>
            <w:rFonts w:ascii="Times New Roman" w:hAnsi="Times New Roman" w:cs="Times New Roman"/>
          </w:rPr>
          <w:fldChar w:fldCharType="begin"/>
        </w:r>
        <w:r w:rsidRPr="00AB0CEA">
          <w:rPr>
            <w:rFonts w:ascii="Times New Roman" w:hAnsi="Times New Roman" w:cs="Times New Roman"/>
          </w:rPr>
          <w:instrText>PAGE   \* MERGEFORMAT</w:instrText>
        </w:r>
        <w:r w:rsidRPr="00AB0CEA">
          <w:rPr>
            <w:rFonts w:ascii="Times New Roman" w:hAnsi="Times New Roman" w:cs="Times New Roman"/>
          </w:rPr>
          <w:fldChar w:fldCharType="separate"/>
        </w:r>
        <w:r w:rsidR="00F12C66">
          <w:rPr>
            <w:rFonts w:ascii="Times New Roman" w:hAnsi="Times New Roman" w:cs="Times New Roman"/>
            <w:noProof/>
          </w:rPr>
          <w:t>8</w:t>
        </w:r>
        <w:r w:rsidRPr="00AB0CEA">
          <w:rPr>
            <w:rFonts w:ascii="Times New Roman" w:hAnsi="Times New Roman" w:cs="Times New Roman"/>
          </w:rPr>
          <w:fldChar w:fldCharType="end"/>
        </w:r>
      </w:p>
    </w:sdtContent>
  </w:sdt>
  <w:p w14:paraId="3C47F4EE" w14:textId="77777777" w:rsidR="005B7CB6" w:rsidRDefault="005B7C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BC"/>
    <w:multiLevelType w:val="hybridMultilevel"/>
    <w:tmpl w:val="E84A1222"/>
    <w:lvl w:ilvl="0" w:tplc="37FAD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D63D83"/>
    <w:multiLevelType w:val="hybridMultilevel"/>
    <w:tmpl w:val="A87E8A4A"/>
    <w:lvl w:ilvl="0" w:tplc="E646A182">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603B84"/>
    <w:multiLevelType w:val="hybridMultilevel"/>
    <w:tmpl w:val="9A8C5A40"/>
    <w:lvl w:ilvl="0" w:tplc="7FD6B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CD1AE0"/>
    <w:multiLevelType w:val="hybridMultilevel"/>
    <w:tmpl w:val="77AA4F1A"/>
    <w:lvl w:ilvl="0" w:tplc="8E5CD010">
      <w:start w:val="1"/>
      <w:numFmt w:val="decimal"/>
      <w:lvlText w:val="%1."/>
      <w:lvlJc w:val="left"/>
      <w:pPr>
        <w:ind w:left="278" w:hanging="274"/>
      </w:pPr>
      <w:rPr>
        <w:rFonts w:ascii="Times New Roman" w:eastAsia="Times New Roman" w:hAnsi="Times New Roman" w:cs="Times New Roman" w:hint="default"/>
        <w:spacing w:val="0"/>
        <w:w w:val="100"/>
        <w:sz w:val="28"/>
        <w:szCs w:val="28"/>
        <w:lang w:val="ru-RU" w:eastAsia="en-US" w:bidi="ar-SA"/>
      </w:rPr>
    </w:lvl>
    <w:lvl w:ilvl="1" w:tplc="21DECD7A">
      <w:start w:val="1"/>
      <w:numFmt w:val="decimal"/>
      <w:lvlText w:val="%2)"/>
      <w:lvlJc w:val="left"/>
      <w:pPr>
        <w:ind w:left="278" w:hanging="370"/>
      </w:pPr>
      <w:rPr>
        <w:rFonts w:ascii="Times New Roman" w:eastAsia="Times New Roman" w:hAnsi="Times New Roman" w:cs="Times New Roman" w:hint="default"/>
        <w:w w:val="99"/>
        <w:sz w:val="28"/>
        <w:szCs w:val="28"/>
        <w:lang w:val="ru-RU" w:eastAsia="en-US" w:bidi="ar-SA"/>
      </w:rPr>
    </w:lvl>
    <w:lvl w:ilvl="2" w:tplc="56F8CF76">
      <w:numFmt w:val="bullet"/>
      <w:lvlText w:val="•"/>
      <w:lvlJc w:val="left"/>
      <w:pPr>
        <w:ind w:left="2236" w:hanging="370"/>
      </w:pPr>
      <w:rPr>
        <w:rFonts w:hint="default"/>
        <w:lang w:val="ru-RU" w:eastAsia="en-US" w:bidi="ar-SA"/>
      </w:rPr>
    </w:lvl>
    <w:lvl w:ilvl="3" w:tplc="9CB41510">
      <w:numFmt w:val="bullet"/>
      <w:lvlText w:val="•"/>
      <w:lvlJc w:val="left"/>
      <w:pPr>
        <w:ind w:left="3215" w:hanging="370"/>
      </w:pPr>
      <w:rPr>
        <w:rFonts w:hint="default"/>
        <w:lang w:val="ru-RU" w:eastAsia="en-US" w:bidi="ar-SA"/>
      </w:rPr>
    </w:lvl>
    <w:lvl w:ilvl="4" w:tplc="65C0ECE2">
      <w:numFmt w:val="bullet"/>
      <w:lvlText w:val="•"/>
      <w:lvlJc w:val="left"/>
      <w:pPr>
        <w:ind w:left="4193" w:hanging="370"/>
      </w:pPr>
      <w:rPr>
        <w:rFonts w:hint="default"/>
        <w:lang w:val="ru-RU" w:eastAsia="en-US" w:bidi="ar-SA"/>
      </w:rPr>
    </w:lvl>
    <w:lvl w:ilvl="5" w:tplc="1E724BFE">
      <w:numFmt w:val="bullet"/>
      <w:lvlText w:val="•"/>
      <w:lvlJc w:val="left"/>
      <w:pPr>
        <w:ind w:left="5172" w:hanging="370"/>
      </w:pPr>
      <w:rPr>
        <w:rFonts w:hint="default"/>
        <w:lang w:val="ru-RU" w:eastAsia="en-US" w:bidi="ar-SA"/>
      </w:rPr>
    </w:lvl>
    <w:lvl w:ilvl="6" w:tplc="AF803272">
      <w:numFmt w:val="bullet"/>
      <w:lvlText w:val="•"/>
      <w:lvlJc w:val="left"/>
      <w:pPr>
        <w:ind w:left="6150" w:hanging="370"/>
      </w:pPr>
      <w:rPr>
        <w:rFonts w:hint="default"/>
        <w:lang w:val="ru-RU" w:eastAsia="en-US" w:bidi="ar-SA"/>
      </w:rPr>
    </w:lvl>
    <w:lvl w:ilvl="7" w:tplc="B6847868">
      <w:numFmt w:val="bullet"/>
      <w:lvlText w:val="•"/>
      <w:lvlJc w:val="left"/>
      <w:pPr>
        <w:ind w:left="7128" w:hanging="370"/>
      </w:pPr>
      <w:rPr>
        <w:rFonts w:hint="default"/>
        <w:lang w:val="ru-RU" w:eastAsia="en-US" w:bidi="ar-SA"/>
      </w:rPr>
    </w:lvl>
    <w:lvl w:ilvl="8" w:tplc="BA82C3B4">
      <w:numFmt w:val="bullet"/>
      <w:lvlText w:val="•"/>
      <w:lvlJc w:val="left"/>
      <w:pPr>
        <w:ind w:left="8107" w:hanging="370"/>
      </w:pPr>
      <w:rPr>
        <w:rFonts w:hint="default"/>
        <w:lang w:val="ru-RU" w:eastAsia="en-US" w:bidi="ar-SA"/>
      </w:rPr>
    </w:lvl>
  </w:abstractNum>
  <w:abstractNum w:abstractNumId="4">
    <w:nsid w:val="07271CEF"/>
    <w:multiLevelType w:val="hybridMultilevel"/>
    <w:tmpl w:val="EE9EE630"/>
    <w:lvl w:ilvl="0" w:tplc="594C5030">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D75674"/>
    <w:multiLevelType w:val="multilevel"/>
    <w:tmpl w:val="BBAAEF54"/>
    <w:lvl w:ilvl="0">
      <w:start w:val="2"/>
      <w:numFmt w:val="decimal"/>
      <w:lvlText w:val="%1."/>
      <w:lvlJc w:val="left"/>
      <w:pPr>
        <w:ind w:left="390" w:hanging="390"/>
      </w:pPr>
      <w:rPr>
        <w:rFonts w:hint="default"/>
        <w:color w:val="000000"/>
      </w:rPr>
    </w:lvl>
    <w:lvl w:ilvl="1">
      <w:start w:val="7"/>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6">
    <w:nsid w:val="09680027"/>
    <w:multiLevelType w:val="hybridMultilevel"/>
    <w:tmpl w:val="3674492C"/>
    <w:lvl w:ilvl="0" w:tplc="7A569CB0">
      <w:start w:val="1"/>
      <w:numFmt w:val="decimal"/>
      <w:lvlText w:val="%1)"/>
      <w:lvlJc w:val="left"/>
      <w:pPr>
        <w:ind w:left="107" w:hanging="498"/>
      </w:pPr>
      <w:rPr>
        <w:rFonts w:ascii="Times New Roman" w:eastAsia="Times New Roman" w:hAnsi="Times New Roman" w:cs="Times New Roman" w:hint="default"/>
        <w:w w:val="99"/>
        <w:sz w:val="28"/>
        <w:szCs w:val="28"/>
        <w:lang w:val="ru-RU" w:eastAsia="en-US" w:bidi="ar-SA"/>
      </w:rPr>
    </w:lvl>
    <w:lvl w:ilvl="1" w:tplc="C0FC004A">
      <w:numFmt w:val="bullet"/>
      <w:lvlText w:val="•"/>
      <w:lvlJc w:val="left"/>
      <w:pPr>
        <w:ind w:left="656" w:hanging="498"/>
      </w:pPr>
      <w:rPr>
        <w:rFonts w:hint="default"/>
        <w:lang w:val="ru-RU" w:eastAsia="en-US" w:bidi="ar-SA"/>
      </w:rPr>
    </w:lvl>
    <w:lvl w:ilvl="2" w:tplc="7A6AB890">
      <w:numFmt w:val="bullet"/>
      <w:lvlText w:val="•"/>
      <w:lvlJc w:val="left"/>
      <w:pPr>
        <w:ind w:left="1212" w:hanging="498"/>
      </w:pPr>
      <w:rPr>
        <w:rFonts w:hint="default"/>
        <w:lang w:val="ru-RU" w:eastAsia="en-US" w:bidi="ar-SA"/>
      </w:rPr>
    </w:lvl>
    <w:lvl w:ilvl="3" w:tplc="FE325A02">
      <w:numFmt w:val="bullet"/>
      <w:lvlText w:val="•"/>
      <w:lvlJc w:val="left"/>
      <w:pPr>
        <w:ind w:left="1768" w:hanging="498"/>
      </w:pPr>
      <w:rPr>
        <w:rFonts w:hint="default"/>
        <w:lang w:val="ru-RU" w:eastAsia="en-US" w:bidi="ar-SA"/>
      </w:rPr>
    </w:lvl>
    <w:lvl w:ilvl="4" w:tplc="921EFDA4">
      <w:numFmt w:val="bullet"/>
      <w:lvlText w:val="•"/>
      <w:lvlJc w:val="left"/>
      <w:pPr>
        <w:ind w:left="2324" w:hanging="498"/>
      </w:pPr>
      <w:rPr>
        <w:rFonts w:hint="default"/>
        <w:lang w:val="ru-RU" w:eastAsia="en-US" w:bidi="ar-SA"/>
      </w:rPr>
    </w:lvl>
    <w:lvl w:ilvl="5" w:tplc="2CEE2600">
      <w:numFmt w:val="bullet"/>
      <w:lvlText w:val="•"/>
      <w:lvlJc w:val="left"/>
      <w:pPr>
        <w:ind w:left="2880" w:hanging="498"/>
      </w:pPr>
      <w:rPr>
        <w:rFonts w:hint="default"/>
        <w:lang w:val="ru-RU" w:eastAsia="en-US" w:bidi="ar-SA"/>
      </w:rPr>
    </w:lvl>
    <w:lvl w:ilvl="6" w:tplc="44444608">
      <w:numFmt w:val="bullet"/>
      <w:lvlText w:val="•"/>
      <w:lvlJc w:val="left"/>
      <w:pPr>
        <w:ind w:left="3436" w:hanging="498"/>
      </w:pPr>
      <w:rPr>
        <w:rFonts w:hint="default"/>
        <w:lang w:val="ru-RU" w:eastAsia="en-US" w:bidi="ar-SA"/>
      </w:rPr>
    </w:lvl>
    <w:lvl w:ilvl="7" w:tplc="F6E8C8A0">
      <w:numFmt w:val="bullet"/>
      <w:lvlText w:val="•"/>
      <w:lvlJc w:val="left"/>
      <w:pPr>
        <w:ind w:left="3992" w:hanging="498"/>
      </w:pPr>
      <w:rPr>
        <w:rFonts w:hint="default"/>
        <w:lang w:val="ru-RU" w:eastAsia="en-US" w:bidi="ar-SA"/>
      </w:rPr>
    </w:lvl>
    <w:lvl w:ilvl="8" w:tplc="22F211F8">
      <w:numFmt w:val="bullet"/>
      <w:lvlText w:val="•"/>
      <w:lvlJc w:val="left"/>
      <w:pPr>
        <w:ind w:left="4548" w:hanging="498"/>
      </w:pPr>
      <w:rPr>
        <w:rFonts w:hint="default"/>
        <w:lang w:val="ru-RU" w:eastAsia="en-US" w:bidi="ar-SA"/>
      </w:rPr>
    </w:lvl>
  </w:abstractNum>
  <w:abstractNum w:abstractNumId="7">
    <w:nsid w:val="0A1F6ACA"/>
    <w:multiLevelType w:val="multilevel"/>
    <w:tmpl w:val="EDB4AC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19692E"/>
    <w:multiLevelType w:val="hybridMultilevel"/>
    <w:tmpl w:val="B374F62A"/>
    <w:lvl w:ilvl="0" w:tplc="1BE22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BEC1177"/>
    <w:multiLevelType w:val="hybridMultilevel"/>
    <w:tmpl w:val="ADECD8BE"/>
    <w:lvl w:ilvl="0" w:tplc="06FC5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D663D4C"/>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A8207A"/>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AC1E47"/>
    <w:multiLevelType w:val="multilevel"/>
    <w:tmpl w:val="155820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B325C8"/>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0EF46113"/>
    <w:multiLevelType w:val="hybridMultilevel"/>
    <w:tmpl w:val="E18439EE"/>
    <w:lvl w:ilvl="0" w:tplc="E572C2A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F7C3700"/>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0F7F38D4"/>
    <w:multiLevelType w:val="multilevel"/>
    <w:tmpl w:val="EAE60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303216"/>
    <w:multiLevelType w:val="multilevel"/>
    <w:tmpl w:val="30D858B4"/>
    <w:lvl w:ilvl="0">
      <w:start w:val="1"/>
      <w:numFmt w:val="upperRoman"/>
      <w:lvlText w:val="%1."/>
      <w:lvlJc w:val="left"/>
      <w:pPr>
        <w:ind w:left="2520" w:hanging="720"/>
      </w:pPr>
      <w:rPr>
        <w:rFonts w:hint="default"/>
        <w:color w:val="000000"/>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8">
    <w:nsid w:val="130E2680"/>
    <w:multiLevelType w:val="multilevel"/>
    <w:tmpl w:val="3B34A6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8224E8"/>
    <w:multiLevelType w:val="multilevel"/>
    <w:tmpl w:val="049AC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D82A82"/>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B523D47"/>
    <w:multiLevelType w:val="hybridMultilevel"/>
    <w:tmpl w:val="6C706AC0"/>
    <w:lvl w:ilvl="0" w:tplc="DE86418E">
      <w:start w:val="1"/>
      <w:numFmt w:val="decimal"/>
      <w:lvlText w:val="%1)"/>
      <w:lvlJc w:val="left"/>
      <w:pPr>
        <w:ind w:left="107" w:hanging="817"/>
      </w:pPr>
      <w:rPr>
        <w:rFonts w:ascii="Times New Roman" w:eastAsia="Times New Roman" w:hAnsi="Times New Roman" w:cs="Times New Roman" w:hint="default"/>
        <w:w w:val="99"/>
        <w:sz w:val="28"/>
        <w:szCs w:val="28"/>
        <w:lang w:val="ru-RU" w:eastAsia="en-US" w:bidi="ar-SA"/>
      </w:rPr>
    </w:lvl>
    <w:lvl w:ilvl="1" w:tplc="451C9996">
      <w:numFmt w:val="bullet"/>
      <w:lvlText w:val="•"/>
      <w:lvlJc w:val="left"/>
      <w:pPr>
        <w:ind w:left="656" w:hanging="817"/>
      </w:pPr>
      <w:rPr>
        <w:rFonts w:hint="default"/>
        <w:lang w:val="ru-RU" w:eastAsia="en-US" w:bidi="ar-SA"/>
      </w:rPr>
    </w:lvl>
    <w:lvl w:ilvl="2" w:tplc="BAFCC598">
      <w:numFmt w:val="bullet"/>
      <w:lvlText w:val="•"/>
      <w:lvlJc w:val="left"/>
      <w:pPr>
        <w:ind w:left="1212" w:hanging="817"/>
      </w:pPr>
      <w:rPr>
        <w:rFonts w:hint="default"/>
        <w:lang w:val="ru-RU" w:eastAsia="en-US" w:bidi="ar-SA"/>
      </w:rPr>
    </w:lvl>
    <w:lvl w:ilvl="3" w:tplc="0B448042">
      <w:numFmt w:val="bullet"/>
      <w:lvlText w:val="•"/>
      <w:lvlJc w:val="left"/>
      <w:pPr>
        <w:ind w:left="1768" w:hanging="817"/>
      </w:pPr>
      <w:rPr>
        <w:rFonts w:hint="default"/>
        <w:lang w:val="ru-RU" w:eastAsia="en-US" w:bidi="ar-SA"/>
      </w:rPr>
    </w:lvl>
    <w:lvl w:ilvl="4" w:tplc="EA9878A2">
      <w:numFmt w:val="bullet"/>
      <w:lvlText w:val="•"/>
      <w:lvlJc w:val="left"/>
      <w:pPr>
        <w:ind w:left="2324" w:hanging="817"/>
      </w:pPr>
      <w:rPr>
        <w:rFonts w:hint="default"/>
        <w:lang w:val="ru-RU" w:eastAsia="en-US" w:bidi="ar-SA"/>
      </w:rPr>
    </w:lvl>
    <w:lvl w:ilvl="5" w:tplc="8070B3B6">
      <w:numFmt w:val="bullet"/>
      <w:lvlText w:val="•"/>
      <w:lvlJc w:val="left"/>
      <w:pPr>
        <w:ind w:left="2880" w:hanging="817"/>
      </w:pPr>
      <w:rPr>
        <w:rFonts w:hint="default"/>
        <w:lang w:val="ru-RU" w:eastAsia="en-US" w:bidi="ar-SA"/>
      </w:rPr>
    </w:lvl>
    <w:lvl w:ilvl="6" w:tplc="F0D23514">
      <w:numFmt w:val="bullet"/>
      <w:lvlText w:val="•"/>
      <w:lvlJc w:val="left"/>
      <w:pPr>
        <w:ind w:left="3436" w:hanging="817"/>
      </w:pPr>
      <w:rPr>
        <w:rFonts w:hint="default"/>
        <w:lang w:val="ru-RU" w:eastAsia="en-US" w:bidi="ar-SA"/>
      </w:rPr>
    </w:lvl>
    <w:lvl w:ilvl="7" w:tplc="AA1A4B4A">
      <w:numFmt w:val="bullet"/>
      <w:lvlText w:val="•"/>
      <w:lvlJc w:val="left"/>
      <w:pPr>
        <w:ind w:left="3992" w:hanging="817"/>
      </w:pPr>
      <w:rPr>
        <w:rFonts w:hint="default"/>
        <w:lang w:val="ru-RU" w:eastAsia="en-US" w:bidi="ar-SA"/>
      </w:rPr>
    </w:lvl>
    <w:lvl w:ilvl="8" w:tplc="E09A3274">
      <w:numFmt w:val="bullet"/>
      <w:lvlText w:val="•"/>
      <w:lvlJc w:val="left"/>
      <w:pPr>
        <w:ind w:left="4548" w:hanging="817"/>
      </w:pPr>
      <w:rPr>
        <w:rFonts w:hint="default"/>
        <w:lang w:val="ru-RU" w:eastAsia="en-US" w:bidi="ar-SA"/>
      </w:rPr>
    </w:lvl>
  </w:abstractNum>
  <w:abstractNum w:abstractNumId="22">
    <w:nsid w:val="1DAC01F0"/>
    <w:multiLevelType w:val="hybridMultilevel"/>
    <w:tmpl w:val="A9E672B0"/>
    <w:lvl w:ilvl="0" w:tplc="54DAB6A0">
      <w:start w:val="1"/>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5835BCD"/>
    <w:multiLevelType w:val="hybridMultilevel"/>
    <w:tmpl w:val="358A549A"/>
    <w:lvl w:ilvl="0" w:tplc="D62CF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5851560"/>
    <w:multiLevelType w:val="hybridMultilevel"/>
    <w:tmpl w:val="727EADD6"/>
    <w:lvl w:ilvl="0" w:tplc="DF764C48">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6151C14"/>
    <w:multiLevelType w:val="hybridMultilevel"/>
    <w:tmpl w:val="AEAA640A"/>
    <w:lvl w:ilvl="0" w:tplc="56461ED8">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6AC4F40"/>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7D8498A"/>
    <w:multiLevelType w:val="hybridMultilevel"/>
    <w:tmpl w:val="A80EBDEE"/>
    <w:lvl w:ilvl="0" w:tplc="CE7E7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DB94BB1"/>
    <w:multiLevelType w:val="hybridMultilevel"/>
    <w:tmpl w:val="FC1ED46C"/>
    <w:lvl w:ilvl="0" w:tplc="BDE2FAF2">
      <w:numFmt w:val="bullet"/>
      <w:lvlText w:val="-"/>
      <w:lvlJc w:val="left"/>
      <w:pPr>
        <w:ind w:left="278" w:hanging="149"/>
      </w:pPr>
      <w:rPr>
        <w:rFonts w:ascii="Times New Roman" w:eastAsia="Times New Roman" w:hAnsi="Times New Roman" w:cs="Times New Roman" w:hint="default"/>
        <w:w w:val="99"/>
        <w:sz w:val="24"/>
        <w:szCs w:val="24"/>
        <w:lang w:val="ru-RU" w:eastAsia="en-US" w:bidi="ar-SA"/>
      </w:rPr>
    </w:lvl>
    <w:lvl w:ilvl="1" w:tplc="98EC3C5C">
      <w:numFmt w:val="bullet"/>
      <w:lvlText w:val="•"/>
      <w:lvlJc w:val="left"/>
      <w:pPr>
        <w:ind w:left="1258" w:hanging="149"/>
      </w:pPr>
      <w:rPr>
        <w:rFonts w:hint="default"/>
        <w:lang w:val="ru-RU" w:eastAsia="en-US" w:bidi="ar-SA"/>
      </w:rPr>
    </w:lvl>
    <w:lvl w:ilvl="2" w:tplc="FC26FACC">
      <w:numFmt w:val="bullet"/>
      <w:lvlText w:val="•"/>
      <w:lvlJc w:val="left"/>
      <w:pPr>
        <w:ind w:left="2236" w:hanging="149"/>
      </w:pPr>
      <w:rPr>
        <w:rFonts w:hint="default"/>
        <w:lang w:val="ru-RU" w:eastAsia="en-US" w:bidi="ar-SA"/>
      </w:rPr>
    </w:lvl>
    <w:lvl w:ilvl="3" w:tplc="026EA454">
      <w:numFmt w:val="bullet"/>
      <w:lvlText w:val="•"/>
      <w:lvlJc w:val="left"/>
      <w:pPr>
        <w:ind w:left="3215" w:hanging="149"/>
      </w:pPr>
      <w:rPr>
        <w:rFonts w:hint="default"/>
        <w:lang w:val="ru-RU" w:eastAsia="en-US" w:bidi="ar-SA"/>
      </w:rPr>
    </w:lvl>
    <w:lvl w:ilvl="4" w:tplc="D90A13B8">
      <w:numFmt w:val="bullet"/>
      <w:lvlText w:val="•"/>
      <w:lvlJc w:val="left"/>
      <w:pPr>
        <w:ind w:left="4193" w:hanging="149"/>
      </w:pPr>
      <w:rPr>
        <w:rFonts w:hint="default"/>
        <w:lang w:val="ru-RU" w:eastAsia="en-US" w:bidi="ar-SA"/>
      </w:rPr>
    </w:lvl>
    <w:lvl w:ilvl="5" w:tplc="C0003196">
      <w:numFmt w:val="bullet"/>
      <w:lvlText w:val="•"/>
      <w:lvlJc w:val="left"/>
      <w:pPr>
        <w:ind w:left="5172" w:hanging="149"/>
      </w:pPr>
      <w:rPr>
        <w:rFonts w:hint="default"/>
        <w:lang w:val="ru-RU" w:eastAsia="en-US" w:bidi="ar-SA"/>
      </w:rPr>
    </w:lvl>
    <w:lvl w:ilvl="6" w:tplc="98C65EEC">
      <w:numFmt w:val="bullet"/>
      <w:lvlText w:val="•"/>
      <w:lvlJc w:val="left"/>
      <w:pPr>
        <w:ind w:left="6150" w:hanging="149"/>
      </w:pPr>
      <w:rPr>
        <w:rFonts w:hint="default"/>
        <w:lang w:val="ru-RU" w:eastAsia="en-US" w:bidi="ar-SA"/>
      </w:rPr>
    </w:lvl>
    <w:lvl w:ilvl="7" w:tplc="0C568CC2">
      <w:numFmt w:val="bullet"/>
      <w:lvlText w:val="•"/>
      <w:lvlJc w:val="left"/>
      <w:pPr>
        <w:ind w:left="7128" w:hanging="149"/>
      </w:pPr>
      <w:rPr>
        <w:rFonts w:hint="default"/>
        <w:lang w:val="ru-RU" w:eastAsia="en-US" w:bidi="ar-SA"/>
      </w:rPr>
    </w:lvl>
    <w:lvl w:ilvl="8" w:tplc="77160F78">
      <w:numFmt w:val="bullet"/>
      <w:lvlText w:val="•"/>
      <w:lvlJc w:val="left"/>
      <w:pPr>
        <w:ind w:left="8107" w:hanging="149"/>
      </w:pPr>
      <w:rPr>
        <w:rFonts w:hint="default"/>
        <w:lang w:val="ru-RU" w:eastAsia="en-US" w:bidi="ar-SA"/>
      </w:rPr>
    </w:lvl>
  </w:abstractNum>
  <w:abstractNum w:abstractNumId="29">
    <w:nsid w:val="2DEE2F17"/>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EA36CC6"/>
    <w:multiLevelType w:val="hybridMultilevel"/>
    <w:tmpl w:val="BDCE015E"/>
    <w:lvl w:ilvl="0" w:tplc="012E824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F6153A8"/>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B46C06"/>
    <w:multiLevelType w:val="hybridMultilevel"/>
    <w:tmpl w:val="9E5463AA"/>
    <w:lvl w:ilvl="0" w:tplc="D44A97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40435FF"/>
    <w:multiLevelType w:val="hybridMultilevel"/>
    <w:tmpl w:val="54CEBB2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224825"/>
    <w:multiLevelType w:val="hybridMultilevel"/>
    <w:tmpl w:val="950EB3F4"/>
    <w:lvl w:ilvl="0" w:tplc="8AAEB9B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9AC46BB"/>
    <w:multiLevelType w:val="multilevel"/>
    <w:tmpl w:val="E91A3C44"/>
    <w:lvl w:ilvl="0">
      <w:start w:val="3"/>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nsid w:val="3C124B69"/>
    <w:multiLevelType w:val="hybridMultilevel"/>
    <w:tmpl w:val="3CC85488"/>
    <w:lvl w:ilvl="0" w:tplc="6072708C">
      <w:start w:val="1"/>
      <w:numFmt w:val="decimal"/>
      <w:lvlText w:val="%1)"/>
      <w:lvlJc w:val="left"/>
      <w:pPr>
        <w:ind w:left="107" w:hanging="495"/>
      </w:pPr>
      <w:rPr>
        <w:rFonts w:ascii="Times New Roman" w:eastAsia="Times New Roman" w:hAnsi="Times New Roman" w:cs="Times New Roman" w:hint="default"/>
        <w:w w:val="100"/>
        <w:sz w:val="28"/>
        <w:szCs w:val="28"/>
        <w:lang w:val="ru-RU" w:eastAsia="en-US" w:bidi="ar-SA"/>
      </w:rPr>
    </w:lvl>
    <w:lvl w:ilvl="1" w:tplc="7EE81EE8">
      <w:numFmt w:val="bullet"/>
      <w:lvlText w:val="•"/>
      <w:lvlJc w:val="left"/>
      <w:pPr>
        <w:ind w:left="656" w:hanging="495"/>
      </w:pPr>
      <w:rPr>
        <w:rFonts w:hint="default"/>
        <w:lang w:val="ru-RU" w:eastAsia="en-US" w:bidi="ar-SA"/>
      </w:rPr>
    </w:lvl>
    <w:lvl w:ilvl="2" w:tplc="27D0D4AA">
      <w:numFmt w:val="bullet"/>
      <w:lvlText w:val="•"/>
      <w:lvlJc w:val="left"/>
      <w:pPr>
        <w:ind w:left="1212" w:hanging="495"/>
      </w:pPr>
      <w:rPr>
        <w:rFonts w:hint="default"/>
        <w:lang w:val="ru-RU" w:eastAsia="en-US" w:bidi="ar-SA"/>
      </w:rPr>
    </w:lvl>
    <w:lvl w:ilvl="3" w:tplc="2E107F40">
      <w:numFmt w:val="bullet"/>
      <w:lvlText w:val="•"/>
      <w:lvlJc w:val="left"/>
      <w:pPr>
        <w:ind w:left="1768" w:hanging="495"/>
      </w:pPr>
      <w:rPr>
        <w:rFonts w:hint="default"/>
        <w:lang w:val="ru-RU" w:eastAsia="en-US" w:bidi="ar-SA"/>
      </w:rPr>
    </w:lvl>
    <w:lvl w:ilvl="4" w:tplc="25FEED7A">
      <w:numFmt w:val="bullet"/>
      <w:lvlText w:val="•"/>
      <w:lvlJc w:val="left"/>
      <w:pPr>
        <w:ind w:left="2324" w:hanging="495"/>
      </w:pPr>
      <w:rPr>
        <w:rFonts w:hint="default"/>
        <w:lang w:val="ru-RU" w:eastAsia="en-US" w:bidi="ar-SA"/>
      </w:rPr>
    </w:lvl>
    <w:lvl w:ilvl="5" w:tplc="112AC9B6">
      <w:numFmt w:val="bullet"/>
      <w:lvlText w:val="•"/>
      <w:lvlJc w:val="left"/>
      <w:pPr>
        <w:ind w:left="2880" w:hanging="495"/>
      </w:pPr>
      <w:rPr>
        <w:rFonts w:hint="default"/>
        <w:lang w:val="ru-RU" w:eastAsia="en-US" w:bidi="ar-SA"/>
      </w:rPr>
    </w:lvl>
    <w:lvl w:ilvl="6" w:tplc="EF88FDEC">
      <w:numFmt w:val="bullet"/>
      <w:lvlText w:val="•"/>
      <w:lvlJc w:val="left"/>
      <w:pPr>
        <w:ind w:left="3436" w:hanging="495"/>
      </w:pPr>
      <w:rPr>
        <w:rFonts w:hint="default"/>
        <w:lang w:val="ru-RU" w:eastAsia="en-US" w:bidi="ar-SA"/>
      </w:rPr>
    </w:lvl>
    <w:lvl w:ilvl="7" w:tplc="E5C2FBC6">
      <w:numFmt w:val="bullet"/>
      <w:lvlText w:val="•"/>
      <w:lvlJc w:val="left"/>
      <w:pPr>
        <w:ind w:left="3992" w:hanging="495"/>
      </w:pPr>
      <w:rPr>
        <w:rFonts w:hint="default"/>
        <w:lang w:val="ru-RU" w:eastAsia="en-US" w:bidi="ar-SA"/>
      </w:rPr>
    </w:lvl>
    <w:lvl w:ilvl="8" w:tplc="761456BA">
      <w:numFmt w:val="bullet"/>
      <w:lvlText w:val="•"/>
      <w:lvlJc w:val="left"/>
      <w:pPr>
        <w:ind w:left="4548" w:hanging="495"/>
      </w:pPr>
      <w:rPr>
        <w:rFonts w:hint="default"/>
        <w:lang w:val="ru-RU" w:eastAsia="en-US" w:bidi="ar-SA"/>
      </w:rPr>
    </w:lvl>
  </w:abstractNum>
  <w:abstractNum w:abstractNumId="37">
    <w:nsid w:val="3DB170E9"/>
    <w:multiLevelType w:val="hybridMultilevel"/>
    <w:tmpl w:val="BCE88BF0"/>
    <w:lvl w:ilvl="0" w:tplc="54DAC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35C6D30"/>
    <w:multiLevelType w:val="hybridMultilevel"/>
    <w:tmpl w:val="7570DB9E"/>
    <w:lvl w:ilvl="0" w:tplc="8378F27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E83559"/>
    <w:multiLevelType w:val="hybridMultilevel"/>
    <w:tmpl w:val="45B8F0EC"/>
    <w:lvl w:ilvl="0" w:tplc="52C01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9754B67"/>
    <w:multiLevelType w:val="hybridMultilevel"/>
    <w:tmpl w:val="CD5CBC64"/>
    <w:lvl w:ilvl="0" w:tplc="F72E4324">
      <w:numFmt w:val="bullet"/>
      <w:lvlText w:val="-"/>
      <w:lvlJc w:val="left"/>
      <w:pPr>
        <w:ind w:left="107" w:hanging="140"/>
      </w:pPr>
      <w:rPr>
        <w:rFonts w:ascii="Times New Roman" w:eastAsia="Times New Roman" w:hAnsi="Times New Roman" w:cs="Times New Roman" w:hint="default"/>
        <w:w w:val="99"/>
        <w:sz w:val="28"/>
        <w:szCs w:val="28"/>
        <w:lang w:val="ru-RU" w:eastAsia="en-US" w:bidi="ar-SA"/>
      </w:rPr>
    </w:lvl>
    <w:lvl w:ilvl="1" w:tplc="E604C60C">
      <w:numFmt w:val="bullet"/>
      <w:lvlText w:val="•"/>
      <w:lvlJc w:val="left"/>
      <w:pPr>
        <w:ind w:left="656" w:hanging="140"/>
      </w:pPr>
      <w:rPr>
        <w:rFonts w:hint="default"/>
        <w:lang w:val="ru-RU" w:eastAsia="en-US" w:bidi="ar-SA"/>
      </w:rPr>
    </w:lvl>
    <w:lvl w:ilvl="2" w:tplc="5B2C0EFE">
      <w:numFmt w:val="bullet"/>
      <w:lvlText w:val="•"/>
      <w:lvlJc w:val="left"/>
      <w:pPr>
        <w:ind w:left="1212" w:hanging="140"/>
      </w:pPr>
      <w:rPr>
        <w:rFonts w:hint="default"/>
        <w:lang w:val="ru-RU" w:eastAsia="en-US" w:bidi="ar-SA"/>
      </w:rPr>
    </w:lvl>
    <w:lvl w:ilvl="3" w:tplc="8BF24678">
      <w:numFmt w:val="bullet"/>
      <w:lvlText w:val="•"/>
      <w:lvlJc w:val="left"/>
      <w:pPr>
        <w:ind w:left="1768" w:hanging="140"/>
      </w:pPr>
      <w:rPr>
        <w:rFonts w:hint="default"/>
        <w:lang w:val="ru-RU" w:eastAsia="en-US" w:bidi="ar-SA"/>
      </w:rPr>
    </w:lvl>
    <w:lvl w:ilvl="4" w:tplc="C8BC5AB8">
      <w:numFmt w:val="bullet"/>
      <w:lvlText w:val="•"/>
      <w:lvlJc w:val="left"/>
      <w:pPr>
        <w:ind w:left="2324" w:hanging="140"/>
      </w:pPr>
      <w:rPr>
        <w:rFonts w:hint="default"/>
        <w:lang w:val="ru-RU" w:eastAsia="en-US" w:bidi="ar-SA"/>
      </w:rPr>
    </w:lvl>
    <w:lvl w:ilvl="5" w:tplc="D35C0992">
      <w:numFmt w:val="bullet"/>
      <w:lvlText w:val="•"/>
      <w:lvlJc w:val="left"/>
      <w:pPr>
        <w:ind w:left="2880" w:hanging="140"/>
      </w:pPr>
      <w:rPr>
        <w:rFonts w:hint="default"/>
        <w:lang w:val="ru-RU" w:eastAsia="en-US" w:bidi="ar-SA"/>
      </w:rPr>
    </w:lvl>
    <w:lvl w:ilvl="6" w:tplc="5FA6D232">
      <w:numFmt w:val="bullet"/>
      <w:lvlText w:val="•"/>
      <w:lvlJc w:val="left"/>
      <w:pPr>
        <w:ind w:left="3436" w:hanging="140"/>
      </w:pPr>
      <w:rPr>
        <w:rFonts w:hint="default"/>
        <w:lang w:val="ru-RU" w:eastAsia="en-US" w:bidi="ar-SA"/>
      </w:rPr>
    </w:lvl>
    <w:lvl w:ilvl="7" w:tplc="4080F062">
      <w:numFmt w:val="bullet"/>
      <w:lvlText w:val="•"/>
      <w:lvlJc w:val="left"/>
      <w:pPr>
        <w:ind w:left="3992" w:hanging="140"/>
      </w:pPr>
      <w:rPr>
        <w:rFonts w:hint="default"/>
        <w:lang w:val="ru-RU" w:eastAsia="en-US" w:bidi="ar-SA"/>
      </w:rPr>
    </w:lvl>
    <w:lvl w:ilvl="8" w:tplc="6F70B6A2">
      <w:numFmt w:val="bullet"/>
      <w:lvlText w:val="•"/>
      <w:lvlJc w:val="left"/>
      <w:pPr>
        <w:ind w:left="4548" w:hanging="140"/>
      </w:pPr>
      <w:rPr>
        <w:rFonts w:hint="default"/>
        <w:lang w:val="ru-RU" w:eastAsia="en-US" w:bidi="ar-SA"/>
      </w:rPr>
    </w:lvl>
  </w:abstractNum>
  <w:abstractNum w:abstractNumId="41">
    <w:nsid w:val="4B4A1DE9"/>
    <w:multiLevelType w:val="multilevel"/>
    <w:tmpl w:val="6E1469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B6B1224"/>
    <w:multiLevelType w:val="hybridMultilevel"/>
    <w:tmpl w:val="92C88D7A"/>
    <w:lvl w:ilvl="0" w:tplc="55867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B7E5858"/>
    <w:multiLevelType w:val="hybridMultilevel"/>
    <w:tmpl w:val="E864C478"/>
    <w:lvl w:ilvl="0" w:tplc="45F2AA5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CC90A45"/>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D3951D6"/>
    <w:multiLevelType w:val="hybridMultilevel"/>
    <w:tmpl w:val="25BC26AA"/>
    <w:lvl w:ilvl="0" w:tplc="CB32C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F053C02"/>
    <w:multiLevelType w:val="hybridMultilevel"/>
    <w:tmpl w:val="019047B2"/>
    <w:lvl w:ilvl="0" w:tplc="476A422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74B11A0"/>
    <w:multiLevelType w:val="hybridMultilevel"/>
    <w:tmpl w:val="E220A4CA"/>
    <w:lvl w:ilvl="0" w:tplc="3934FA6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315A93"/>
    <w:multiLevelType w:val="multilevel"/>
    <w:tmpl w:val="0C2AEE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6935AA"/>
    <w:multiLevelType w:val="hybridMultilevel"/>
    <w:tmpl w:val="F5624AA8"/>
    <w:lvl w:ilvl="0" w:tplc="3A286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AAA79DA"/>
    <w:multiLevelType w:val="multilevel"/>
    <w:tmpl w:val="D5A4A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800199"/>
    <w:multiLevelType w:val="hybridMultilevel"/>
    <w:tmpl w:val="9A8C5A40"/>
    <w:lvl w:ilvl="0" w:tplc="7FD6B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BC1376A"/>
    <w:multiLevelType w:val="multilevel"/>
    <w:tmpl w:val="5CA0CD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5C9F1652"/>
    <w:multiLevelType w:val="hybridMultilevel"/>
    <w:tmpl w:val="0AE666D6"/>
    <w:lvl w:ilvl="0" w:tplc="78746E16">
      <w:start w:val="1"/>
      <w:numFmt w:val="decimal"/>
      <w:lvlText w:val="%1)"/>
      <w:lvlJc w:val="left"/>
      <w:pPr>
        <w:ind w:left="1421" w:hanging="432"/>
      </w:pPr>
      <w:rPr>
        <w:rFonts w:ascii="Times New Roman" w:eastAsia="Times New Roman" w:hAnsi="Times New Roman" w:cs="Times New Roman"/>
        <w:w w:val="99"/>
        <w:sz w:val="28"/>
        <w:szCs w:val="28"/>
        <w:lang w:val="ru-RU" w:eastAsia="en-US" w:bidi="ar-SA"/>
      </w:rPr>
    </w:lvl>
    <w:lvl w:ilvl="1" w:tplc="7EAAA6DA">
      <w:numFmt w:val="bullet"/>
      <w:lvlText w:val="•"/>
      <w:lvlJc w:val="left"/>
      <w:pPr>
        <w:ind w:left="2284" w:hanging="432"/>
      </w:pPr>
      <w:rPr>
        <w:rFonts w:hint="default"/>
        <w:lang w:val="ru-RU" w:eastAsia="en-US" w:bidi="ar-SA"/>
      </w:rPr>
    </w:lvl>
    <w:lvl w:ilvl="2" w:tplc="8F063EAC">
      <w:numFmt w:val="bullet"/>
      <w:lvlText w:val="•"/>
      <w:lvlJc w:val="left"/>
      <w:pPr>
        <w:ind w:left="3148" w:hanging="432"/>
      </w:pPr>
      <w:rPr>
        <w:rFonts w:hint="default"/>
        <w:lang w:val="ru-RU" w:eastAsia="en-US" w:bidi="ar-SA"/>
      </w:rPr>
    </w:lvl>
    <w:lvl w:ilvl="3" w:tplc="C9A0BBA4">
      <w:numFmt w:val="bullet"/>
      <w:lvlText w:val="•"/>
      <w:lvlJc w:val="left"/>
      <w:pPr>
        <w:ind w:left="4013" w:hanging="432"/>
      </w:pPr>
      <w:rPr>
        <w:rFonts w:hint="default"/>
        <w:lang w:val="ru-RU" w:eastAsia="en-US" w:bidi="ar-SA"/>
      </w:rPr>
    </w:lvl>
    <w:lvl w:ilvl="4" w:tplc="FAEE38AA">
      <w:numFmt w:val="bullet"/>
      <w:lvlText w:val="•"/>
      <w:lvlJc w:val="left"/>
      <w:pPr>
        <w:ind w:left="4877" w:hanging="432"/>
      </w:pPr>
      <w:rPr>
        <w:rFonts w:hint="default"/>
        <w:lang w:val="ru-RU" w:eastAsia="en-US" w:bidi="ar-SA"/>
      </w:rPr>
    </w:lvl>
    <w:lvl w:ilvl="5" w:tplc="3A2C24E6">
      <w:numFmt w:val="bullet"/>
      <w:lvlText w:val="•"/>
      <w:lvlJc w:val="left"/>
      <w:pPr>
        <w:ind w:left="5742" w:hanging="432"/>
      </w:pPr>
      <w:rPr>
        <w:rFonts w:hint="default"/>
        <w:lang w:val="ru-RU" w:eastAsia="en-US" w:bidi="ar-SA"/>
      </w:rPr>
    </w:lvl>
    <w:lvl w:ilvl="6" w:tplc="F3E66ADC">
      <w:numFmt w:val="bullet"/>
      <w:lvlText w:val="•"/>
      <w:lvlJc w:val="left"/>
      <w:pPr>
        <w:ind w:left="6606" w:hanging="432"/>
      </w:pPr>
      <w:rPr>
        <w:rFonts w:hint="default"/>
        <w:lang w:val="ru-RU" w:eastAsia="en-US" w:bidi="ar-SA"/>
      </w:rPr>
    </w:lvl>
    <w:lvl w:ilvl="7" w:tplc="EF88CA66">
      <w:numFmt w:val="bullet"/>
      <w:lvlText w:val="•"/>
      <w:lvlJc w:val="left"/>
      <w:pPr>
        <w:ind w:left="7470" w:hanging="432"/>
      </w:pPr>
      <w:rPr>
        <w:rFonts w:hint="default"/>
        <w:lang w:val="ru-RU" w:eastAsia="en-US" w:bidi="ar-SA"/>
      </w:rPr>
    </w:lvl>
    <w:lvl w:ilvl="8" w:tplc="47F0233C">
      <w:numFmt w:val="bullet"/>
      <w:lvlText w:val="•"/>
      <w:lvlJc w:val="left"/>
      <w:pPr>
        <w:ind w:left="8335" w:hanging="432"/>
      </w:pPr>
      <w:rPr>
        <w:rFonts w:hint="default"/>
        <w:lang w:val="ru-RU" w:eastAsia="en-US" w:bidi="ar-SA"/>
      </w:rPr>
    </w:lvl>
  </w:abstractNum>
  <w:abstractNum w:abstractNumId="54">
    <w:nsid w:val="5E79167C"/>
    <w:multiLevelType w:val="hybridMultilevel"/>
    <w:tmpl w:val="55CE56C8"/>
    <w:lvl w:ilvl="0" w:tplc="BF1E60A8">
      <w:start w:val="1"/>
      <w:numFmt w:val="decimal"/>
      <w:lvlText w:val="%1)"/>
      <w:lvlJc w:val="left"/>
      <w:pPr>
        <w:ind w:left="107" w:hanging="262"/>
        <w:jc w:val="right"/>
      </w:pPr>
      <w:rPr>
        <w:rFonts w:ascii="Times New Roman" w:eastAsia="Times New Roman" w:hAnsi="Times New Roman" w:cs="Times New Roman" w:hint="default"/>
        <w:w w:val="99"/>
        <w:sz w:val="28"/>
        <w:szCs w:val="28"/>
        <w:lang w:val="ru-RU" w:eastAsia="en-US" w:bidi="ar-SA"/>
      </w:rPr>
    </w:lvl>
    <w:lvl w:ilvl="1" w:tplc="9AE82130">
      <w:numFmt w:val="bullet"/>
      <w:lvlText w:val="•"/>
      <w:lvlJc w:val="left"/>
      <w:pPr>
        <w:ind w:left="656" w:hanging="262"/>
      </w:pPr>
      <w:rPr>
        <w:rFonts w:hint="default"/>
        <w:lang w:val="ru-RU" w:eastAsia="en-US" w:bidi="ar-SA"/>
      </w:rPr>
    </w:lvl>
    <w:lvl w:ilvl="2" w:tplc="701EAFCC">
      <w:numFmt w:val="bullet"/>
      <w:lvlText w:val="•"/>
      <w:lvlJc w:val="left"/>
      <w:pPr>
        <w:ind w:left="1212" w:hanging="262"/>
      </w:pPr>
      <w:rPr>
        <w:rFonts w:hint="default"/>
        <w:lang w:val="ru-RU" w:eastAsia="en-US" w:bidi="ar-SA"/>
      </w:rPr>
    </w:lvl>
    <w:lvl w:ilvl="3" w:tplc="95240952">
      <w:numFmt w:val="bullet"/>
      <w:lvlText w:val="•"/>
      <w:lvlJc w:val="left"/>
      <w:pPr>
        <w:ind w:left="1768" w:hanging="262"/>
      </w:pPr>
      <w:rPr>
        <w:rFonts w:hint="default"/>
        <w:lang w:val="ru-RU" w:eastAsia="en-US" w:bidi="ar-SA"/>
      </w:rPr>
    </w:lvl>
    <w:lvl w:ilvl="4" w:tplc="CE448D4A">
      <w:numFmt w:val="bullet"/>
      <w:lvlText w:val="•"/>
      <w:lvlJc w:val="left"/>
      <w:pPr>
        <w:ind w:left="2324" w:hanging="262"/>
      </w:pPr>
      <w:rPr>
        <w:rFonts w:hint="default"/>
        <w:lang w:val="ru-RU" w:eastAsia="en-US" w:bidi="ar-SA"/>
      </w:rPr>
    </w:lvl>
    <w:lvl w:ilvl="5" w:tplc="C7CC50DC">
      <w:numFmt w:val="bullet"/>
      <w:lvlText w:val="•"/>
      <w:lvlJc w:val="left"/>
      <w:pPr>
        <w:ind w:left="2880" w:hanging="262"/>
      </w:pPr>
      <w:rPr>
        <w:rFonts w:hint="default"/>
        <w:lang w:val="ru-RU" w:eastAsia="en-US" w:bidi="ar-SA"/>
      </w:rPr>
    </w:lvl>
    <w:lvl w:ilvl="6" w:tplc="5FE4158E">
      <w:numFmt w:val="bullet"/>
      <w:lvlText w:val="•"/>
      <w:lvlJc w:val="left"/>
      <w:pPr>
        <w:ind w:left="3436" w:hanging="262"/>
      </w:pPr>
      <w:rPr>
        <w:rFonts w:hint="default"/>
        <w:lang w:val="ru-RU" w:eastAsia="en-US" w:bidi="ar-SA"/>
      </w:rPr>
    </w:lvl>
    <w:lvl w:ilvl="7" w:tplc="6FC2CCD0">
      <w:numFmt w:val="bullet"/>
      <w:lvlText w:val="•"/>
      <w:lvlJc w:val="left"/>
      <w:pPr>
        <w:ind w:left="3992" w:hanging="262"/>
      </w:pPr>
      <w:rPr>
        <w:rFonts w:hint="default"/>
        <w:lang w:val="ru-RU" w:eastAsia="en-US" w:bidi="ar-SA"/>
      </w:rPr>
    </w:lvl>
    <w:lvl w:ilvl="8" w:tplc="E55ED7F6">
      <w:numFmt w:val="bullet"/>
      <w:lvlText w:val="•"/>
      <w:lvlJc w:val="left"/>
      <w:pPr>
        <w:ind w:left="4548" w:hanging="262"/>
      </w:pPr>
      <w:rPr>
        <w:rFonts w:hint="default"/>
        <w:lang w:val="ru-RU" w:eastAsia="en-US" w:bidi="ar-SA"/>
      </w:rPr>
    </w:lvl>
  </w:abstractNum>
  <w:abstractNum w:abstractNumId="55">
    <w:nsid w:val="5F615E1C"/>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0B70608"/>
    <w:multiLevelType w:val="hybridMultilevel"/>
    <w:tmpl w:val="D0BC3898"/>
    <w:lvl w:ilvl="0" w:tplc="74B2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2E528CB"/>
    <w:multiLevelType w:val="hybridMultilevel"/>
    <w:tmpl w:val="3190BC28"/>
    <w:lvl w:ilvl="0" w:tplc="C9485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AD12443"/>
    <w:multiLevelType w:val="hybridMultilevel"/>
    <w:tmpl w:val="54BE6D72"/>
    <w:lvl w:ilvl="0" w:tplc="476A4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C1365CF"/>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6C7052CA"/>
    <w:multiLevelType w:val="multilevel"/>
    <w:tmpl w:val="96D039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507240"/>
    <w:multiLevelType w:val="hybridMultilevel"/>
    <w:tmpl w:val="F8160048"/>
    <w:lvl w:ilvl="0" w:tplc="28E2B3A8">
      <w:start w:val="1"/>
      <w:numFmt w:val="decimal"/>
      <w:lvlText w:val="%1."/>
      <w:lvlJc w:val="left"/>
      <w:pPr>
        <w:ind w:left="482" w:hanging="240"/>
      </w:pPr>
      <w:rPr>
        <w:rFonts w:ascii="Times New Roman" w:eastAsia="Times New Roman" w:hAnsi="Times New Roman" w:cs="Times New Roman" w:hint="default"/>
        <w:w w:val="100"/>
        <w:sz w:val="28"/>
        <w:szCs w:val="28"/>
        <w:lang w:val="ru-RU" w:eastAsia="en-US" w:bidi="ar-SA"/>
      </w:rPr>
    </w:lvl>
    <w:lvl w:ilvl="1" w:tplc="825EBC5E">
      <w:start w:val="1"/>
      <w:numFmt w:val="decimal"/>
      <w:lvlText w:val="%2)"/>
      <w:lvlJc w:val="left"/>
      <w:pPr>
        <w:ind w:left="482" w:hanging="375"/>
      </w:pPr>
      <w:rPr>
        <w:rFonts w:ascii="Times New Roman" w:eastAsia="Times New Roman" w:hAnsi="Times New Roman" w:cs="Times New Roman" w:hint="default"/>
        <w:w w:val="100"/>
        <w:sz w:val="28"/>
        <w:szCs w:val="28"/>
        <w:lang w:val="ru-RU" w:eastAsia="en-US" w:bidi="ar-SA"/>
      </w:rPr>
    </w:lvl>
    <w:lvl w:ilvl="2" w:tplc="15329522">
      <w:numFmt w:val="bullet"/>
      <w:lvlText w:val="•"/>
      <w:lvlJc w:val="left"/>
      <w:pPr>
        <w:ind w:left="2521" w:hanging="375"/>
      </w:pPr>
      <w:rPr>
        <w:rFonts w:hint="default"/>
        <w:lang w:val="ru-RU" w:eastAsia="en-US" w:bidi="ar-SA"/>
      </w:rPr>
    </w:lvl>
    <w:lvl w:ilvl="3" w:tplc="B8F0878C">
      <w:numFmt w:val="bullet"/>
      <w:lvlText w:val="•"/>
      <w:lvlJc w:val="left"/>
      <w:pPr>
        <w:ind w:left="3541" w:hanging="375"/>
      </w:pPr>
      <w:rPr>
        <w:rFonts w:hint="default"/>
        <w:lang w:val="ru-RU" w:eastAsia="en-US" w:bidi="ar-SA"/>
      </w:rPr>
    </w:lvl>
    <w:lvl w:ilvl="4" w:tplc="A3300006">
      <w:numFmt w:val="bullet"/>
      <w:lvlText w:val="•"/>
      <w:lvlJc w:val="left"/>
      <w:pPr>
        <w:ind w:left="4562" w:hanging="375"/>
      </w:pPr>
      <w:rPr>
        <w:rFonts w:hint="default"/>
        <w:lang w:val="ru-RU" w:eastAsia="en-US" w:bidi="ar-SA"/>
      </w:rPr>
    </w:lvl>
    <w:lvl w:ilvl="5" w:tplc="66986908">
      <w:numFmt w:val="bullet"/>
      <w:lvlText w:val="•"/>
      <w:lvlJc w:val="left"/>
      <w:pPr>
        <w:ind w:left="5583" w:hanging="375"/>
      </w:pPr>
      <w:rPr>
        <w:rFonts w:hint="default"/>
        <w:lang w:val="ru-RU" w:eastAsia="en-US" w:bidi="ar-SA"/>
      </w:rPr>
    </w:lvl>
    <w:lvl w:ilvl="6" w:tplc="C4A6A09E">
      <w:numFmt w:val="bullet"/>
      <w:lvlText w:val="•"/>
      <w:lvlJc w:val="left"/>
      <w:pPr>
        <w:ind w:left="6603" w:hanging="375"/>
      </w:pPr>
      <w:rPr>
        <w:rFonts w:hint="default"/>
        <w:lang w:val="ru-RU" w:eastAsia="en-US" w:bidi="ar-SA"/>
      </w:rPr>
    </w:lvl>
    <w:lvl w:ilvl="7" w:tplc="59C8BD5C">
      <w:numFmt w:val="bullet"/>
      <w:lvlText w:val="•"/>
      <w:lvlJc w:val="left"/>
      <w:pPr>
        <w:ind w:left="7624" w:hanging="375"/>
      </w:pPr>
      <w:rPr>
        <w:rFonts w:hint="default"/>
        <w:lang w:val="ru-RU" w:eastAsia="en-US" w:bidi="ar-SA"/>
      </w:rPr>
    </w:lvl>
    <w:lvl w:ilvl="8" w:tplc="0C3CBE68">
      <w:numFmt w:val="bullet"/>
      <w:lvlText w:val="•"/>
      <w:lvlJc w:val="left"/>
      <w:pPr>
        <w:ind w:left="8645" w:hanging="375"/>
      </w:pPr>
      <w:rPr>
        <w:rFonts w:hint="default"/>
        <w:lang w:val="ru-RU" w:eastAsia="en-US" w:bidi="ar-SA"/>
      </w:rPr>
    </w:lvl>
  </w:abstractNum>
  <w:abstractNum w:abstractNumId="62">
    <w:nsid w:val="6EA219A8"/>
    <w:multiLevelType w:val="hybridMultilevel"/>
    <w:tmpl w:val="AD76FA16"/>
    <w:lvl w:ilvl="0" w:tplc="38384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00121B4"/>
    <w:multiLevelType w:val="multilevel"/>
    <w:tmpl w:val="DB804476"/>
    <w:lvl w:ilvl="0">
      <w:start w:val="1"/>
      <w:numFmt w:val="decimal"/>
      <w:lvlText w:val="%1."/>
      <w:lvlJc w:val="left"/>
      <w:pPr>
        <w:ind w:left="1263" w:hanging="384"/>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474" w:hanging="49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33" w:hanging="495"/>
      </w:pPr>
      <w:rPr>
        <w:rFonts w:hint="default"/>
        <w:lang w:val="ru-RU" w:eastAsia="en-US" w:bidi="ar-SA"/>
      </w:rPr>
    </w:lvl>
    <w:lvl w:ilvl="3">
      <w:numFmt w:val="bullet"/>
      <w:lvlText w:val="•"/>
      <w:lvlJc w:val="left"/>
      <w:pPr>
        <w:ind w:left="3387" w:hanging="495"/>
      </w:pPr>
      <w:rPr>
        <w:rFonts w:hint="default"/>
        <w:lang w:val="ru-RU" w:eastAsia="en-US" w:bidi="ar-SA"/>
      </w:rPr>
    </w:lvl>
    <w:lvl w:ilvl="4">
      <w:numFmt w:val="bullet"/>
      <w:lvlText w:val="•"/>
      <w:lvlJc w:val="left"/>
      <w:pPr>
        <w:ind w:left="4341" w:hanging="495"/>
      </w:pPr>
      <w:rPr>
        <w:rFonts w:hint="default"/>
        <w:lang w:val="ru-RU" w:eastAsia="en-US" w:bidi="ar-SA"/>
      </w:rPr>
    </w:lvl>
    <w:lvl w:ilvl="5">
      <w:numFmt w:val="bullet"/>
      <w:lvlText w:val="•"/>
      <w:lvlJc w:val="left"/>
      <w:pPr>
        <w:ind w:left="5295" w:hanging="495"/>
      </w:pPr>
      <w:rPr>
        <w:rFonts w:hint="default"/>
        <w:lang w:val="ru-RU" w:eastAsia="en-US" w:bidi="ar-SA"/>
      </w:rPr>
    </w:lvl>
    <w:lvl w:ilvl="6">
      <w:numFmt w:val="bullet"/>
      <w:lvlText w:val="•"/>
      <w:lvlJc w:val="left"/>
      <w:pPr>
        <w:ind w:left="6248" w:hanging="495"/>
      </w:pPr>
      <w:rPr>
        <w:rFonts w:hint="default"/>
        <w:lang w:val="ru-RU" w:eastAsia="en-US" w:bidi="ar-SA"/>
      </w:rPr>
    </w:lvl>
    <w:lvl w:ilvl="7">
      <w:numFmt w:val="bullet"/>
      <w:lvlText w:val="•"/>
      <w:lvlJc w:val="left"/>
      <w:pPr>
        <w:ind w:left="7202" w:hanging="495"/>
      </w:pPr>
      <w:rPr>
        <w:rFonts w:hint="default"/>
        <w:lang w:val="ru-RU" w:eastAsia="en-US" w:bidi="ar-SA"/>
      </w:rPr>
    </w:lvl>
    <w:lvl w:ilvl="8">
      <w:numFmt w:val="bullet"/>
      <w:lvlText w:val="•"/>
      <w:lvlJc w:val="left"/>
      <w:pPr>
        <w:ind w:left="8156" w:hanging="495"/>
      </w:pPr>
      <w:rPr>
        <w:rFonts w:hint="default"/>
        <w:lang w:val="ru-RU" w:eastAsia="en-US" w:bidi="ar-SA"/>
      </w:rPr>
    </w:lvl>
  </w:abstractNum>
  <w:abstractNum w:abstractNumId="64">
    <w:nsid w:val="72877B10"/>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nsid w:val="745B085A"/>
    <w:multiLevelType w:val="multilevel"/>
    <w:tmpl w:val="51128AB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78510C9A"/>
    <w:multiLevelType w:val="hybridMultilevel"/>
    <w:tmpl w:val="13A03DC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90C0ACE"/>
    <w:multiLevelType w:val="multilevel"/>
    <w:tmpl w:val="52B41EC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79D94390"/>
    <w:multiLevelType w:val="hybridMultilevel"/>
    <w:tmpl w:val="C60A186C"/>
    <w:lvl w:ilvl="0" w:tplc="7CBA498A">
      <w:start w:val="1"/>
      <w:numFmt w:val="upperRoman"/>
      <w:lvlText w:val="%1."/>
      <w:lvlJc w:val="left"/>
      <w:pPr>
        <w:ind w:left="1427" w:hanging="72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69">
    <w:nsid w:val="7BD274DF"/>
    <w:multiLevelType w:val="hybridMultilevel"/>
    <w:tmpl w:val="E63898B2"/>
    <w:lvl w:ilvl="0" w:tplc="813E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D4637A9"/>
    <w:multiLevelType w:val="multilevel"/>
    <w:tmpl w:val="0CE4D9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2"/>
  </w:num>
  <w:num w:numId="3">
    <w:abstractNumId w:val="17"/>
  </w:num>
  <w:num w:numId="4">
    <w:abstractNumId w:val="70"/>
  </w:num>
  <w:num w:numId="5">
    <w:abstractNumId w:val="50"/>
  </w:num>
  <w:num w:numId="6">
    <w:abstractNumId w:val="7"/>
  </w:num>
  <w:num w:numId="7">
    <w:abstractNumId w:val="12"/>
  </w:num>
  <w:num w:numId="8">
    <w:abstractNumId w:val="44"/>
  </w:num>
  <w:num w:numId="9">
    <w:abstractNumId w:val="19"/>
  </w:num>
  <w:num w:numId="10">
    <w:abstractNumId w:val="48"/>
  </w:num>
  <w:num w:numId="11">
    <w:abstractNumId w:val="10"/>
  </w:num>
  <w:num w:numId="12">
    <w:abstractNumId w:val="31"/>
  </w:num>
  <w:num w:numId="13">
    <w:abstractNumId w:val="16"/>
  </w:num>
  <w:num w:numId="14">
    <w:abstractNumId w:val="30"/>
  </w:num>
  <w:num w:numId="15">
    <w:abstractNumId w:val="66"/>
  </w:num>
  <w:num w:numId="16">
    <w:abstractNumId w:val="43"/>
  </w:num>
  <w:num w:numId="17">
    <w:abstractNumId w:val="24"/>
  </w:num>
  <w:num w:numId="18">
    <w:abstractNumId w:val="27"/>
  </w:num>
  <w:num w:numId="19">
    <w:abstractNumId w:val="9"/>
  </w:num>
  <w:num w:numId="20">
    <w:abstractNumId w:val="8"/>
  </w:num>
  <w:num w:numId="21">
    <w:abstractNumId w:val="45"/>
  </w:num>
  <w:num w:numId="22">
    <w:abstractNumId w:val="2"/>
  </w:num>
  <w:num w:numId="23">
    <w:abstractNumId w:val="0"/>
  </w:num>
  <w:num w:numId="24">
    <w:abstractNumId w:val="57"/>
  </w:num>
  <w:num w:numId="25">
    <w:abstractNumId w:val="37"/>
  </w:num>
  <w:num w:numId="26">
    <w:abstractNumId w:val="62"/>
  </w:num>
  <w:num w:numId="27">
    <w:abstractNumId w:val="42"/>
  </w:num>
  <w:num w:numId="28">
    <w:abstractNumId w:val="23"/>
  </w:num>
  <w:num w:numId="29">
    <w:abstractNumId w:val="56"/>
  </w:num>
  <w:num w:numId="30">
    <w:abstractNumId w:val="49"/>
  </w:num>
  <w:num w:numId="31">
    <w:abstractNumId w:val="39"/>
  </w:num>
  <w:num w:numId="32">
    <w:abstractNumId w:val="68"/>
  </w:num>
  <w:num w:numId="33">
    <w:abstractNumId w:val="6"/>
  </w:num>
  <w:num w:numId="34">
    <w:abstractNumId w:val="40"/>
  </w:num>
  <w:num w:numId="35">
    <w:abstractNumId w:val="36"/>
  </w:num>
  <w:num w:numId="36">
    <w:abstractNumId w:val="54"/>
  </w:num>
  <w:num w:numId="37">
    <w:abstractNumId w:val="21"/>
  </w:num>
  <w:num w:numId="38">
    <w:abstractNumId w:val="61"/>
  </w:num>
  <w:num w:numId="39">
    <w:abstractNumId w:val="3"/>
  </w:num>
  <w:num w:numId="40">
    <w:abstractNumId w:val="28"/>
  </w:num>
  <w:num w:numId="41">
    <w:abstractNumId w:val="63"/>
  </w:num>
  <w:num w:numId="42">
    <w:abstractNumId w:val="53"/>
  </w:num>
  <w:num w:numId="43">
    <w:abstractNumId w:val="4"/>
  </w:num>
  <w:num w:numId="44">
    <w:abstractNumId w:val="25"/>
  </w:num>
  <w:num w:numId="45">
    <w:abstractNumId w:val="55"/>
  </w:num>
  <w:num w:numId="46">
    <w:abstractNumId w:val="33"/>
  </w:num>
  <w:num w:numId="47">
    <w:abstractNumId w:val="11"/>
  </w:num>
  <w:num w:numId="48">
    <w:abstractNumId w:val="46"/>
  </w:num>
  <w:num w:numId="49">
    <w:abstractNumId w:val="58"/>
  </w:num>
  <w:num w:numId="50">
    <w:abstractNumId w:val="47"/>
  </w:num>
  <w:num w:numId="51">
    <w:abstractNumId w:val="67"/>
  </w:num>
  <w:num w:numId="52">
    <w:abstractNumId w:val="59"/>
  </w:num>
  <w:num w:numId="53">
    <w:abstractNumId w:val="1"/>
  </w:num>
  <w:num w:numId="54">
    <w:abstractNumId w:val="52"/>
  </w:num>
  <w:num w:numId="55">
    <w:abstractNumId w:val="65"/>
  </w:num>
  <w:num w:numId="56">
    <w:abstractNumId w:val="14"/>
  </w:num>
  <w:num w:numId="57">
    <w:abstractNumId w:val="15"/>
  </w:num>
  <w:num w:numId="58">
    <w:abstractNumId w:val="35"/>
  </w:num>
  <w:num w:numId="59">
    <w:abstractNumId w:val="13"/>
  </w:num>
  <w:num w:numId="60">
    <w:abstractNumId w:val="41"/>
  </w:num>
  <w:num w:numId="61">
    <w:abstractNumId w:val="64"/>
  </w:num>
  <w:num w:numId="62">
    <w:abstractNumId w:val="20"/>
  </w:num>
  <w:num w:numId="63">
    <w:abstractNumId w:val="26"/>
  </w:num>
  <w:num w:numId="64">
    <w:abstractNumId w:val="69"/>
  </w:num>
  <w:num w:numId="65">
    <w:abstractNumId w:val="29"/>
  </w:num>
  <w:num w:numId="66">
    <w:abstractNumId w:val="60"/>
  </w:num>
  <w:num w:numId="67">
    <w:abstractNumId w:val="18"/>
  </w:num>
  <w:num w:numId="68">
    <w:abstractNumId w:val="5"/>
  </w:num>
  <w:num w:numId="69">
    <w:abstractNumId w:val="32"/>
  </w:num>
  <w:num w:numId="70">
    <w:abstractNumId w:val="51"/>
  </w:num>
  <w:num w:numId="71">
    <w:abstractNumId w:val="3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31835"/>
    <w:rsid w:val="00001D5D"/>
    <w:rsid w:val="000026AC"/>
    <w:rsid w:val="000041F6"/>
    <w:rsid w:val="0002007E"/>
    <w:rsid w:val="000279CB"/>
    <w:rsid w:val="00030646"/>
    <w:rsid w:val="00031C9E"/>
    <w:rsid w:val="00033DF8"/>
    <w:rsid w:val="00034E80"/>
    <w:rsid w:val="000350BD"/>
    <w:rsid w:val="000417C5"/>
    <w:rsid w:val="0004241C"/>
    <w:rsid w:val="000445D3"/>
    <w:rsid w:val="00047B6F"/>
    <w:rsid w:val="0006060E"/>
    <w:rsid w:val="00060E64"/>
    <w:rsid w:val="00061663"/>
    <w:rsid w:val="00063EB7"/>
    <w:rsid w:val="00065246"/>
    <w:rsid w:val="00080FFB"/>
    <w:rsid w:val="000819B2"/>
    <w:rsid w:val="00082E07"/>
    <w:rsid w:val="000850BE"/>
    <w:rsid w:val="00086009"/>
    <w:rsid w:val="00087307"/>
    <w:rsid w:val="000A25B7"/>
    <w:rsid w:val="000A4D5A"/>
    <w:rsid w:val="000A6584"/>
    <w:rsid w:val="000B5B56"/>
    <w:rsid w:val="000B61E2"/>
    <w:rsid w:val="000B7BF0"/>
    <w:rsid w:val="000C22DC"/>
    <w:rsid w:val="000C442C"/>
    <w:rsid w:val="000C5C63"/>
    <w:rsid w:val="000C76D8"/>
    <w:rsid w:val="000D285F"/>
    <w:rsid w:val="000E23D8"/>
    <w:rsid w:val="000F069D"/>
    <w:rsid w:val="000F1970"/>
    <w:rsid w:val="000F1CAE"/>
    <w:rsid w:val="000F50CE"/>
    <w:rsid w:val="001061C5"/>
    <w:rsid w:val="00112C80"/>
    <w:rsid w:val="00113034"/>
    <w:rsid w:val="00121D3D"/>
    <w:rsid w:val="00126067"/>
    <w:rsid w:val="00126329"/>
    <w:rsid w:val="00130515"/>
    <w:rsid w:val="00130D49"/>
    <w:rsid w:val="00136CDC"/>
    <w:rsid w:val="00140F1D"/>
    <w:rsid w:val="001430EC"/>
    <w:rsid w:val="001466F5"/>
    <w:rsid w:val="00162A16"/>
    <w:rsid w:val="00167886"/>
    <w:rsid w:val="00174102"/>
    <w:rsid w:val="001752D6"/>
    <w:rsid w:val="001911B8"/>
    <w:rsid w:val="00196268"/>
    <w:rsid w:val="00196E09"/>
    <w:rsid w:val="001A06A8"/>
    <w:rsid w:val="001A09BC"/>
    <w:rsid w:val="001A34BA"/>
    <w:rsid w:val="001A3FE3"/>
    <w:rsid w:val="001A472F"/>
    <w:rsid w:val="001A6CD4"/>
    <w:rsid w:val="001D2486"/>
    <w:rsid w:val="001F2FBB"/>
    <w:rsid w:val="001F6E89"/>
    <w:rsid w:val="001F6FC8"/>
    <w:rsid w:val="001F7796"/>
    <w:rsid w:val="0020134B"/>
    <w:rsid w:val="00213ADB"/>
    <w:rsid w:val="00221ABD"/>
    <w:rsid w:val="00226E95"/>
    <w:rsid w:val="002334C5"/>
    <w:rsid w:val="002335A6"/>
    <w:rsid w:val="00234120"/>
    <w:rsid w:val="002357E1"/>
    <w:rsid w:val="002446F8"/>
    <w:rsid w:val="002456F9"/>
    <w:rsid w:val="00250EF4"/>
    <w:rsid w:val="002523A0"/>
    <w:rsid w:val="002611DE"/>
    <w:rsid w:val="002676F7"/>
    <w:rsid w:val="0027148C"/>
    <w:rsid w:val="00272D4D"/>
    <w:rsid w:val="00276069"/>
    <w:rsid w:val="002769C1"/>
    <w:rsid w:val="00283F3F"/>
    <w:rsid w:val="00285092"/>
    <w:rsid w:val="00291B90"/>
    <w:rsid w:val="00293333"/>
    <w:rsid w:val="00293C71"/>
    <w:rsid w:val="00294F10"/>
    <w:rsid w:val="002965E0"/>
    <w:rsid w:val="00296E22"/>
    <w:rsid w:val="002A2B02"/>
    <w:rsid w:val="002A2EB7"/>
    <w:rsid w:val="002A5D62"/>
    <w:rsid w:val="002B05E4"/>
    <w:rsid w:val="002B2B67"/>
    <w:rsid w:val="002B7106"/>
    <w:rsid w:val="002C1600"/>
    <w:rsid w:val="002C3665"/>
    <w:rsid w:val="002D5211"/>
    <w:rsid w:val="002D58FC"/>
    <w:rsid w:val="002E2025"/>
    <w:rsid w:val="002E3D1F"/>
    <w:rsid w:val="002F2766"/>
    <w:rsid w:val="002F4836"/>
    <w:rsid w:val="00300ED4"/>
    <w:rsid w:val="00301E05"/>
    <w:rsid w:val="00302FC5"/>
    <w:rsid w:val="00310DD9"/>
    <w:rsid w:val="00316E85"/>
    <w:rsid w:val="00317070"/>
    <w:rsid w:val="00320C33"/>
    <w:rsid w:val="003252F6"/>
    <w:rsid w:val="00333896"/>
    <w:rsid w:val="00334759"/>
    <w:rsid w:val="0033768B"/>
    <w:rsid w:val="00360847"/>
    <w:rsid w:val="003725B9"/>
    <w:rsid w:val="003727C1"/>
    <w:rsid w:val="00373562"/>
    <w:rsid w:val="00375764"/>
    <w:rsid w:val="003854AF"/>
    <w:rsid w:val="003858C8"/>
    <w:rsid w:val="00385C1D"/>
    <w:rsid w:val="00392964"/>
    <w:rsid w:val="0039670D"/>
    <w:rsid w:val="00396C77"/>
    <w:rsid w:val="003A33BE"/>
    <w:rsid w:val="003A7971"/>
    <w:rsid w:val="003A7BB3"/>
    <w:rsid w:val="003B5537"/>
    <w:rsid w:val="003C5DD3"/>
    <w:rsid w:val="003C7B9D"/>
    <w:rsid w:val="003D5044"/>
    <w:rsid w:val="003D5BE1"/>
    <w:rsid w:val="003E0333"/>
    <w:rsid w:val="003E104C"/>
    <w:rsid w:val="003E157C"/>
    <w:rsid w:val="003E2ABC"/>
    <w:rsid w:val="003F1FF0"/>
    <w:rsid w:val="003F240A"/>
    <w:rsid w:val="003F2E3C"/>
    <w:rsid w:val="00402B66"/>
    <w:rsid w:val="00413A66"/>
    <w:rsid w:val="00416727"/>
    <w:rsid w:val="0042006A"/>
    <w:rsid w:val="004215DD"/>
    <w:rsid w:val="00427D08"/>
    <w:rsid w:val="00430D01"/>
    <w:rsid w:val="004339C1"/>
    <w:rsid w:val="00440C6E"/>
    <w:rsid w:val="004411EC"/>
    <w:rsid w:val="00453105"/>
    <w:rsid w:val="00455790"/>
    <w:rsid w:val="00457399"/>
    <w:rsid w:val="00466D0B"/>
    <w:rsid w:val="004707D0"/>
    <w:rsid w:val="00492ED1"/>
    <w:rsid w:val="004950B5"/>
    <w:rsid w:val="00495608"/>
    <w:rsid w:val="004956AD"/>
    <w:rsid w:val="004A1627"/>
    <w:rsid w:val="004B002C"/>
    <w:rsid w:val="004C03C9"/>
    <w:rsid w:val="004C30DE"/>
    <w:rsid w:val="004C32FC"/>
    <w:rsid w:val="004C4936"/>
    <w:rsid w:val="004C53D9"/>
    <w:rsid w:val="004D0242"/>
    <w:rsid w:val="004D1419"/>
    <w:rsid w:val="004D161E"/>
    <w:rsid w:val="004D1D27"/>
    <w:rsid w:val="004D3182"/>
    <w:rsid w:val="004E3F2E"/>
    <w:rsid w:val="004E5DFD"/>
    <w:rsid w:val="004F012B"/>
    <w:rsid w:val="004F0157"/>
    <w:rsid w:val="004F6FFF"/>
    <w:rsid w:val="00501337"/>
    <w:rsid w:val="0050172E"/>
    <w:rsid w:val="00504376"/>
    <w:rsid w:val="0052059B"/>
    <w:rsid w:val="00535DEF"/>
    <w:rsid w:val="005475BA"/>
    <w:rsid w:val="00552355"/>
    <w:rsid w:val="00553E0A"/>
    <w:rsid w:val="00571EC4"/>
    <w:rsid w:val="00573A56"/>
    <w:rsid w:val="00573DC9"/>
    <w:rsid w:val="00580AE6"/>
    <w:rsid w:val="0058283F"/>
    <w:rsid w:val="00582EAA"/>
    <w:rsid w:val="00584A77"/>
    <w:rsid w:val="00584EA4"/>
    <w:rsid w:val="00590177"/>
    <w:rsid w:val="00597B42"/>
    <w:rsid w:val="005A756B"/>
    <w:rsid w:val="005B174F"/>
    <w:rsid w:val="005B63E4"/>
    <w:rsid w:val="005B6BFB"/>
    <w:rsid w:val="005B7CB6"/>
    <w:rsid w:val="005C0046"/>
    <w:rsid w:val="005C15FB"/>
    <w:rsid w:val="005C47BB"/>
    <w:rsid w:val="005C78E6"/>
    <w:rsid w:val="005D25E3"/>
    <w:rsid w:val="005D2E33"/>
    <w:rsid w:val="005E1200"/>
    <w:rsid w:val="005E7660"/>
    <w:rsid w:val="005F3EE6"/>
    <w:rsid w:val="00606B36"/>
    <w:rsid w:val="00611687"/>
    <w:rsid w:val="006132C8"/>
    <w:rsid w:val="00614979"/>
    <w:rsid w:val="00616D01"/>
    <w:rsid w:val="0061784E"/>
    <w:rsid w:val="006275D8"/>
    <w:rsid w:val="00631480"/>
    <w:rsid w:val="00631EFE"/>
    <w:rsid w:val="006329CF"/>
    <w:rsid w:val="006335A2"/>
    <w:rsid w:val="00635FE2"/>
    <w:rsid w:val="00645DB9"/>
    <w:rsid w:val="006547F3"/>
    <w:rsid w:val="00661074"/>
    <w:rsid w:val="006645D2"/>
    <w:rsid w:val="006717B8"/>
    <w:rsid w:val="00671B76"/>
    <w:rsid w:val="0067291B"/>
    <w:rsid w:val="00672BF0"/>
    <w:rsid w:val="00672D93"/>
    <w:rsid w:val="006855AB"/>
    <w:rsid w:val="00686C84"/>
    <w:rsid w:val="00692149"/>
    <w:rsid w:val="00695A70"/>
    <w:rsid w:val="00696C0E"/>
    <w:rsid w:val="006A16DE"/>
    <w:rsid w:val="006A6C1E"/>
    <w:rsid w:val="006A6F4D"/>
    <w:rsid w:val="006B080E"/>
    <w:rsid w:val="006B597C"/>
    <w:rsid w:val="006C14FC"/>
    <w:rsid w:val="006C5DFC"/>
    <w:rsid w:val="006E2AFA"/>
    <w:rsid w:val="006F0506"/>
    <w:rsid w:val="006F102A"/>
    <w:rsid w:val="006F32E2"/>
    <w:rsid w:val="006F6E38"/>
    <w:rsid w:val="00700F3D"/>
    <w:rsid w:val="00701BFE"/>
    <w:rsid w:val="00712485"/>
    <w:rsid w:val="0071798A"/>
    <w:rsid w:val="00731673"/>
    <w:rsid w:val="007335A0"/>
    <w:rsid w:val="007525A9"/>
    <w:rsid w:val="00754147"/>
    <w:rsid w:val="00760CB1"/>
    <w:rsid w:val="0076245B"/>
    <w:rsid w:val="00771FC8"/>
    <w:rsid w:val="007748FA"/>
    <w:rsid w:val="007763B2"/>
    <w:rsid w:val="00777D74"/>
    <w:rsid w:val="00782E60"/>
    <w:rsid w:val="007834B0"/>
    <w:rsid w:val="00784555"/>
    <w:rsid w:val="007919AA"/>
    <w:rsid w:val="007932D8"/>
    <w:rsid w:val="0079571A"/>
    <w:rsid w:val="007A09AF"/>
    <w:rsid w:val="007B68DB"/>
    <w:rsid w:val="007C30BB"/>
    <w:rsid w:val="007C45FA"/>
    <w:rsid w:val="007D3043"/>
    <w:rsid w:val="007D64F3"/>
    <w:rsid w:val="007E353B"/>
    <w:rsid w:val="007E3769"/>
    <w:rsid w:val="007E3CE6"/>
    <w:rsid w:val="007E3DC6"/>
    <w:rsid w:val="007E4C3A"/>
    <w:rsid w:val="007F440A"/>
    <w:rsid w:val="008063D4"/>
    <w:rsid w:val="008258D0"/>
    <w:rsid w:val="00825BF8"/>
    <w:rsid w:val="00832B6C"/>
    <w:rsid w:val="00832C1D"/>
    <w:rsid w:val="00834BBD"/>
    <w:rsid w:val="00841DE2"/>
    <w:rsid w:val="00850005"/>
    <w:rsid w:val="00854121"/>
    <w:rsid w:val="0085558A"/>
    <w:rsid w:val="00855FE6"/>
    <w:rsid w:val="00862956"/>
    <w:rsid w:val="00865190"/>
    <w:rsid w:val="0087460A"/>
    <w:rsid w:val="00874810"/>
    <w:rsid w:val="008756B7"/>
    <w:rsid w:val="00884B52"/>
    <w:rsid w:val="00887F86"/>
    <w:rsid w:val="00892CE6"/>
    <w:rsid w:val="00894F1D"/>
    <w:rsid w:val="00895E9E"/>
    <w:rsid w:val="00897F29"/>
    <w:rsid w:val="008A38E2"/>
    <w:rsid w:val="008A3D91"/>
    <w:rsid w:val="008A6C44"/>
    <w:rsid w:val="008B5440"/>
    <w:rsid w:val="008C74F7"/>
    <w:rsid w:val="008D20CF"/>
    <w:rsid w:val="008D420D"/>
    <w:rsid w:val="008E5F96"/>
    <w:rsid w:val="008F4427"/>
    <w:rsid w:val="008F50FD"/>
    <w:rsid w:val="008F77D4"/>
    <w:rsid w:val="009006D1"/>
    <w:rsid w:val="00901ED1"/>
    <w:rsid w:val="00902296"/>
    <w:rsid w:val="00904F08"/>
    <w:rsid w:val="00912DE0"/>
    <w:rsid w:val="009143C3"/>
    <w:rsid w:val="009179AB"/>
    <w:rsid w:val="0092408A"/>
    <w:rsid w:val="009250E2"/>
    <w:rsid w:val="009257A9"/>
    <w:rsid w:val="00926508"/>
    <w:rsid w:val="00935B1E"/>
    <w:rsid w:val="009431AA"/>
    <w:rsid w:val="00950555"/>
    <w:rsid w:val="00951A5B"/>
    <w:rsid w:val="00952600"/>
    <w:rsid w:val="0095381D"/>
    <w:rsid w:val="009610C5"/>
    <w:rsid w:val="009619ED"/>
    <w:rsid w:val="00986230"/>
    <w:rsid w:val="00991514"/>
    <w:rsid w:val="00996AFC"/>
    <w:rsid w:val="009979D5"/>
    <w:rsid w:val="009A778A"/>
    <w:rsid w:val="009B4AA2"/>
    <w:rsid w:val="009B6209"/>
    <w:rsid w:val="009D2F71"/>
    <w:rsid w:val="009D645F"/>
    <w:rsid w:val="009E0BDD"/>
    <w:rsid w:val="009E6BC4"/>
    <w:rsid w:val="00A03AB7"/>
    <w:rsid w:val="00A10DAB"/>
    <w:rsid w:val="00A13C5E"/>
    <w:rsid w:val="00A23135"/>
    <w:rsid w:val="00A31206"/>
    <w:rsid w:val="00A31DCE"/>
    <w:rsid w:val="00A3667F"/>
    <w:rsid w:val="00A4330A"/>
    <w:rsid w:val="00A4392D"/>
    <w:rsid w:val="00A50A16"/>
    <w:rsid w:val="00A561EC"/>
    <w:rsid w:val="00A63264"/>
    <w:rsid w:val="00A65057"/>
    <w:rsid w:val="00A657C8"/>
    <w:rsid w:val="00A700F0"/>
    <w:rsid w:val="00A70739"/>
    <w:rsid w:val="00A71A74"/>
    <w:rsid w:val="00A81A6D"/>
    <w:rsid w:val="00A84AC5"/>
    <w:rsid w:val="00A93D2E"/>
    <w:rsid w:val="00A9706C"/>
    <w:rsid w:val="00A97893"/>
    <w:rsid w:val="00AB0CEA"/>
    <w:rsid w:val="00AC3AE0"/>
    <w:rsid w:val="00AC7D23"/>
    <w:rsid w:val="00AD2974"/>
    <w:rsid w:val="00AD5859"/>
    <w:rsid w:val="00AE35E4"/>
    <w:rsid w:val="00AE52AC"/>
    <w:rsid w:val="00AE607D"/>
    <w:rsid w:val="00AF43A8"/>
    <w:rsid w:val="00AF6959"/>
    <w:rsid w:val="00B00609"/>
    <w:rsid w:val="00B07842"/>
    <w:rsid w:val="00B123E0"/>
    <w:rsid w:val="00B157D4"/>
    <w:rsid w:val="00B21323"/>
    <w:rsid w:val="00B2727C"/>
    <w:rsid w:val="00B30D67"/>
    <w:rsid w:val="00B4017E"/>
    <w:rsid w:val="00B4037D"/>
    <w:rsid w:val="00B4139B"/>
    <w:rsid w:val="00B420A7"/>
    <w:rsid w:val="00B44C6D"/>
    <w:rsid w:val="00B52B02"/>
    <w:rsid w:val="00B540A2"/>
    <w:rsid w:val="00B549AD"/>
    <w:rsid w:val="00B60310"/>
    <w:rsid w:val="00B60530"/>
    <w:rsid w:val="00B610D1"/>
    <w:rsid w:val="00B63B0A"/>
    <w:rsid w:val="00B65E6B"/>
    <w:rsid w:val="00B73D52"/>
    <w:rsid w:val="00B7465C"/>
    <w:rsid w:val="00B75DC4"/>
    <w:rsid w:val="00B77397"/>
    <w:rsid w:val="00B81197"/>
    <w:rsid w:val="00B84C2C"/>
    <w:rsid w:val="00BA254F"/>
    <w:rsid w:val="00BA5DEB"/>
    <w:rsid w:val="00BB06CE"/>
    <w:rsid w:val="00BB64C3"/>
    <w:rsid w:val="00BB7683"/>
    <w:rsid w:val="00BD478D"/>
    <w:rsid w:val="00BE149F"/>
    <w:rsid w:val="00BF022A"/>
    <w:rsid w:val="00BF667F"/>
    <w:rsid w:val="00C02192"/>
    <w:rsid w:val="00C03EB6"/>
    <w:rsid w:val="00C049F9"/>
    <w:rsid w:val="00C128EE"/>
    <w:rsid w:val="00C12A5F"/>
    <w:rsid w:val="00C13539"/>
    <w:rsid w:val="00C243A8"/>
    <w:rsid w:val="00C2603D"/>
    <w:rsid w:val="00C27978"/>
    <w:rsid w:val="00C30BA0"/>
    <w:rsid w:val="00C405A2"/>
    <w:rsid w:val="00C46E0D"/>
    <w:rsid w:val="00C52641"/>
    <w:rsid w:val="00C54AC1"/>
    <w:rsid w:val="00C6162A"/>
    <w:rsid w:val="00C658B5"/>
    <w:rsid w:val="00C65B7F"/>
    <w:rsid w:val="00C65CD2"/>
    <w:rsid w:val="00C75B88"/>
    <w:rsid w:val="00C81188"/>
    <w:rsid w:val="00C83936"/>
    <w:rsid w:val="00C865C5"/>
    <w:rsid w:val="00C9231D"/>
    <w:rsid w:val="00CA0C2C"/>
    <w:rsid w:val="00CB3A83"/>
    <w:rsid w:val="00CB4DEE"/>
    <w:rsid w:val="00CB5DAB"/>
    <w:rsid w:val="00CC2D1B"/>
    <w:rsid w:val="00CC4624"/>
    <w:rsid w:val="00CC7C80"/>
    <w:rsid w:val="00CE22F0"/>
    <w:rsid w:val="00CE7481"/>
    <w:rsid w:val="00CF201A"/>
    <w:rsid w:val="00CF291D"/>
    <w:rsid w:val="00CF5BBF"/>
    <w:rsid w:val="00D01814"/>
    <w:rsid w:val="00D01927"/>
    <w:rsid w:val="00D12D7D"/>
    <w:rsid w:val="00D1494D"/>
    <w:rsid w:val="00D162C9"/>
    <w:rsid w:val="00D2143F"/>
    <w:rsid w:val="00D263F4"/>
    <w:rsid w:val="00D278F2"/>
    <w:rsid w:val="00D27C40"/>
    <w:rsid w:val="00D27CB2"/>
    <w:rsid w:val="00D35743"/>
    <w:rsid w:val="00D36B80"/>
    <w:rsid w:val="00D40EB9"/>
    <w:rsid w:val="00D426E4"/>
    <w:rsid w:val="00D45325"/>
    <w:rsid w:val="00D464A8"/>
    <w:rsid w:val="00D50AF9"/>
    <w:rsid w:val="00D51E29"/>
    <w:rsid w:val="00D55D20"/>
    <w:rsid w:val="00D572BA"/>
    <w:rsid w:val="00D604EA"/>
    <w:rsid w:val="00D62515"/>
    <w:rsid w:val="00D63B63"/>
    <w:rsid w:val="00D63DBE"/>
    <w:rsid w:val="00D70385"/>
    <w:rsid w:val="00D71F8B"/>
    <w:rsid w:val="00D72F3D"/>
    <w:rsid w:val="00D74AF8"/>
    <w:rsid w:val="00D91FA1"/>
    <w:rsid w:val="00D94773"/>
    <w:rsid w:val="00DA5A7E"/>
    <w:rsid w:val="00DB1273"/>
    <w:rsid w:val="00DB21A3"/>
    <w:rsid w:val="00DB4A1D"/>
    <w:rsid w:val="00DC7BFA"/>
    <w:rsid w:val="00DD5B20"/>
    <w:rsid w:val="00DD5B3F"/>
    <w:rsid w:val="00DE0A39"/>
    <w:rsid w:val="00DE1BE8"/>
    <w:rsid w:val="00DE1C14"/>
    <w:rsid w:val="00DE4A8C"/>
    <w:rsid w:val="00DE504F"/>
    <w:rsid w:val="00DF1EB5"/>
    <w:rsid w:val="00DF3573"/>
    <w:rsid w:val="00DF4834"/>
    <w:rsid w:val="00E00BFD"/>
    <w:rsid w:val="00E1166A"/>
    <w:rsid w:val="00E13B23"/>
    <w:rsid w:val="00E23163"/>
    <w:rsid w:val="00E25CBB"/>
    <w:rsid w:val="00E36BC4"/>
    <w:rsid w:val="00E4386B"/>
    <w:rsid w:val="00E45CC9"/>
    <w:rsid w:val="00E60DB0"/>
    <w:rsid w:val="00E62C6B"/>
    <w:rsid w:val="00E678D3"/>
    <w:rsid w:val="00E72263"/>
    <w:rsid w:val="00E7363E"/>
    <w:rsid w:val="00E801C9"/>
    <w:rsid w:val="00E83586"/>
    <w:rsid w:val="00E8557D"/>
    <w:rsid w:val="00E871F2"/>
    <w:rsid w:val="00E9497E"/>
    <w:rsid w:val="00E95B67"/>
    <w:rsid w:val="00E97162"/>
    <w:rsid w:val="00EA43B1"/>
    <w:rsid w:val="00EA5ED9"/>
    <w:rsid w:val="00EB3149"/>
    <w:rsid w:val="00EB3D5C"/>
    <w:rsid w:val="00EC3DB5"/>
    <w:rsid w:val="00EC505E"/>
    <w:rsid w:val="00EC56DD"/>
    <w:rsid w:val="00EE071E"/>
    <w:rsid w:val="00EE6093"/>
    <w:rsid w:val="00EF6277"/>
    <w:rsid w:val="00F0077C"/>
    <w:rsid w:val="00F01403"/>
    <w:rsid w:val="00F03A5B"/>
    <w:rsid w:val="00F04390"/>
    <w:rsid w:val="00F045FD"/>
    <w:rsid w:val="00F04AA9"/>
    <w:rsid w:val="00F058A7"/>
    <w:rsid w:val="00F062AA"/>
    <w:rsid w:val="00F12C66"/>
    <w:rsid w:val="00F14637"/>
    <w:rsid w:val="00F158FC"/>
    <w:rsid w:val="00F26281"/>
    <w:rsid w:val="00F26EDF"/>
    <w:rsid w:val="00F30686"/>
    <w:rsid w:val="00F31835"/>
    <w:rsid w:val="00F35D87"/>
    <w:rsid w:val="00F51FC9"/>
    <w:rsid w:val="00F541CF"/>
    <w:rsid w:val="00F67304"/>
    <w:rsid w:val="00F73940"/>
    <w:rsid w:val="00F73AC6"/>
    <w:rsid w:val="00F745AF"/>
    <w:rsid w:val="00F763D1"/>
    <w:rsid w:val="00F8132A"/>
    <w:rsid w:val="00F833F6"/>
    <w:rsid w:val="00F83635"/>
    <w:rsid w:val="00F9360B"/>
    <w:rsid w:val="00FA2E63"/>
    <w:rsid w:val="00FB2E63"/>
    <w:rsid w:val="00FB7CDB"/>
    <w:rsid w:val="00FC4748"/>
    <w:rsid w:val="00FC4A38"/>
    <w:rsid w:val="00FC5F70"/>
    <w:rsid w:val="00FD1274"/>
    <w:rsid w:val="00FD5828"/>
    <w:rsid w:val="00FE2179"/>
    <w:rsid w:val="00FE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E6"/>
  </w:style>
  <w:style w:type="paragraph" w:styleId="1">
    <w:name w:val="heading 1"/>
    <w:basedOn w:val="a"/>
    <w:link w:val="10"/>
    <w:uiPriority w:val="1"/>
    <w:qFormat/>
    <w:rsid w:val="00C83936"/>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31835"/>
    <w:pPr>
      <w:ind w:left="720"/>
      <w:contextualSpacing/>
    </w:pPr>
  </w:style>
  <w:style w:type="character" w:customStyle="1" w:styleId="a4">
    <w:name w:val="Основной текст_"/>
    <w:basedOn w:val="a0"/>
    <w:link w:val="2"/>
    <w:rsid w:val="00F3183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F31835"/>
    <w:pPr>
      <w:widowControl w:val="0"/>
      <w:shd w:val="clear" w:color="auto" w:fill="FFFFFF"/>
      <w:spacing w:before="480" w:after="300" w:line="322" w:lineRule="exact"/>
      <w:jc w:val="both"/>
    </w:pPr>
    <w:rPr>
      <w:rFonts w:ascii="Times New Roman" w:eastAsia="Times New Roman" w:hAnsi="Times New Roman" w:cs="Times New Roman"/>
      <w:sz w:val="26"/>
      <w:szCs w:val="26"/>
    </w:rPr>
  </w:style>
  <w:style w:type="character" w:customStyle="1" w:styleId="20">
    <w:name w:val="Заголовок №2_"/>
    <w:basedOn w:val="a0"/>
    <w:link w:val="21"/>
    <w:rsid w:val="00B07842"/>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0"/>
    <w:rsid w:val="00B07842"/>
    <w:pPr>
      <w:widowControl w:val="0"/>
      <w:shd w:val="clear" w:color="auto" w:fill="FFFFFF"/>
      <w:spacing w:after="480" w:line="317" w:lineRule="exact"/>
      <w:ind w:hanging="2580"/>
      <w:jc w:val="center"/>
      <w:outlineLvl w:val="1"/>
    </w:pPr>
    <w:rPr>
      <w:rFonts w:ascii="Times New Roman" w:eastAsia="Times New Roman" w:hAnsi="Times New Roman" w:cs="Times New Roman"/>
      <w:b/>
      <w:bCs/>
      <w:sz w:val="26"/>
      <w:szCs w:val="26"/>
    </w:rPr>
  </w:style>
  <w:style w:type="paragraph" w:customStyle="1" w:styleId="Default">
    <w:name w:val="Default"/>
    <w:rsid w:val="000C22D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C02192"/>
    <w:rPr>
      <w:i/>
      <w:iCs/>
    </w:rPr>
  </w:style>
  <w:style w:type="paragraph" w:styleId="a6">
    <w:name w:val="Normal (Web)"/>
    <w:basedOn w:val="a"/>
    <w:uiPriority w:val="99"/>
    <w:semiHidden/>
    <w:unhideWhenUsed/>
    <w:rsid w:val="0026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B0C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0CEA"/>
  </w:style>
  <w:style w:type="paragraph" w:styleId="a9">
    <w:name w:val="footer"/>
    <w:basedOn w:val="a"/>
    <w:link w:val="aa"/>
    <w:uiPriority w:val="99"/>
    <w:unhideWhenUsed/>
    <w:rsid w:val="00AB0C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0CEA"/>
  </w:style>
  <w:style w:type="paragraph" w:customStyle="1" w:styleId="TableParagraph">
    <w:name w:val="Table Paragraph"/>
    <w:basedOn w:val="a"/>
    <w:uiPriority w:val="1"/>
    <w:qFormat/>
    <w:rsid w:val="00986230"/>
    <w:pPr>
      <w:widowControl w:val="0"/>
      <w:autoSpaceDE w:val="0"/>
      <w:autoSpaceDN w:val="0"/>
      <w:spacing w:after="0" w:line="240" w:lineRule="auto"/>
      <w:ind w:left="107"/>
    </w:pPr>
    <w:rPr>
      <w:rFonts w:ascii="Times New Roman" w:eastAsia="Times New Roman" w:hAnsi="Times New Roman" w:cs="Times New Roman"/>
    </w:rPr>
  </w:style>
  <w:style w:type="paragraph" w:styleId="ab">
    <w:name w:val="Revision"/>
    <w:hidden/>
    <w:uiPriority w:val="99"/>
    <w:semiHidden/>
    <w:rsid w:val="00310DD9"/>
    <w:pPr>
      <w:spacing w:after="0" w:line="240" w:lineRule="auto"/>
    </w:pPr>
  </w:style>
  <w:style w:type="paragraph" w:styleId="ac">
    <w:name w:val="Balloon Text"/>
    <w:basedOn w:val="a"/>
    <w:link w:val="ad"/>
    <w:uiPriority w:val="99"/>
    <w:semiHidden/>
    <w:unhideWhenUsed/>
    <w:rsid w:val="00310D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0DD9"/>
    <w:rPr>
      <w:rFonts w:ascii="Tahoma" w:hAnsi="Tahoma" w:cs="Tahoma"/>
      <w:sz w:val="16"/>
      <w:szCs w:val="16"/>
    </w:rPr>
  </w:style>
  <w:style w:type="character" w:styleId="ae">
    <w:name w:val="annotation reference"/>
    <w:basedOn w:val="a0"/>
    <w:uiPriority w:val="99"/>
    <w:semiHidden/>
    <w:unhideWhenUsed/>
    <w:rsid w:val="00310DD9"/>
    <w:rPr>
      <w:sz w:val="16"/>
      <w:szCs w:val="16"/>
    </w:rPr>
  </w:style>
  <w:style w:type="paragraph" w:styleId="af">
    <w:name w:val="annotation text"/>
    <w:basedOn w:val="a"/>
    <w:link w:val="af0"/>
    <w:uiPriority w:val="99"/>
    <w:unhideWhenUsed/>
    <w:rsid w:val="00310DD9"/>
    <w:pPr>
      <w:spacing w:line="240" w:lineRule="auto"/>
    </w:pPr>
    <w:rPr>
      <w:sz w:val="20"/>
      <w:szCs w:val="20"/>
    </w:rPr>
  </w:style>
  <w:style w:type="character" w:customStyle="1" w:styleId="af0">
    <w:name w:val="Текст примечания Знак"/>
    <w:basedOn w:val="a0"/>
    <w:link w:val="af"/>
    <w:uiPriority w:val="99"/>
    <w:rsid w:val="00310DD9"/>
    <w:rPr>
      <w:sz w:val="20"/>
      <w:szCs w:val="20"/>
    </w:rPr>
  </w:style>
  <w:style w:type="paragraph" w:styleId="af1">
    <w:name w:val="annotation subject"/>
    <w:basedOn w:val="af"/>
    <w:next w:val="af"/>
    <w:link w:val="af2"/>
    <w:uiPriority w:val="99"/>
    <w:semiHidden/>
    <w:unhideWhenUsed/>
    <w:rsid w:val="00310DD9"/>
    <w:rPr>
      <w:b/>
      <w:bCs/>
    </w:rPr>
  </w:style>
  <w:style w:type="character" w:customStyle="1" w:styleId="af2">
    <w:name w:val="Тема примечания Знак"/>
    <w:basedOn w:val="af0"/>
    <w:link w:val="af1"/>
    <w:uiPriority w:val="99"/>
    <w:semiHidden/>
    <w:rsid w:val="00310DD9"/>
    <w:rPr>
      <w:b/>
      <w:bCs/>
      <w:sz w:val="20"/>
      <w:szCs w:val="20"/>
    </w:rPr>
  </w:style>
  <w:style w:type="character" w:customStyle="1" w:styleId="10">
    <w:name w:val="Заголовок 1 Знак"/>
    <w:basedOn w:val="a0"/>
    <w:link w:val="1"/>
    <w:uiPriority w:val="1"/>
    <w:rsid w:val="00C83936"/>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839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C8393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C83936"/>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C839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Normal">
    <w:name w:val="ConsNormal"/>
    <w:rsid w:val="00C839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5">
    <w:name w:val="Table Grid"/>
    <w:basedOn w:val="a1"/>
    <w:uiPriority w:val="39"/>
    <w:rsid w:val="00C8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293333"/>
    <w:rPr>
      <w:rFonts w:ascii="Times New Roman" w:eastAsia="Times New Roman" w:hAnsi="Times New Roman" w:cs="Times New Roman"/>
      <w:b/>
      <w:bCs/>
      <w:spacing w:val="3"/>
      <w:sz w:val="25"/>
      <w:szCs w:val="25"/>
      <w:shd w:val="clear" w:color="auto" w:fill="FFFFFF"/>
    </w:rPr>
  </w:style>
  <w:style w:type="paragraph" w:customStyle="1" w:styleId="31">
    <w:name w:val="Основной текст3"/>
    <w:basedOn w:val="a"/>
    <w:rsid w:val="00293333"/>
    <w:pPr>
      <w:widowControl w:val="0"/>
      <w:shd w:val="clear" w:color="auto" w:fill="FFFFFF"/>
      <w:spacing w:before="300" w:after="78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293333"/>
    <w:pPr>
      <w:widowControl w:val="0"/>
      <w:shd w:val="clear" w:color="auto" w:fill="FFFFFF"/>
      <w:spacing w:before="1020" w:after="0" w:line="371" w:lineRule="exact"/>
      <w:jc w:val="center"/>
    </w:pPr>
    <w:rPr>
      <w:rFonts w:ascii="Times New Roman" w:eastAsia="Times New Roman" w:hAnsi="Times New Roman" w:cs="Times New Roman"/>
      <w:b/>
      <w:bCs/>
      <w:spacing w:val="3"/>
      <w:sz w:val="25"/>
      <w:szCs w:val="25"/>
    </w:rPr>
  </w:style>
  <w:style w:type="character" w:customStyle="1" w:styleId="0pt">
    <w:name w:val="Основной текст + Курсив;Интервал 0 pt"/>
    <w:basedOn w:val="a4"/>
    <w:rsid w:val="00293333"/>
    <w:rPr>
      <w:rFonts w:ascii="Times New Roman" w:eastAsia="Times New Roman" w:hAnsi="Times New Roman" w:cs="Times New Roman"/>
      <w:i/>
      <w:iCs/>
      <w:color w:val="000000"/>
      <w:spacing w:val="-5"/>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5">
      <w:bodyDiv w:val="1"/>
      <w:marLeft w:val="0"/>
      <w:marRight w:val="0"/>
      <w:marTop w:val="0"/>
      <w:marBottom w:val="0"/>
      <w:divBdr>
        <w:top w:val="none" w:sz="0" w:space="0" w:color="auto"/>
        <w:left w:val="none" w:sz="0" w:space="0" w:color="auto"/>
        <w:bottom w:val="none" w:sz="0" w:space="0" w:color="auto"/>
        <w:right w:val="none" w:sz="0" w:space="0" w:color="auto"/>
      </w:divBdr>
    </w:div>
    <w:div w:id="980619535">
      <w:bodyDiv w:val="1"/>
      <w:marLeft w:val="0"/>
      <w:marRight w:val="0"/>
      <w:marTop w:val="0"/>
      <w:marBottom w:val="0"/>
      <w:divBdr>
        <w:top w:val="none" w:sz="0" w:space="0" w:color="auto"/>
        <w:left w:val="none" w:sz="0" w:space="0" w:color="auto"/>
        <w:bottom w:val="none" w:sz="0" w:space="0" w:color="auto"/>
        <w:right w:val="none" w:sz="0" w:space="0" w:color="auto"/>
      </w:divBdr>
      <w:divsChild>
        <w:div w:id="2023433930">
          <w:marLeft w:val="0"/>
          <w:marRight w:val="0"/>
          <w:marTop w:val="15"/>
          <w:marBottom w:val="0"/>
          <w:divBdr>
            <w:top w:val="single" w:sz="48" w:space="0" w:color="auto"/>
            <w:left w:val="single" w:sz="48" w:space="0" w:color="auto"/>
            <w:bottom w:val="single" w:sz="48" w:space="0" w:color="auto"/>
            <w:right w:val="single" w:sz="48" w:space="0" w:color="auto"/>
          </w:divBdr>
          <w:divsChild>
            <w:div w:id="667443036">
              <w:marLeft w:val="0"/>
              <w:marRight w:val="0"/>
              <w:marTop w:val="0"/>
              <w:marBottom w:val="0"/>
              <w:divBdr>
                <w:top w:val="none" w:sz="0" w:space="0" w:color="auto"/>
                <w:left w:val="none" w:sz="0" w:space="0" w:color="auto"/>
                <w:bottom w:val="none" w:sz="0" w:space="0" w:color="auto"/>
                <w:right w:val="none" w:sz="0" w:space="0" w:color="auto"/>
              </w:divBdr>
              <w:divsChild>
                <w:div w:id="1339115570">
                  <w:marLeft w:val="0"/>
                  <w:marRight w:val="0"/>
                  <w:marTop w:val="0"/>
                  <w:marBottom w:val="0"/>
                  <w:divBdr>
                    <w:top w:val="none" w:sz="0" w:space="0" w:color="auto"/>
                    <w:left w:val="none" w:sz="0" w:space="0" w:color="auto"/>
                    <w:bottom w:val="none" w:sz="0" w:space="0" w:color="auto"/>
                    <w:right w:val="none" w:sz="0" w:space="0" w:color="auto"/>
                  </w:divBdr>
                </w:div>
                <w:div w:id="13200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380">
          <w:marLeft w:val="0"/>
          <w:marRight w:val="0"/>
          <w:marTop w:val="15"/>
          <w:marBottom w:val="0"/>
          <w:divBdr>
            <w:top w:val="single" w:sz="48" w:space="0" w:color="auto"/>
            <w:left w:val="single" w:sz="48" w:space="0" w:color="auto"/>
            <w:bottom w:val="single" w:sz="48" w:space="0" w:color="auto"/>
            <w:right w:val="single" w:sz="48" w:space="0" w:color="auto"/>
          </w:divBdr>
          <w:divsChild>
            <w:div w:id="1385104350">
              <w:marLeft w:val="0"/>
              <w:marRight w:val="0"/>
              <w:marTop w:val="0"/>
              <w:marBottom w:val="0"/>
              <w:divBdr>
                <w:top w:val="none" w:sz="0" w:space="0" w:color="auto"/>
                <w:left w:val="none" w:sz="0" w:space="0" w:color="auto"/>
                <w:bottom w:val="none" w:sz="0" w:space="0" w:color="auto"/>
                <w:right w:val="none" w:sz="0" w:space="0" w:color="auto"/>
              </w:divBdr>
              <w:divsChild>
                <w:div w:id="578635322">
                  <w:marLeft w:val="0"/>
                  <w:marRight w:val="0"/>
                  <w:marTop w:val="0"/>
                  <w:marBottom w:val="0"/>
                  <w:divBdr>
                    <w:top w:val="none" w:sz="0" w:space="0" w:color="auto"/>
                    <w:left w:val="none" w:sz="0" w:space="0" w:color="auto"/>
                    <w:bottom w:val="none" w:sz="0" w:space="0" w:color="auto"/>
                    <w:right w:val="none" w:sz="0" w:space="0" w:color="auto"/>
                  </w:divBdr>
                </w:div>
                <w:div w:id="11213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13C5-326B-4E9B-A87D-9C9E3220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1946</Words>
  <Characters>11097</Characters>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2021-06-22T10:48:00Z</cp:lastPrinted>
  <dcterms:created xsi:type="dcterms:W3CDTF">2021-06-22T10:51:00Z</dcterms:created>
  <dcterms:modified xsi:type="dcterms:W3CDTF">2021-06-22T10:56:00Z</dcterms:modified>
</cp:coreProperties>
</file>