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8AA8" w14:textId="172000AC" w:rsidR="0020338F" w:rsidRPr="0020338F" w:rsidRDefault="0020338F" w:rsidP="004D0261">
      <w:pPr>
        <w:shd w:val="clear" w:color="auto" w:fill="FFFFFF"/>
        <w:spacing w:after="0" w:line="240" w:lineRule="auto"/>
        <w:ind w:left="5897"/>
        <w:contextualSpacing/>
        <w:rPr>
          <w:rFonts w:ascii="Times New Roman" w:hAnsi="Times New Roman" w:cs="Times New Roman"/>
          <w:sz w:val="28"/>
          <w:szCs w:val="28"/>
        </w:rPr>
      </w:pPr>
      <w:r w:rsidRPr="0020338F">
        <w:rPr>
          <w:rFonts w:ascii="Times New Roman" w:hAnsi="Times New Roman" w:cs="Times New Roman"/>
          <w:sz w:val="28"/>
          <w:szCs w:val="28"/>
        </w:rPr>
        <w:t>УТВЕРЖДЕН</w:t>
      </w:r>
    </w:p>
    <w:p w14:paraId="27323A8E" w14:textId="77777777" w:rsidR="0020338F" w:rsidRPr="0020338F" w:rsidRDefault="0020338F" w:rsidP="004D0261">
      <w:pPr>
        <w:shd w:val="clear" w:color="auto" w:fill="FFFFFF"/>
        <w:spacing w:after="0" w:line="240" w:lineRule="auto"/>
        <w:ind w:left="5897"/>
        <w:contextualSpacing/>
        <w:rPr>
          <w:rFonts w:ascii="Times New Roman" w:hAnsi="Times New Roman" w:cs="Times New Roman"/>
          <w:sz w:val="28"/>
          <w:szCs w:val="28"/>
        </w:rPr>
      </w:pPr>
    </w:p>
    <w:p w14:paraId="4CFD262A" w14:textId="77777777" w:rsidR="0020338F" w:rsidRPr="0020338F" w:rsidRDefault="0020338F" w:rsidP="004D0261">
      <w:pPr>
        <w:shd w:val="clear" w:color="auto" w:fill="FFFFFF"/>
        <w:spacing w:after="0" w:line="240" w:lineRule="auto"/>
        <w:ind w:left="5897"/>
        <w:contextualSpacing/>
        <w:rPr>
          <w:rFonts w:ascii="Times New Roman" w:hAnsi="Times New Roman" w:cs="Times New Roman"/>
          <w:sz w:val="28"/>
          <w:szCs w:val="28"/>
        </w:rPr>
      </w:pPr>
      <w:r w:rsidRPr="0020338F">
        <w:rPr>
          <w:rFonts w:ascii="Times New Roman" w:hAnsi="Times New Roman" w:cs="Times New Roman"/>
          <w:sz w:val="28"/>
          <w:szCs w:val="28"/>
        </w:rPr>
        <w:t>Постановлением Правления</w:t>
      </w:r>
    </w:p>
    <w:p w14:paraId="26ADE529" w14:textId="77777777" w:rsidR="0020338F" w:rsidRPr="0020338F" w:rsidRDefault="0020338F" w:rsidP="004D0261">
      <w:pPr>
        <w:shd w:val="clear" w:color="auto" w:fill="FFFFFF"/>
        <w:spacing w:after="0" w:line="240" w:lineRule="auto"/>
        <w:ind w:left="5897"/>
        <w:contextualSpacing/>
        <w:rPr>
          <w:rFonts w:ascii="Times New Roman" w:hAnsi="Times New Roman" w:cs="Times New Roman"/>
          <w:sz w:val="28"/>
          <w:szCs w:val="28"/>
        </w:rPr>
      </w:pPr>
      <w:r w:rsidRPr="0020338F"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20DF03BE" w14:textId="77777777" w:rsidR="00490BCB" w:rsidRDefault="00490BCB" w:rsidP="004D0261">
      <w:pPr>
        <w:tabs>
          <w:tab w:val="left" w:pos="709"/>
          <w:tab w:val="left" w:pos="7088"/>
        </w:tabs>
        <w:spacing w:after="0" w:line="240" w:lineRule="auto"/>
        <w:ind w:left="589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14:paraId="4FAD5948" w14:textId="77777777" w:rsidR="00BE2666" w:rsidRPr="00897DFB" w:rsidRDefault="00BE2666" w:rsidP="00BE266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7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 редакции Постановления Правления Центрального Республиканского Банка </w:t>
      </w:r>
    </w:p>
    <w:p w14:paraId="4846F0E7" w14:textId="77777777" w:rsidR="00BE2666" w:rsidRPr="00897DFB" w:rsidRDefault="00BE2666" w:rsidP="00BE266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7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Донецкой Народной Республики</w:t>
      </w:r>
    </w:p>
    <w:p w14:paraId="6494AE46" w14:textId="10322685" w:rsidR="00BE2666" w:rsidRPr="00897DFB" w:rsidRDefault="00BE2666" w:rsidP="00BE266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7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8927F7" w:rsidRPr="00775D5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30</w:t>
      </w:r>
      <w:r w:rsidR="008927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927F7" w:rsidRPr="00775D5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июля</w:t>
      </w:r>
      <w:r w:rsidRPr="00897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2021 г. №</w:t>
      </w:r>
      <w:r w:rsidR="008927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927F7" w:rsidRPr="00775D5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235</w:t>
      </w:r>
      <w:r w:rsidRPr="00897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34197514" w14:textId="77777777" w:rsidR="00BE2666" w:rsidRDefault="00BE2666" w:rsidP="00490BCB">
      <w:pPr>
        <w:tabs>
          <w:tab w:val="left" w:pos="709"/>
          <w:tab w:val="left" w:pos="7088"/>
        </w:tabs>
        <w:spacing w:after="0" w:line="240" w:lineRule="auto"/>
        <w:ind w:left="5954"/>
        <w:contextualSpacing/>
        <w:rPr>
          <w:rFonts w:ascii="Times New Roman" w:hAnsi="Times New Roman"/>
          <w:sz w:val="28"/>
          <w:szCs w:val="28"/>
        </w:rPr>
      </w:pPr>
    </w:p>
    <w:p w14:paraId="6BA282E1" w14:textId="77777777" w:rsidR="00B6088F" w:rsidRDefault="00B6088F" w:rsidP="00E02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F25ED" w14:textId="448E6CCE" w:rsidR="0020338F" w:rsidRPr="004C22F0" w:rsidRDefault="002033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F0">
        <w:rPr>
          <w:rFonts w:ascii="Times New Roman" w:hAnsi="Times New Roman" w:cs="Times New Roman"/>
          <w:b/>
          <w:sz w:val="28"/>
          <w:szCs w:val="28"/>
        </w:rPr>
        <w:t xml:space="preserve">Порядок составления </w:t>
      </w:r>
      <w:r>
        <w:rPr>
          <w:rFonts w:ascii="Times New Roman" w:hAnsi="Times New Roman" w:cs="Times New Roman"/>
          <w:b/>
          <w:sz w:val="28"/>
          <w:szCs w:val="28"/>
        </w:rPr>
        <w:t>формы 0404 «О</w:t>
      </w:r>
      <w:r w:rsidRPr="004C22F0">
        <w:rPr>
          <w:rFonts w:ascii="Times New Roman" w:hAnsi="Times New Roman" w:cs="Times New Roman"/>
          <w:b/>
          <w:sz w:val="28"/>
          <w:szCs w:val="28"/>
        </w:rPr>
        <w:t xml:space="preserve">тчет о </w:t>
      </w:r>
      <w:r w:rsidR="00FB37A8">
        <w:rPr>
          <w:rFonts w:ascii="Times New Roman" w:hAnsi="Times New Roman" w:cs="Times New Roman"/>
          <w:b/>
          <w:sz w:val="28"/>
          <w:szCs w:val="28"/>
        </w:rPr>
        <w:t xml:space="preserve">страховых премиях и </w:t>
      </w:r>
      <w:r w:rsidRPr="004C22F0">
        <w:rPr>
          <w:rFonts w:ascii="Times New Roman" w:hAnsi="Times New Roman" w:cs="Times New Roman"/>
          <w:b/>
          <w:sz w:val="28"/>
          <w:szCs w:val="28"/>
        </w:rPr>
        <w:t xml:space="preserve">состоянии страховых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резервов </w:t>
      </w:r>
      <w:r w:rsidR="000D3E9A" w:rsidRPr="001112DB">
        <w:rPr>
          <w:rFonts w:ascii="Times New Roman" w:hAnsi="Times New Roman" w:cs="Times New Roman"/>
          <w:b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0D3E9A" w:rsidRPr="00987D69">
        <w:rPr>
          <w:rFonts w:ascii="Times New Roman" w:hAnsi="Times New Roman" w:cs="Times New Roman"/>
          <w:sz w:val="28"/>
          <w:szCs w:val="28"/>
        </w:rPr>
        <w:t xml:space="preserve"> </w:t>
      </w:r>
      <w:r w:rsidR="00893D9F" w:rsidRPr="00545930">
        <w:rPr>
          <w:rFonts w:ascii="Times New Roman" w:hAnsi="Times New Roman" w:cs="Times New Roman"/>
          <w:b/>
          <w:sz w:val="28"/>
          <w:szCs w:val="28"/>
        </w:rPr>
        <w:t>некредитной финансовой организации, осуществляющей деятельность субъектов страхового дела – страховщика (страховой организации)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57E9C6F" w14:textId="77777777" w:rsidR="0020338F" w:rsidRPr="004C22F0" w:rsidRDefault="002033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443607" w14:textId="235DE9A8" w:rsidR="0020338F" w:rsidRDefault="00B26613" w:rsidP="007E285C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0338F" w:rsidRPr="004C22F0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38F" w:rsidRPr="004C22F0">
        <w:rPr>
          <w:rFonts w:ascii="Times New Roman" w:hAnsi="Times New Roman" w:cs="Times New Roman"/>
          <w:sz w:val="28"/>
          <w:szCs w:val="28"/>
        </w:rPr>
        <w:t xml:space="preserve"> </w:t>
      </w:r>
      <w:r w:rsidR="0020338F">
        <w:rPr>
          <w:rFonts w:ascii="Times New Roman" w:hAnsi="Times New Roman" w:cs="Times New Roman"/>
          <w:sz w:val="28"/>
          <w:szCs w:val="28"/>
        </w:rPr>
        <w:t>0404</w:t>
      </w:r>
      <w:r w:rsidR="0020338F" w:rsidRPr="004C22F0">
        <w:rPr>
          <w:rFonts w:ascii="Times New Roman" w:hAnsi="Times New Roman" w:cs="Times New Roman"/>
          <w:sz w:val="28"/>
          <w:szCs w:val="28"/>
        </w:rPr>
        <w:t xml:space="preserve"> «Отчет о </w:t>
      </w:r>
      <w:r w:rsidR="00FB37A8">
        <w:rPr>
          <w:rFonts w:ascii="Times New Roman" w:hAnsi="Times New Roman" w:cs="Times New Roman"/>
          <w:sz w:val="28"/>
          <w:szCs w:val="28"/>
        </w:rPr>
        <w:t xml:space="preserve">страховых премиях и </w:t>
      </w:r>
      <w:r w:rsidR="0020338F" w:rsidRPr="004C22F0">
        <w:rPr>
          <w:rFonts w:ascii="Times New Roman" w:hAnsi="Times New Roman" w:cs="Times New Roman"/>
          <w:sz w:val="28"/>
          <w:szCs w:val="28"/>
        </w:rPr>
        <w:t>состоянии страховых резервов</w:t>
      </w:r>
      <w:r w:rsidR="0020338F">
        <w:rPr>
          <w:rFonts w:ascii="Times New Roman" w:hAnsi="Times New Roman" w:cs="Times New Roman"/>
          <w:sz w:val="28"/>
          <w:szCs w:val="28"/>
        </w:rPr>
        <w:t xml:space="preserve"> </w:t>
      </w:r>
      <w:r w:rsidR="000D3E9A" w:rsidRPr="002727F7">
        <w:rPr>
          <w:rFonts w:ascii="Times New Roman" w:hAnsi="Times New Roman" w:cs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0D3E9A" w:rsidRPr="00987D69">
        <w:rPr>
          <w:rFonts w:ascii="Times New Roman" w:hAnsi="Times New Roman" w:cs="Times New Roman"/>
          <w:sz w:val="28"/>
          <w:szCs w:val="28"/>
        </w:rPr>
        <w:t xml:space="preserve"> </w:t>
      </w:r>
      <w:r w:rsidR="00893D9F" w:rsidRPr="001F175C">
        <w:rPr>
          <w:rFonts w:ascii="Times New Roman" w:hAnsi="Times New Roman" w:cs="Times New Roman"/>
          <w:sz w:val="28"/>
          <w:szCs w:val="28"/>
        </w:rPr>
        <w:t>некредитной финансовой организации, осуществляющей деятельность субъектов страхового дела – страховщика (страховой организации)</w:t>
      </w:r>
      <w:r w:rsidR="0020338F" w:rsidRPr="004C22F0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0338F">
        <w:rPr>
          <w:rFonts w:ascii="Times New Roman" w:hAnsi="Times New Roman" w:cs="Times New Roman"/>
          <w:sz w:val="28"/>
          <w:szCs w:val="28"/>
        </w:rPr>
        <w:t>о</w:t>
      </w:r>
      <w:r w:rsidR="0020338F" w:rsidRPr="004C22F0">
        <w:rPr>
          <w:rFonts w:ascii="Times New Roman" w:hAnsi="Times New Roman" w:cs="Times New Roman"/>
          <w:sz w:val="28"/>
          <w:szCs w:val="28"/>
        </w:rPr>
        <w:t>тчет</w:t>
      </w:r>
      <w:r w:rsidR="0020338F">
        <w:rPr>
          <w:rFonts w:ascii="Times New Roman" w:hAnsi="Times New Roman" w:cs="Times New Roman"/>
          <w:sz w:val="28"/>
          <w:szCs w:val="28"/>
        </w:rPr>
        <w:t xml:space="preserve"> по форме 0404</w:t>
      </w:r>
      <w:r w:rsidR="0020338F" w:rsidRPr="004C22F0">
        <w:rPr>
          <w:rFonts w:ascii="Times New Roman" w:hAnsi="Times New Roman" w:cs="Times New Roman"/>
          <w:sz w:val="28"/>
          <w:szCs w:val="28"/>
        </w:rPr>
        <w:t xml:space="preserve">) содержит сведения о </w:t>
      </w:r>
      <w:r w:rsidR="00FB37A8">
        <w:rPr>
          <w:rFonts w:ascii="Times New Roman" w:hAnsi="Times New Roman" w:cs="Times New Roman"/>
          <w:sz w:val="28"/>
          <w:szCs w:val="28"/>
        </w:rPr>
        <w:t xml:space="preserve">страховых премиях и о </w:t>
      </w:r>
      <w:r w:rsidR="0020338F">
        <w:rPr>
          <w:rFonts w:ascii="Times New Roman" w:hAnsi="Times New Roman" w:cs="Times New Roman"/>
          <w:sz w:val="28"/>
          <w:szCs w:val="28"/>
        </w:rPr>
        <w:t>состоянии</w:t>
      </w:r>
      <w:r w:rsidR="0020338F" w:rsidRPr="004C22F0">
        <w:rPr>
          <w:rFonts w:ascii="Times New Roman" w:hAnsi="Times New Roman" w:cs="Times New Roman"/>
          <w:sz w:val="28"/>
          <w:szCs w:val="28"/>
        </w:rPr>
        <w:t xml:space="preserve"> страховых </w:t>
      </w:r>
      <w:r w:rsidR="0020338F" w:rsidRPr="00DD55EC">
        <w:rPr>
          <w:rFonts w:ascii="Times New Roman" w:hAnsi="Times New Roman" w:cs="Times New Roman"/>
          <w:sz w:val="28"/>
          <w:szCs w:val="28"/>
        </w:rPr>
        <w:t>резервов</w:t>
      </w:r>
      <w:r w:rsidR="00DD55EC" w:rsidRPr="004C3E8E">
        <w:rPr>
          <w:rFonts w:ascii="Times New Roman" w:hAnsi="Times New Roman" w:cs="Times New Roman"/>
          <w:sz w:val="28"/>
          <w:szCs w:val="28"/>
        </w:rPr>
        <w:t xml:space="preserve"> </w:t>
      </w:r>
      <w:r w:rsidR="000D3E9A" w:rsidRPr="002727F7">
        <w:rPr>
          <w:rFonts w:ascii="Times New Roman" w:hAnsi="Times New Roman" w:cs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0D3E9A" w:rsidRPr="00987D69">
        <w:rPr>
          <w:rFonts w:ascii="Times New Roman" w:hAnsi="Times New Roman" w:cs="Times New Roman"/>
          <w:sz w:val="28"/>
          <w:szCs w:val="28"/>
        </w:rPr>
        <w:t xml:space="preserve"> </w:t>
      </w:r>
      <w:r w:rsidR="00DD55EC" w:rsidRPr="004C3E8E">
        <w:rPr>
          <w:rFonts w:ascii="Times New Roman" w:hAnsi="Times New Roman" w:cs="Times New Roman"/>
          <w:sz w:val="28"/>
          <w:szCs w:val="28"/>
        </w:rPr>
        <w:t xml:space="preserve">и составляется некредитной финансовой организацией, осуществляющей деятельность субъектов страхового дела </w:t>
      </w:r>
      <w:r w:rsidR="004C3E8E">
        <w:rPr>
          <w:rFonts w:ascii="Times New Roman" w:hAnsi="Times New Roman" w:cs="Times New Roman"/>
          <w:sz w:val="28"/>
          <w:szCs w:val="28"/>
        </w:rPr>
        <w:t>(</w:t>
      </w:r>
      <w:r w:rsidR="00DD55EC" w:rsidRPr="004C3E8E">
        <w:rPr>
          <w:rFonts w:ascii="Times New Roman" w:hAnsi="Times New Roman" w:cs="Times New Roman"/>
          <w:sz w:val="28"/>
          <w:szCs w:val="28"/>
        </w:rPr>
        <w:t>страховщиком (страховой организацией)</w:t>
      </w:r>
      <w:r w:rsidR="004C3E8E">
        <w:rPr>
          <w:rFonts w:ascii="Times New Roman" w:hAnsi="Times New Roman" w:cs="Times New Roman"/>
          <w:sz w:val="28"/>
          <w:szCs w:val="28"/>
        </w:rPr>
        <w:t>)</w:t>
      </w:r>
      <w:r w:rsidR="00DD55EC" w:rsidRPr="004C3E8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D55EC">
        <w:rPr>
          <w:rFonts w:ascii="Times New Roman" w:hAnsi="Times New Roman" w:cs="Times New Roman"/>
          <w:sz w:val="28"/>
          <w:szCs w:val="28"/>
        </w:rPr>
        <w:t>страховщик</w:t>
      </w:r>
      <w:r w:rsidR="00DD55EC" w:rsidRPr="004C3E8E">
        <w:rPr>
          <w:rFonts w:ascii="Times New Roman" w:hAnsi="Times New Roman" w:cs="Times New Roman"/>
          <w:sz w:val="28"/>
          <w:szCs w:val="28"/>
        </w:rPr>
        <w:t>)</w:t>
      </w:r>
      <w:r w:rsidR="004152B7">
        <w:rPr>
          <w:rFonts w:ascii="Times New Roman" w:hAnsi="Times New Roman" w:cs="Times New Roman"/>
          <w:sz w:val="28"/>
          <w:szCs w:val="28"/>
        </w:rPr>
        <w:t>,</w:t>
      </w:r>
      <w:r w:rsidR="00477546" w:rsidRPr="00477546">
        <w:rPr>
          <w:rFonts w:ascii="Times New Roman" w:hAnsi="Times New Roman" w:cs="Times New Roman"/>
          <w:sz w:val="28"/>
          <w:szCs w:val="28"/>
        </w:rPr>
        <w:t xml:space="preserve"> </w:t>
      </w:r>
      <w:r w:rsidR="00477546">
        <w:rPr>
          <w:rFonts w:ascii="Times New Roman" w:hAnsi="Times New Roman" w:cs="Times New Roman"/>
          <w:sz w:val="28"/>
          <w:szCs w:val="28"/>
        </w:rPr>
        <w:t xml:space="preserve">ежеквартально, по состоянию на </w:t>
      </w:r>
      <w:r w:rsidR="00FB37A8">
        <w:rPr>
          <w:rFonts w:ascii="Times New Roman" w:hAnsi="Times New Roman" w:cs="Times New Roman"/>
          <w:sz w:val="28"/>
          <w:szCs w:val="28"/>
        </w:rPr>
        <w:t>последнюю дату отчетного периода</w:t>
      </w:r>
      <w:r w:rsidR="004775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96D01" w14:textId="77777777" w:rsidR="001860D6" w:rsidRDefault="001860D6">
      <w:pPr>
        <w:pStyle w:val="ConsPlusNonformat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79D9F" w14:textId="5BA2C7C9" w:rsidR="001860D6" w:rsidRPr="000C4870" w:rsidRDefault="001860D6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F0E9C">
        <w:rPr>
          <w:sz w:val="28"/>
          <w:szCs w:val="28"/>
        </w:rPr>
        <w:t>В отчете по форме 0</w:t>
      </w:r>
      <w:r>
        <w:rPr>
          <w:sz w:val="28"/>
          <w:szCs w:val="28"/>
        </w:rPr>
        <w:t>4</w:t>
      </w:r>
      <w:r w:rsidRPr="007F0E9C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7F0E9C">
        <w:rPr>
          <w:sz w:val="28"/>
          <w:szCs w:val="28"/>
        </w:rPr>
        <w:t xml:space="preserve"> в специально отведенном для этого месте </w:t>
      </w:r>
      <w:r>
        <w:rPr>
          <w:sz w:val="28"/>
          <w:szCs w:val="28"/>
        </w:rPr>
        <w:t xml:space="preserve">указывается </w:t>
      </w:r>
      <w:r w:rsidRPr="007F0E9C">
        <w:rPr>
          <w:sz w:val="28"/>
          <w:szCs w:val="28"/>
        </w:rPr>
        <w:t xml:space="preserve">полное </w:t>
      </w:r>
      <w:r w:rsidR="009A6668">
        <w:rPr>
          <w:sz w:val="28"/>
          <w:szCs w:val="28"/>
        </w:rPr>
        <w:t xml:space="preserve">фирменное </w:t>
      </w:r>
      <w:r w:rsidRPr="007F0E9C">
        <w:rPr>
          <w:sz w:val="28"/>
          <w:szCs w:val="28"/>
        </w:rPr>
        <w:t xml:space="preserve">наименование </w:t>
      </w:r>
      <w:r w:rsidRPr="002E5F57">
        <w:rPr>
          <w:sz w:val="28"/>
          <w:szCs w:val="28"/>
        </w:rPr>
        <w:t>страховщика</w:t>
      </w:r>
      <w:r w:rsidRPr="007F0E9C">
        <w:rPr>
          <w:sz w:val="28"/>
          <w:szCs w:val="28"/>
        </w:rPr>
        <w:t xml:space="preserve"> и регистрационный номер </w:t>
      </w:r>
      <w:r>
        <w:rPr>
          <w:sz w:val="28"/>
          <w:szCs w:val="28"/>
        </w:rPr>
        <w:t xml:space="preserve">записи </w:t>
      </w:r>
      <w:r w:rsidRPr="002E5F57">
        <w:rPr>
          <w:sz w:val="28"/>
          <w:szCs w:val="28"/>
        </w:rPr>
        <w:t xml:space="preserve">страховщика </w:t>
      </w:r>
      <w:r w:rsidRPr="007F0E9C">
        <w:rPr>
          <w:sz w:val="28"/>
          <w:szCs w:val="28"/>
        </w:rPr>
        <w:t>в Государственн</w:t>
      </w:r>
      <w:r>
        <w:rPr>
          <w:sz w:val="28"/>
          <w:szCs w:val="28"/>
        </w:rPr>
        <w:t>ом</w:t>
      </w:r>
      <w:r w:rsidRPr="007F0E9C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7F0E9C">
        <w:rPr>
          <w:sz w:val="28"/>
          <w:szCs w:val="28"/>
        </w:rPr>
        <w:t xml:space="preserve"> кредитных организаций и некредитных финансовых организаций Донецкой Народной Республики.</w:t>
      </w:r>
    </w:p>
    <w:p w14:paraId="44A6C9EF" w14:textId="77777777" w:rsidR="0020338F" w:rsidRPr="00DD55EC" w:rsidRDefault="0020338F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D9DA240" w14:textId="43515F6A" w:rsidR="0020338F" w:rsidRPr="002F2439" w:rsidRDefault="0020338F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F2439">
        <w:rPr>
          <w:sz w:val="28"/>
          <w:szCs w:val="28"/>
        </w:rPr>
        <w:t>В отчете по форме 0404 должны быть заполнены все предусмотренные показатели и реквизиты. При заполнении отчета по форме 0404, в случае отсутствия значения показателя по строке ставится символ «0» (ноль).</w:t>
      </w:r>
      <w:r w:rsidR="002F2439" w:rsidRPr="002F2439">
        <w:rPr>
          <w:sz w:val="28"/>
          <w:szCs w:val="28"/>
        </w:rPr>
        <w:t xml:space="preserve"> В случае отсутствия значений по всем показателям, пред</w:t>
      </w:r>
      <w:r w:rsidR="004152B7">
        <w:rPr>
          <w:sz w:val="28"/>
          <w:szCs w:val="28"/>
        </w:rPr>
        <w:t>о</w:t>
      </w:r>
      <w:r w:rsidR="002F2439" w:rsidRPr="002F2439">
        <w:rPr>
          <w:sz w:val="28"/>
          <w:szCs w:val="28"/>
        </w:rPr>
        <w:t>ставляется отчет по форме 0404 с нулевыми значениями показателей.</w:t>
      </w:r>
    </w:p>
    <w:p w14:paraId="33665594" w14:textId="77777777" w:rsidR="0020338F" w:rsidRDefault="00203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EDF0EB" w14:textId="46562060" w:rsidR="0020338F" w:rsidRPr="00721507" w:rsidRDefault="0020338F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721507">
        <w:rPr>
          <w:sz w:val="28"/>
          <w:szCs w:val="28"/>
        </w:rPr>
        <w:lastRenderedPageBreak/>
        <w:t xml:space="preserve">В отчете по форме 0404 отражаются данные, рассчитанные в соответствии с Правилами формирования страховых резервов по обязательному страхованию гражданской ответственности владельцев транспортных средств, утвержденными </w:t>
      </w:r>
      <w:r w:rsidR="00CB5B6C">
        <w:rPr>
          <w:sz w:val="28"/>
          <w:szCs w:val="28"/>
        </w:rPr>
        <w:t xml:space="preserve">Постановлением Правления Центрального Республиканского Банка Донецкой Народной Республики </w:t>
      </w:r>
      <w:r w:rsidR="004152B7">
        <w:rPr>
          <w:sz w:val="28"/>
          <w:szCs w:val="28"/>
        </w:rPr>
        <w:t xml:space="preserve">от </w:t>
      </w:r>
      <w:r w:rsidR="00CB5B6C">
        <w:rPr>
          <w:sz w:val="28"/>
          <w:szCs w:val="28"/>
        </w:rPr>
        <w:t>18 июня 2020</w:t>
      </w:r>
      <w:r w:rsidR="004152B7">
        <w:rPr>
          <w:sz w:val="28"/>
          <w:szCs w:val="28"/>
        </w:rPr>
        <w:t xml:space="preserve"> </w:t>
      </w:r>
      <w:r w:rsidR="00CB5B6C">
        <w:rPr>
          <w:sz w:val="28"/>
          <w:szCs w:val="28"/>
        </w:rPr>
        <w:t>г. № 226, зарегистрированным в Министерстве юстиции Донецкой Народной Республики 02 июля 2020</w:t>
      </w:r>
      <w:r w:rsidR="004152B7">
        <w:rPr>
          <w:sz w:val="28"/>
          <w:szCs w:val="28"/>
        </w:rPr>
        <w:t xml:space="preserve"> </w:t>
      </w:r>
      <w:r w:rsidR="00CB5B6C">
        <w:rPr>
          <w:sz w:val="28"/>
          <w:szCs w:val="28"/>
        </w:rPr>
        <w:t>г., регистрационный номер № 3927</w:t>
      </w:r>
      <w:r w:rsidRPr="00721507">
        <w:rPr>
          <w:sz w:val="28"/>
          <w:szCs w:val="28"/>
        </w:rPr>
        <w:t>.</w:t>
      </w:r>
    </w:p>
    <w:p w14:paraId="7E40659F" w14:textId="77777777" w:rsidR="0020338F" w:rsidRPr="00721507" w:rsidRDefault="0020338F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7878784" w14:textId="68049A38" w:rsidR="0020338F" w:rsidRPr="003B3ADC" w:rsidRDefault="0020338F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B3ADC">
        <w:rPr>
          <w:sz w:val="28"/>
          <w:szCs w:val="28"/>
        </w:rPr>
        <w:t xml:space="preserve"> Отчет по форме 0404 составляется на основании данных бухгалтерского учета.</w:t>
      </w:r>
    </w:p>
    <w:p w14:paraId="75668514" w14:textId="77777777" w:rsidR="0020338F" w:rsidRPr="004C22F0" w:rsidRDefault="0020338F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EC283F8" w14:textId="77777777" w:rsidR="00FB37A8" w:rsidRDefault="00FB37A8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4354C">
        <w:rPr>
          <w:sz w:val="28"/>
          <w:szCs w:val="28"/>
        </w:rPr>
        <w:t>В графе 1 указывается номер по порядку.</w:t>
      </w:r>
    </w:p>
    <w:p w14:paraId="13D18A2A" w14:textId="77777777" w:rsidR="00BE2666" w:rsidRPr="0044354C" w:rsidRDefault="00BE2666">
      <w:pPr>
        <w:pStyle w:val="ab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36AE1426" w14:textId="77777777" w:rsidR="00FB37A8" w:rsidRPr="000B12BE" w:rsidRDefault="00FB37A8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B12BE">
        <w:rPr>
          <w:sz w:val="28"/>
          <w:szCs w:val="28"/>
        </w:rPr>
        <w:t>В графе 2 указывается наименование показателя.</w:t>
      </w:r>
    </w:p>
    <w:p w14:paraId="4F47CB72" w14:textId="77777777" w:rsidR="00FB37A8" w:rsidRPr="000B12BE" w:rsidRDefault="00FB37A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54C5DC" w14:textId="77777777" w:rsidR="00FB37A8" w:rsidRPr="0044354C" w:rsidRDefault="00FB37A8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4354C">
        <w:rPr>
          <w:sz w:val="28"/>
          <w:szCs w:val="28"/>
        </w:rPr>
        <w:t>В графе 3 указывается код строки.</w:t>
      </w:r>
    </w:p>
    <w:p w14:paraId="33C9299A" w14:textId="77777777" w:rsidR="00FB37A8" w:rsidRPr="00FB37A8" w:rsidRDefault="00FB37A8" w:rsidP="007E285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DAA4B" w14:textId="7BC5FCF5" w:rsidR="00FB37A8" w:rsidRPr="0044354C" w:rsidRDefault="00FB37A8" w:rsidP="00E02E0D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указывается значение показателя каждой строки на начало отчетного года. </w:t>
      </w:r>
      <w:r w:rsidRPr="0044354C">
        <w:rPr>
          <w:sz w:val="28"/>
          <w:szCs w:val="28"/>
        </w:rPr>
        <w:t>Графа 4 строки 010 не заполняется.</w:t>
      </w:r>
    </w:p>
    <w:p w14:paraId="6EBAB976" w14:textId="77777777" w:rsidR="00FB37A8" w:rsidRDefault="00FB37A8">
      <w:pPr>
        <w:pStyle w:val="ab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0C69E93E" w14:textId="411F0BB2" w:rsidR="00FB37A8" w:rsidRDefault="00FB37A8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5 строки 010 указывается итоговое значение, рассчитанное как сумма граф 6,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9 строки 010.</w:t>
      </w:r>
    </w:p>
    <w:p w14:paraId="5625AF49" w14:textId="77777777" w:rsidR="00FB37A8" w:rsidRPr="00C15BAA" w:rsidRDefault="00FB37A8">
      <w:pPr>
        <w:pStyle w:val="ab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7EC27375" w14:textId="77777777" w:rsidR="00FB37A8" w:rsidRPr="007C274D" w:rsidRDefault="00FB37A8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C274D">
        <w:rPr>
          <w:sz w:val="28"/>
          <w:szCs w:val="28"/>
        </w:rPr>
        <w:t>В графе 6 строки 010 указывается значение показателя страховой брутто-премии</w:t>
      </w:r>
      <w:r>
        <w:rPr>
          <w:sz w:val="28"/>
          <w:szCs w:val="28"/>
        </w:rPr>
        <w:t>,</w:t>
      </w:r>
      <w:r w:rsidRPr="007C274D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 </w:t>
      </w:r>
      <w:r w:rsidRPr="007C274D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Pr="007C274D">
        <w:rPr>
          <w:sz w:val="28"/>
          <w:szCs w:val="28"/>
        </w:rPr>
        <w:t xml:space="preserve"> премии подписанные – страховые премии, принятые страховщиком к учету в </w:t>
      </w:r>
      <w:r w:rsidRPr="0070708B">
        <w:rPr>
          <w:sz w:val="28"/>
          <w:szCs w:val="28"/>
        </w:rPr>
        <w:t>отчетном периоде</w:t>
      </w:r>
      <w:r w:rsidRPr="007B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брутто-премии) </w:t>
      </w:r>
      <w:r w:rsidRPr="007C274D">
        <w:rPr>
          <w:sz w:val="28"/>
          <w:szCs w:val="28"/>
        </w:rPr>
        <w:t xml:space="preserve">за </w:t>
      </w:r>
      <w:r w:rsidRPr="007C274D">
        <w:rPr>
          <w:sz w:val="28"/>
          <w:szCs w:val="28"/>
          <w:lang w:val="en-US"/>
        </w:rPr>
        <w:t>I</w:t>
      </w:r>
      <w:r w:rsidRPr="007C274D">
        <w:rPr>
          <w:sz w:val="28"/>
          <w:szCs w:val="28"/>
        </w:rPr>
        <w:t xml:space="preserve"> квартал отчетного периода. </w:t>
      </w:r>
    </w:p>
    <w:p w14:paraId="04D45DF2" w14:textId="77777777" w:rsidR="00FB37A8" w:rsidRPr="007C274D" w:rsidRDefault="00FB37A8">
      <w:pPr>
        <w:pStyle w:val="ab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6224CBED" w14:textId="77777777" w:rsidR="00FB37A8" w:rsidRPr="001F789E" w:rsidRDefault="00FB37A8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35675">
        <w:rPr>
          <w:sz w:val="28"/>
          <w:szCs w:val="28"/>
        </w:rPr>
        <w:t xml:space="preserve">В графе 7 строки 010 указывается значение показателя страховой брутто-премии за </w:t>
      </w:r>
      <w:r w:rsidRPr="001F789E">
        <w:rPr>
          <w:sz w:val="28"/>
          <w:szCs w:val="28"/>
          <w:lang w:val="en-US"/>
        </w:rPr>
        <w:t>II</w:t>
      </w:r>
      <w:r w:rsidRPr="001F789E">
        <w:rPr>
          <w:sz w:val="28"/>
          <w:szCs w:val="28"/>
        </w:rPr>
        <w:t xml:space="preserve"> квартал отчетного периода. </w:t>
      </w:r>
    </w:p>
    <w:p w14:paraId="38B03A16" w14:textId="77777777" w:rsidR="00FB37A8" w:rsidRPr="007B57B4" w:rsidRDefault="00FB37A8">
      <w:pPr>
        <w:pStyle w:val="ab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B1228D" w14:textId="77777777" w:rsidR="00FB37A8" w:rsidRPr="001F789E" w:rsidRDefault="00FB37A8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F789E">
        <w:rPr>
          <w:sz w:val="28"/>
          <w:szCs w:val="28"/>
        </w:rPr>
        <w:t xml:space="preserve">В графе 8 строки 010 указывается значение показателя страховой брутто-премии за </w:t>
      </w:r>
      <w:r w:rsidRPr="001F789E">
        <w:rPr>
          <w:sz w:val="28"/>
          <w:szCs w:val="28"/>
          <w:lang w:val="en-US"/>
        </w:rPr>
        <w:t>III</w:t>
      </w:r>
      <w:r w:rsidRPr="001F789E">
        <w:rPr>
          <w:sz w:val="28"/>
          <w:szCs w:val="28"/>
        </w:rPr>
        <w:t xml:space="preserve"> квартал отчетного периода.</w:t>
      </w:r>
    </w:p>
    <w:p w14:paraId="35875CC8" w14:textId="77777777" w:rsidR="00FB37A8" w:rsidRPr="00120FDA" w:rsidRDefault="00FB37A8">
      <w:pPr>
        <w:pStyle w:val="ab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4FF2B2A" w14:textId="77777777" w:rsidR="00FB37A8" w:rsidRPr="00FB37A8" w:rsidRDefault="00FB37A8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B3D0B">
        <w:rPr>
          <w:sz w:val="28"/>
          <w:szCs w:val="28"/>
        </w:rPr>
        <w:t xml:space="preserve">В графе 9 строки 010 указывается </w:t>
      </w:r>
      <w:r w:rsidRPr="00FB37A8">
        <w:rPr>
          <w:sz w:val="28"/>
          <w:szCs w:val="28"/>
        </w:rPr>
        <w:t xml:space="preserve">значение показателя страховой брутто-премии за </w:t>
      </w:r>
      <w:r w:rsidRPr="00FB37A8">
        <w:rPr>
          <w:sz w:val="28"/>
          <w:szCs w:val="28"/>
          <w:lang w:val="en-US"/>
        </w:rPr>
        <w:t>IV</w:t>
      </w:r>
      <w:r w:rsidRPr="00FB37A8">
        <w:rPr>
          <w:sz w:val="28"/>
          <w:szCs w:val="28"/>
        </w:rPr>
        <w:t xml:space="preserve"> квартал отчетного периода.</w:t>
      </w:r>
    </w:p>
    <w:p w14:paraId="6C27C12C" w14:textId="77777777" w:rsidR="00FB37A8" w:rsidRPr="00936C04" w:rsidRDefault="00FB37A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AA9CC" w14:textId="0385527E" w:rsidR="00FB37A8" w:rsidRPr="00635675" w:rsidRDefault="00FB37A8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36C04">
        <w:rPr>
          <w:sz w:val="28"/>
          <w:szCs w:val="28"/>
        </w:rPr>
        <w:t>В графе 4</w:t>
      </w:r>
      <w:r w:rsidRPr="00635675">
        <w:rPr>
          <w:sz w:val="28"/>
          <w:szCs w:val="28"/>
        </w:rPr>
        <w:t xml:space="preserve"> строк 020, 021, 022,</w:t>
      </w:r>
      <w:r w:rsidRPr="00936C04">
        <w:rPr>
          <w:sz w:val="28"/>
          <w:szCs w:val="28"/>
        </w:rPr>
        <w:t xml:space="preserve"> 023, 024, 025, </w:t>
      </w:r>
      <w:r w:rsidR="00BE0FBB">
        <w:rPr>
          <w:sz w:val="28"/>
          <w:szCs w:val="28"/>
        </w:rPr>
        <w:t xml:space="preserve">026, 027 </w:t>
      </w:r>
      <w:r w:rsidRPr="00936C04">
        <w:rPr>
          <w:sz w:val="28"/>
          <w:szCs w:val="28"/>
        </w:rPr>
        <w:t>отражается информация об остатках на балансовых счетах бухгалтерского учета страховщика по состоянию на начало отчетного года.</w:t>
      </w:r>
    </w:p>
    <w:p w14:paraId="1BC0D7D8" w14:textId="77777777" w:rsidR="00FB37A8" w:rsidRPr="00936C04" w:rsidRDefault="00FB37A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5400D" w14:textId="0F380AA7" w:rsidR="00FB37A8" w:rsidRDefault="00FB37A8" w:rsidP="007E285C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5 строк </w:t>
      </w:r>
      <w:bookmarkStart w:id="0" w:name="_GoBack"/>
      <w:bookmarkEnd w:id="0"/>
      <w:r>
        <w:rPr>
          <w:sz w:val="28"/>
          <w:szCs w:val="28"/>
        </w:rPr>
        <w:t>020,</w:t>
      </w:r>
      <w:r w:rsidRPr="00936C04">
        <w:rPr>
          <w:sz w:val="28"/>
          <w:szCs w:val="28"/>
        </w:rPr>
        <w:t xml:space="preserve"> </w:t>
      </w:r>
      <w:r>
        <w:rPr>
          <w:sz w:val="28"/>
          <w:szCs w:val="28"/>
        </w:rPr>
        <w:t>021,</w:t>
      </w:r>
      <w:r w:rsidRPr="00936C04">
        <w:rPr>
          <w:sz w:val="28"/>
          <w:szCs w:val="28"/>
        </w:rPr>
        <w:t xml:space="preserve"> </w:t>
      </w:r>
      <w:r>
        <w:rPr>
          <w:sz w:val="28"/>
          <w:szCs w:val="28"/>
        </w:rPr>
        <w:t>022,</w:t>
      </w:r>
      <w:r w:rsidRPr="00936C04">
        <w:rPr>
          <w:sz w:val="28"/>
          <w:szCs w:val="28"/>
        </w:rPr>
        <w:t xml:space="preserve"> </w:t>
      </w:r>
      <w:r>
        <w:rPr>
          <w:sz w:val="28"/>
          <w:szCs w:val="28"/>
        </w:rPr>
        <w:t>023,</w:t>
      </w:r>
      <w:r w:rsidRPr="00936C04">
        <w:rPr>
          <w:sz w:val="28"/>
          <w:szCs w:val="28"/>
        </w:rPr>
        <w:t xml:space="preserve"> </w:t>
      </w:r>
      <w:r>
        <w:rPr>
          <w:sz w:val="28"/>
          <w:szCs w:val="28"/>
        </w:rPr>
        <w:t>024,</w:t>
      </w:r>
      <w:r w:rsidRPr="00936C04">
        <w:rPr>
          <w:sz w:val="28"/>
          <w:szCs w:val="28"/>
        </w:rPr>
        <w:t xml:space="preserve"> </w:t>
      </w:r>
      <w:r>
        <w:rPr>
          <w:sz w:val="28"/>
          <w:szCs w:val="28"/>
        </w:rPr>
        <w:t>025</w:t>
      </w:r>
      <w:r w:rsidR="00BE0FBB">
        <w:rPr>
          <w:sz w:val="28"/>
          <w:szCs w:val="28"/>
        </w:rPr>
        <w:t>, 026, 027</w:t>
      </w:r>
      <w:r w:rsidRPr="004C22F0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заполняется.</w:t>
      </w:r>
    </w:p>
    <w:p w14:paraId="34A5386F" w14:textId="77777777" w:rsidR="00FB37A8" w:rsidRPr="007B2B33" w:rsidRDefault="00FB37A8">
      <w:pPr>
        <w:pStyle w:val="ab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172D2AA" w14:textId="57EAA671" w:rsidR="00FB37A8" w:rsidRDefault="00FB37A8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26E9A">
        <w:rPr>
          <w:sz w:val="28"/>
          <w:szCs w:val="28"/>
        </w:rPr>
        <w:lastRenderedPageBreak/>
        <w:t>В графах 6,</w:t>
      </w:r>
      <w:r w:rsidRPr="00601C98">
        <w:rPr>
          <w:sz w:val="28"/>
          <w:szCs w:val="28"/>
        </w:rPr>
        <w:t xml:space="preserve"> </w:t>
      </w:r>
      <w:r w:rsidRPr="00426E9A">
        <w:rPr>
          <w:sz w:val="28"/>
          <w:szCs w:val="28"/>
        </w:rPr>
        <w:t>7,</w:t>
      </w:r>
      <w:r w:rsidRPr="00601C98">
        <w:rPr>
          <w:sz w:val="28"/>
          <w:szCs w:val="28"/>
        </w:rPr>
        <w:t xml:space="preserve"> </w:t>
      </w:r>
      <w:r w:rsidRPr="00426E9A">
        <w:rPr>
          <w:sz w:val="28"/>
          <w:szCs w:val="28"/>
        </w:rPr>
        <w:t>8,</w:t>
      </w:r>
      <w:r w:rsidRPr="00601C98">
        <w:rPr>
          <w:sz w:val="28"/>
          <w:szCs w:val="28"/>
        </w:rPr>
        <w:t xml:space="preserve"> </w:t>
      </w:r>
      <w:r w:rsidRPr="00426E9A">
        <w:rPr>
          <w:sz w:val="28"/>
          <w:szCs w:val="28"/>
        </w:rPr>
        <w:t>9 строки 020 указывается значение показателя общей величин</w:t>
      </w:r>
      <w:r w:rsidRPr="00B67E94">
        <w:rPr>
          <w:sz w:val="28"/>
          <w:szCs w:val="28"/>
        </w:rPr>
        <w:t xml:space="preserve">ы сформированных страховых резервов за </w:t>
      </w:r>
      <w:r w:rsidRPr="0078127A">
        <w:rPr>
          <w:sz w:val="28"/>
          <w:szCs w:val="28"/>
        </w:rPr>
        <w:t>соответствующий отчетный</w:t>
      </w:r>
      <w:r>
        <w:rPr>
          <w:sz w:val="28"/>
          <w:szCs w:val="28"/>
        </w:rPr>
        <w:t xml:space="preserve"> период, </w:t>
      </w:r>
      <w:r w:rsidRPr="0078127A">
        <w:rPr>
          <w:sz w:val="28"/>
          <w:szCs w:val="28"/>
        </w:rPr>
        <w:t xml:space="preserve">по состоянию на </w:t>
      </w:r>
      <w:r w:rsidRPr="00DB505A">
        <w:rPr>
          <w:sz w:val="28"/>
          <w:szCs w:val="28"/>
        </w:rPr>
        <w:t>последнюю дату отчетного периода</w:t>
      </w:r>
      <w:r>
        <w:rPr>
          <w:sz w:val="28"/>
          <w:szCs w:val="28"/>
        </w:rPr>
        <w:t xml:space="preserve">. </w:t>
      </w:r>
    </w:p>
    <w:p w14:paraId="6D08A384" w14:textId="60003310" w:rsidR="00FB37A8" w:rsidRDefault="00FB37A8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6 строки 020 рассчитывается как сумма значений графы 6 строк 021, 022, 023, 024 и 025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7F75DE09" w14:textId="02B3C9E1" w:rsidR="00FB37A8" w:rsidRDefault="00FB37A8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7 строки 020 рассчитывается как сумма значений графы 7 строк 021, 022, 023, 024 и 025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67D3EC70" w14:textId="465460C7" w:rsidR="00FB37A8" w:rsidRDefault="00FB37A8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8 строки 020 рассчитывается как сумма значений графы 8 строк 021, 022, 023, 024 и 025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4822778D" w14:textId="2E119A4C" w:rsidR="00FB37A8" w:rsidRDefault="00FB37A8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9 строки 020 рассчитывается как сумма значений графы 9 строк 021, 022, 023, 024 и 025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6D514784" w14:textId="77777777" w:rsidR="00FB37A8" w:rsidRDefault="00FB37A8">
      <w:pPr>
        <w:pStyle w:val="ab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AA7A907" w14:textId="3DA37AA7" w:rsidR="00FB37A8" w:rsidRDefault="00FB37A8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F733C">
        <w:rPr>
          <w:sz w:val="28"/>
          <w:szCs w:val="28"/>
        </w:rPr>
        <w:t>В 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4F733C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4F733C">
        <w:rPr>
          <w:sz w:val="28"/>
          <w:szCs w:val="28"/>
        </w:rPr>
        <w:t xml:space="preserve"> 02</w:t>
      </w:r>
      <w:r>
        <w:rPr>
          <w:sz w:val="28"/>
          <w:szCs w:val="28"/>
        </w:rPr>
        <w:t>1</w:t>
      </w:r>
      <w:r w:rsidRPr="004F733C">
        <w:rPr>
          <w:sz w:val="28"/>
          <w:szCs w:val="28"/>
        </w:rPr>
        <w:t xml:space="preserve"> указывается значение </w:t>
      </w:r>
      <w:r>
        <w:rPr>
          <w:sz w:val="28"/>
          <w:szCs w:val="28"/>
        </w:rPr>
        <w:t xml:space="preserve">показателя резерва незаработанных премий за соответствующий </w:t>
      </w:r>
      <w:r w:rsidRPr="00171E9F">
        <w:rPr>
          <w:sz w:val="28"/>
          <w:szCs w:val="28"/>
        </w:rPr>
        <w:t>отчетн</w:t>
      </w:r>
      <w:r>
        <w:rPr>
          <w:sz w:val="28"/>
          <w:szCs w:val="28"/>
        </w:rPr>
        <w:t>ый период.</w:t>
      </w:r>
    </w:p>
    <w:p w14:paraId="4D0C50A0" w14:textId="77777777" w:rsidR="00FB37A8" w:rsidRDefault="00FB37A8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6C7DF738" w14:textId="74B8F528" w:rsidR="00FB37A8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F733C">
        <w:rPr>
          <w:sz w:val="28"/>
          <w:szCs w:val="28"/>
        </w:rPr>
        <w:t>В 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601C98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4F733C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4F733C">
        <w:rPr>
          <w:sz w:val="28"/>
          <w:szCs w:val="28"/>
        </w:rPr>
        <w:t xml:space="preserve"> 02</w:t>
      </w:r>
      <w:r>
        <w:rPr>
          <w:sz w:val="28"/>
          <w:szCs w:val="28"/>
        </w:rPr>
        <w:t>2</w:t>
      </w:r>
      <w:r w:rsidRPr="004F733C">
        <w:rPr>
          <w:sz w:val="28"/>
          <w:szCs w:val="28"/>
        </w:rPr>
        <w:t xml:space="preserve"> указывается значение </w:t>
      </w:r>
      <w:r>
        <w:rPr>
          <w:sz w:val="28"/>
          <w:szCs w:val="28"/>
        </w:rPr>
        <w:t xml:space="preserve">показателя резерва заявленных, но неурегулированных убытков за соответствующий </w:t>
      </w:r>
      <w:r w:rsidRPr="00171E9F">
        <w:rPr>
          <w:sz w:val="28"/>
          <w:szCs w:val="28"/>
        </w:rPr>
        <w:t>отчетн</w:t>
      </w:r>
      <w:r>
        <w:rPr>
          <w:sz w:val="28"/>
          <w:szCs w:val="28"/>
        </w:rPr>
        <w:t>ый период.</w:t>
      </w:r>
    </w:p>
    <w:p w14:paraId="37820B2B" w14:textId="77777777" w:rsidR="00FB37A8" w:rsidRDefault="00FB37A8">
      <w:pPr>
        <w:pStyle w:val="ab"/>
        <w:tabs>
          <w:tab w:val="left" w:pos="993"/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2F332C9" w14:textId="67C9D3A4" w:rsidR="00FB37A8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F733C">
        <w:rPr>
          <w:sz w:val="28"/>
          <w:szCs w:val="28"/>
        </w:rPr>
        <w:t>В 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249A">
        <w:rPr>
          <w:sz w:val="28"/>
          <w:szCs w:val="28"/>
        </w:rPr>
        <w:t xml:space="preserve"> строки 023 указывается значение показателя резерва </w:t>
      </w:r>
      <w:r>
        <w:rPr>
          <w:sz w:val="28"/>
          <w:szCs w:val="28"/>
        </w:rPr>
        <w:t>произошедших</w:t>
      </w:r>
      <w:r w:rsidRPr="006A24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249A">
        <w:rPr>
          <w:sz w:val="28"/>
          <w:szCs w:val="28"/>
        </w:rPr>
        <w:t>но не</w:t>
      </w:r>
      <w:r>
        <w:rPr>
          <w:sz w:val="28"/>
          <w:szCs w:val="28"/>
        </w:rPr>
        <w:t xml:space="preserve">заявленных убытков за соответствующий </w:t>
      </w:r>
      <w:r w:rsidRPr="00171E9F">
        <w:rPr>
          <w:sz w:val="28"/>
          <w:szCs w:val="28"/>
        </w:rPr>
        <w:t>отчетн</w:t>
      </w:r>
      <w:r>
        <w:rPr>
          <w:sz w:val="28"/>
          <w:szCs w:val="28"/>
        </w:rPr>
        <w:t>ый период.</w:t>
      </w:r>
    </w:p>
    <w:p w14:paraId="16F00B69" w14:textId="77777777" w:rsidR="00FB37A8" w:rsidRDefault="00FB37A8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1C28DFD5" w14:textId="66CA9D06" w:rsidR="00FB37A8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F733C">
        <w:rPr>
          <w:sz w:val="28"/>
          <w:szCs w:val="28"/>
        </w:rPr>
        <w:t>В 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249A">
        <w:rPr>
          <w:sz w:val="28"/>
          <w:szCs w:val="28"/>
        </w:rPr>
        <w:t xml:space="preserve"> строки 02</w:t>
      </w:r>
      <w:r>
        <w:rPr>
          <w:sz w:val="28"/>
          <w:szCs w:val="28"/>
        </w:rPr>
        <w:t>4</w:t>
      </w:r>
      <w:r w:rsidRPr="006A249A">
        <w:rPr>
          <w:sz w:val="28"/>
          <w:szCs w:val="28"/>
        </w:rPr>
        <w:t xml:space="preserve"> указывается значение показателя резерва </w:t>
      </w:r>
      <w:r>
        <w:rPr>
          <w:sz w:val="28"/>
          <w:szCs w:val="28"/>
        </w:rPr>
        <w:t xml:space="preserve">расходов на урегулирование </w:t>
      </w:r>
      <w:r w:rsidRPr="006A249A">
        <w:rPr>
          <w:sz w:val="28"/>
          <w:szCs w:val="28"/>
        </w:rPr>
        <w:t xml:space="preserve">убытков </w:t>
      </w:r>
      <w:r>
        <w:rPr>
          <w:sz w:val="28"/>
          <w:szCs w:val="28"/>
        </w:rPr>
        <w:t>за соответствующий</w:t>
      </w:r>
      <w:r w:rsidRPr="006A249A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ый</w:t>
      </w:r>
      <w:r w:rsidRPr="006A249A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.</w:t>
      </w:r>
    </w:p>
    <w:p w14:paraId="671FBA6E" w14:textId="77777777" w:rsidR="00FB37A8" w:rsidRDefault="00FB37A8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12CAC3C2" w14:textId="677F6278" w:rsidR="00BE0FBB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733C">
        <w:rPr>
          <w:sz w:val="28"/>
          <w:szCs w:val="28"/>
        </w:rPr>
        <w:t>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249A">
        <w:rPr>
          <w:sz w:val="28"/>
          <w:szCs w:val="28"/>
        </w:rPr>
        <w:t xml:space="preserve"> строки 02</w:t>
      </w:r>
      <w:r>
        <w:rPr>
          <w:sz w:val="28"/>
          <w:szCs w:val="28"/>
        </w:rPr>
        <w:t>5</w:t>
      </w:r>
      <w:r w:rsidRPr="006A249A">
        <w:rPr>
          <w:sz w:val="28"/>
          <w:szCs w:val="28"/>
        </w:rPr>
        <w:t xml:space="preserve"> указывается значение показателя </w:t>
      </w:r>
      <w:r>
        <w:rPr>
          <w:sz w:val="28"/>
          <w:szCs w:val="28"/>
        </w:rPr>
        <w:t xml:space="preserve">стабилизационного резерва за соответствующий </w:t>
      </w:r>
      <w:r w:rsidRPr="00171E9F">
        <w:rPr>
          <w:sz w:val="28"/>
          <w:szCs w:val="28"/>
        </w:rPr>
        <w:t>отчетн</w:t>
      </w:r>
      <w:r>
        <w:rPr>
          <w:sz w:val="28"/>
          <w:szCs w:val="28"/>
        </w:rPr>
        <w:t>ый период</w:t>
      </w:r>
      <w:r w:rsidR="00BE0FBB">
        <w:rPr>
          <w:sz w:val="28"/>
          <w:szCs w:val="28"/>
        </w:rPr>
        <w:t>.</w:t>
      </w:r>
    </w:p>
    <w:p w14:paraId="1545F291" w14:textId="74592495" w:rsidR="00BE0FBB" w:rsidRDefault="00BE0FBB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6 строки 025 рассчитывается как сумма значений графы 6 строк 026 и 027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37776AA9" w14:textId="1ADD5334" w:rsidR="00BE0FBB" w:rsidRDefault="00BE0FBB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7 строки 025 рассчитывается как сумма значений графы 7 строк 026 и 027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7B43A1E5" w14:textId="37CDBB19" w:rsidR="00BE0FBB" w:rsidRDefault="00BE0FBB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8 строки 025 рассчитывается как сумма значений графы 8 строк 026 и 027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6CA6B97C" w14:textId="6A8F7350" w:rsidR="00BE0FBB" w:rsidRDefault="00BE0FBB">
      <w:pPr>
        <w:pStyle w:val="a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9 строки 025 рассчитывается как сумма значений графы 9 строк 026 и 027 </w:t>
      </w:r>
      <w:r w:rsidR="00226271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226271">
        <w:rPr>
          <w:sz w:val="28"/>
          <w:szCs w:val="28"/>
        </w:rPr>
        <w:t>е</w:t>
      </w:r>
      <w:r>
        <w:rPr>
          <w:sz w:val="28"/>
          <w:szCs w:val="28"/>
        </w:rPr>
        <w:t xml:space="preserve"> 0404.</w:t>
      </w:r>
    </w:p>
    <w:p w14:paraId="0B924842" w14:textId="77777777" w:rsidR="0020338F" w:rsidRPr="001E0973" w:rsidRDefault="00203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9650" w14:textId="4F31A613" w:rsidR="00BE0FBB" w:rsidRDefault="00BE0FBB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733C">
        <w:rPr>
          <w:sz w:val="28"/>
          <w:szCs w:val="28"/>
        </w:rPr>
        <w:t>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249A">
        <w:rPr>
          <w:sz w:val="28"/>
          <w:szCs w:val="28"/>
        </w:rPr>
        <w:t xml:space="preserve"> строки 02</w:t>
      </w:r>
      <w:r>
        <w:rPr>
          <w:sz w:val="28"/>
          <w:szCs w:val="28"/>
        </w:rPr>
        <w:t>6</w:t>
      </w:r>
      <w:r w:rsidRPr="006A249A">
        <w:rPr>
          <w:sz w:val="28"/>
          <w:szCs w:val="28"/>
        </w:rPr>
        <w:t xml:space="preserve"> указывается значение показателя </w:t>
      </w:r>
      <w:r>
        <w:rPr>
          <w:sz w:val="28"/>
          <w:szCs w:val="28"/>
        </w:rPr>
        <w:t xml:space="preserve">резерва выравнивания убытков за соответствующий </w:t>
      </w:r>
      <w:r w:rsidRPr="00171E9F">
        <w:rPr>
          <w:sz w:val="28"/>
          <w:szCs w:val="28"/>
        </w:rPr>
        <w:t>отчетн</w:t>
      </w:r>
      <w:r>
        <w:rPr>
          <w:sz w:val="28"/>
          <w:szCs w:val="28"/>
        </w:rPr>
        <w:t>ый период.</w:t>
      </w:r>
    </w:p>
    <w:p w14:paraId="059B93DA" w14:textId="77777777" w:rsidR="00BE0FBB" w:rsidRDefault="00BE0FBB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19A592AC" w14:textId="13546B8A" w:rsidR="00BE0FBB" w:rsidRDefault="00BE0FBB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733C">
        <w:rPr>
          <w:sz w:val="28"/>
          <w:szCs w:val="28"/>
        </w:rPr>
        <w:t>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249A">
        <w:rPr>
          <w:sz w:val="28"/>
          <w:szCs w:val="28"/>
        </w:rPr>
        <w:t xml:space="preserve"> строки 02</w:t>
      </w:r>
      <w:r>
        <w:rPr>
          <w:sz w:val="28"/>
          <w:szCs w:val="28"/>
        </w:rPr>
        <w:t>7</w:t>
      </w:r>
      <w:r w:rsidRPr="006A249A">
        <w:rPr>
          <w:sz w:val="28"/>
          <w:szCs w:val="28"/>
        </w:rPr>
        <w:t xml:space="preserve"> указывается значение показателя </w:t>
      </w:r>
      <w:r>
        <w:rPr>
          <w:sz w:val="28"/>
          <w:szCs w:val="28"/>
        </w:rPr>
        <w:t xml:space="preserve">резерва для компенсации расходов за соответствующий </w:t>
      </w:r>
      <w:r w:rsidRPr="00171E9F">
        <w:rPr>
          <w:sz w:val="28"/>
          <w:szCs w:val="28"/>
        </w:rPr>
        <w:t>отчетн</w:t>
      </w:r>
      <w:r>
        <w:rPr>
          <w:sz w:val="28"/>
          <w:szCs w:val="28"/>
        </w:rPr>
        <w:t>ый период.</w:t>
      </w:r>
    </w:p>
    <w:p w14:paraId="09DA8970" w14:textId="77777777" w:rsidR="00BE0FBB" w:rsidRDefault="00BE0FBB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6B93828F" w14:textId="06A73069" w:rsidR="00FB37A8" w:rsidRDefault="0020338F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C22F0">
        <w:rPr>
          <w:sz w:val="28"/>
          <w:szCs w:val="28"/>
        </w:rPr>
        <w:t>В граф</w:t>
      </w:r>
      <w:r>
        <w:rPr>
          <w:sz w:val="28"/>
          <w:szCs w:val="28"/>
        </w:rPr>
        <w:t>е 4 строки 0</w:t>
      </w:r>
      <w:r w:rsidR="00FB37A8">
        <w:rPr>
          <w:sz w:val="28"/>
          <w:szCs w:val="28"/>
        </w:rPr>
        <w:t>3</w:t>
      </w:r>
      <w:r>
        <w:rPr>
          <w:sz w:val="28"/>
          <w:szCs w:val="28"/>
        </w:rPr>
        <w:t xml:space="preserve">0 указывается сумма отчислений в резервы компенсационных выплат на начало отчетного </w:t>
      </w:r>
      <w:r w:rsidR="00FB37A8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4C22F0">
        <w:rPr>
          <w:sz w:val="28"/>
          <w:szCs w:val="28"/>
        </w:rPr>
        <w:t>рассчитанн</w:t>
      </w:r>
      <w:r>
        <w:rPr>
          <w:sz w:val="28"/>
          <w:szCs w:val="28"/>
        </w:rPr>
        <w:t>ая</w:t>
      </w:r>
      <w:r w:rsidRPr="004C22F0">
        <w:rPr>
          <w:sz w:val="28"/>
          <w:szCs w:val="28"/>
        </w:rPr>
        <w:t xml:space="preserve"> в </w:t>
      </w:r>
      <w:r w:rsidRPr="004C22F0">
        <w:rPr>
          <w:sz w:val="28"/>
          <w:szCs w:val="28"/>
        </w:rPr>
        <w:lastRenderedPageBreak/>
        <w:t>соответствии с установленн</w:t>
      </w:r>
      <w:r>
        <w:rPr>
          <w:sz w:val="28"/>
          <w:szCs w:val="28"/>
        </w:rPr>
        <w:t>ыми Требованиями к</w:t>
      </w:r>
      <w:r w:rsidRPr="004C22F0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4C22F0">
        <w:rPr>
          <w:sz w:val="28"/>
          <w:szCs w:val="28"/>
        </w:rPr>
        <w:t xml:space="preserve"> страхов</w:t>
      </w:r>
      <w:r>
        <w:rPr>
          <w:sz w:val="28"/>
          <w:szCs w:val="28"/>
        </w:rPr>
        <w:t>ых</w:t>
      </w:r>
      <w:r w:rsidRPr="004C22F0"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ов по договору (страховому полису) обязательного страхования гражданской ответственности владельцев транспортных средств, утвержденными Постановлением Правления </w:t>
      </w:r>
      <w:r w:rsidRPr="004C22F0">
        <w:rPr>
          <w:sz w:val="28"/>
          <w:szCs w:val="28"/>
        </w:rPr>
        <w:t>Центральн</w:t>
      </w:r>
      <w:r>
        <w:rPr>
          <w:sz w:val="28"/>
          <w:szCs w:val="28"/>
        </w:rPr>
        <w:t>ого</w:t>
      </w:r>
      <w:r w:rsidRPr="004C22F0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ого</w:t>
      </w:r>
      <w:r w:rsidRPr="004C22F0">
        <w:rPr>
          <w:sz w:val="28"/>
          <w:szCs w:val="28"/>
        </w:rPr>
        <w:t xml:space="preserve"> Банк</w:t>
      </w:r>
      <w:r>
        <w:rPr>
          <w:sz w:val="28"/>
          <w:szCs w:val="28"/>
        </w:rPr>
        <w:t>а</w:t>
      </w:r>
      <w:r w:rsidRPr="008F5BB2">
        <w:rPr>
          <w:sz w:val="28"/>
          <w:szCs w:val="28"/>
        </w:rPr>
        <w:t xml:space="preserve"> </w:t>
      </w:r>
      <w:r>
        <w:rPr>
          <w:sz w:val="28"/>
          <w:szCs w:val="28"/>
        </w:rPr>
        <w:t>Донецкой Народной Республики от 21 ноября 201</w:t>
      </w:r>
      <w:r w:rsidRPr="008F5BB2">
        <w:rPr>
          <w:sz w:val="28"/>
          <w:szCs w:val="28"/>
        </w:rPr>
        <w:t xml:space="preserve">9 </w:t>
      </w:r>
      <w:r>
        <w:rPr>
          <w:sz w:val="28"/>
          <w:szCs w:val="28"/>
        </w:rPr>
        <w:t>г</w:t>
      </w:r>
      <w:r w:rsidRPr="008F5BB2">
        <w:rPr>
          <w:sz w:val="28"/>
          <w:szCs w:val="28"/>
        </w:rPr>
        <w:t>.</w:t>
      </w:r>
      <w:r>
        <w:rPr>
          <w:sz w:val="28"/>
          <w:szCs w:val="28"/>
        </w:rPr>
        <w:t xml:space="preserve"> № 222 «О страховых тарифах по договору (страховому полису) обязательного страхования гражданской ответственности владельцев транспортных средств», зарегистрированным в Министерстве юстиции Донецкой Народной Республики 03 декабря 201</w:t>
      </w:r>
      <w:r w:rsidRPr="008F5BB2">
        <w:rPr>
          <w:sz w:val="28"/>
          <w:szCs w:val="28"/>
        </w:rPr>
        <w:t>9</w:t>
      </w:r>
      <w:r>
        <w:rPr>
          <w:sz w:val="28"/>
          <w:szCs w:val="28"/>
        </w:rPr>
        <w:t xml:space="preserve"> г., регистрационный номер № 3568</w:t>
      </w:r>
      <w:r w:rsidRPr="00094F36">
        <w:rPr>
          <w:sz w:val="28"/>
          <w:szCs w:val="28"/>
        </w:rPr>
        <w:t xml:space="preserve"> </w:t>
      </w:r>
      <w:r w:rsidR="00FB37A8">
        <w:rPr>
          <w:sz w:val="28"/>
          <w:szCs w:val="28"/>
        </w:rPr>
        <w:t xml:space="preserve">(сумма </w:t>
      </w:r>
      <w:r w:rsidR="00C93168">
        <w:rPr>
          <w:sz w:val="28"/>
          <w:szCs w:val="28"/>
        </w:rPr>
        <w:t xml:space="preserve">значений графы 4 </w:t>
      </w:r>
      <w:r w:rsidR="00FB37A8" w:rsidRPr="004C22F0">
        <w:rPr>
          <w:sz w:val="28"/>
          <w:szCs w:val="28"/>
        </w:rPr>
        <w:t>строк 0</w:t>
      </w:r>
      <w:r w:rsidR="00FB37A8">
        <w:rPr>
          <w:sz w:val="28"/>
          <w:szCs w:val="28"/>
        </w:rPr>
        <w:t>31</w:t>
      </w:r>
      <w:r w:rsidR="00FB37A8" w:rsidRPr="004C22F0">
        <w:rPr>
          <w:sz w:val="28"/>
          <w:szCs w:val="28"/>
        </w:rPr>
        <w:t>, 0</w:t>
      </w:r>
      <w:r w:rsidR="00FB37A8">
        <w:rPr>
          <w:sz w:val="28"/>
          <w:szCs w:val="28"/>
        </w:rPr>
        <w:t>32</w:t>
      </w:r>
      <w:r w:rsidR="00FB37A8" w:rsidRPr="004C22F0">
        <w:rPr>
          <w:sz w:val="28"/>
          <w:szCs w:val="28"/>
        </w:rPr>
        <w:t xml:space="preserve"> </w:t>
      </w:r>
      <w:r w:rsidR="00412745">
        <w:rPr>
          <w:sz w:val="28"/>
          <w:szCs w:val="28"/>
        </w:rPr>
        <w:t xml:space="preserve">отчета по </w:t>
      </w:r>
      <w:r w:rsidR="00FB37A8">
        <w:rPr>
          <w:sz w:val="28"/>
          <w:szCs w:val="28"/>
        </w:rPr>
        <w:t>форм</w:t>
      </w:r>
      <w:r w:rsidR="00412745">
        <w:rPr>
          <w:sz w:val="28"/>
          <w:szCs w:val="28"/>
        </w:rPr>
        <w:t>е</w:t>
      </w:r>
      <w:r w:rsidR="00FB37A8">
        <w:rPr>
          <w:sz w:val="28"/>
          <w:szCs w:val="28"/>
        </w:rPr>
        <w:t xml:space="preserve"> 0404</w:t>
      </w:r>
      <w:r w:rsidR="00BF283B">
        <w:rPr>
          <w:sz w:val="28"/>
          <w:szCs w:val="28"/>
        </w:rPr>
        <w:t>)</w:t>
      </w:r>
      <w:r w:rsidR="00FB37A8" w:rsidRPr="004C22F0">
        <w:rPr>
          <w:sz w:val="28"/>
          <w:szCs w:val="28"/>
        </w:rPr>
        <w:t>.</w:t>
      </w:r>
    </w:p>
    <w:p w14:paraId="05EABD5C" w14:textId="3ACAD1D4" w:rsidR="0020338F" w:rsidRPr="007414FF" w:rsidRDefault="0020338F">
      <w:pPr>
        <w:pStyle w:val="ab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6AC69C65" w14:textId="76C68B2B" w:rsidR="00FB37A8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</w:t>
      </w:r>
      <w:r w:rsidRPr="00C15BAA">
        <w:rPr>
          <w:sz w:val="28"/>
          <w:szCs w:val="28"/>
        </w:rPr>
        <w:t>раф</w:t>
      </w:r>
      <w:r>
        <w:rPr>
          <w:sz w:val="28"/>
          <w:szCs w:val="28"/>
        </w:rPr>
        <w:t>е</w:t>
      </w:r>
      <w:r w:rsidRPr="00C15BAA">
        <w:rPr>
          <w:sz w:val="28"/>
          <w:szCs w:val="28"/>
        </w:rPr>
        <w:t xml:space="preserve"> 5 строк</w:t>
      </w:r>
      <w:r>
        <w:rPr>
          <w:sz w:val="28"/>
          <w:szCs w:val="28"/>
        </w:rPr>
        <w:t>и</w:t>
      </w:r>
      <w:r w:rsidRPr="00C15BAA">
        <w:rPr>
          <w:sz w:val="28"/>
          <w:szCs w:val="28"/>
        </w:rPr>
        <w:t xml:space="preserve"> </w:t>
      </w:r>
      <w:r>
        <w:rPr>
          <w:sz w:val="28"/>
          <w:szCs w:val="28"/>
        </w:rPr>
        <w:t>030 указывается итоговое значение отчислений в резервы компенсационных выплат (</w:t>
      </w:r>
      <w:r w:rsidRPr="007C274D">
        <w:rPr>
          <w:sz w:val="28"/>
          <w:szCs w:val="28"/>
        </w:rPr>
        <w:t>сумма граф 6,</w:t>
      </w:r>
      <w:r w:rsidRPr="009F06AE">
        <w:rPr>
          <w:sz w:val="28"/>
          <w:szCs w:val="28"/>
        </w:rPr>
        <w:t xml:space="preserve"> 7, 8, 9 </w:t>
      </w:r>
      <w:r>
        <w:rPr>
          <w:sz w:val="28"/>
          <w:szCs w:val="28"/>
        </w:rPr>
        <w:t>строк</w:t>
      </w:r>
      <w:r w:rsidR="00191A78">
        <w:rPr>
          <w:sz w:val="28"/>
          <w:szCs w:val="28"/>
        </w:rPr>
        <w:t>и</w:t>
      </w:r>
      <w:r>
        <w:rPr>
          <w:sz w:val="28"/>
          <w:szCs w:val="28"/>
        </w:rPr>
        <w:t xml:space="preserve"> 030; сумма </w:t>
      </w:r>
      <w:r w:rsidRPr="004C22F0">
        <w:rPr>
          <w:sz w:val="28"/>
          <w:szCs w:val="28"/>
        </w:rPr>
        <w:t>строк 0</w:t>
      </w:r>
      <w:r>
        <w:rPr>
          <w:sz w:val="28"/>
          <w:szCs w:val="28"/>
        </w:rPr>
        <w:t>31 и</w:t>
      </w:r>
      <w:r w:rsidRPr="004C22F0">
        <w:rPr>
          <w:sz w:val="28"/>
          <w:szCs w:val="28"/>
        </w:rPr>
        <w:t xml:space="preserve"> 0</w:t>
      </w:r>
      <w:r>
        <w:rPr>
          <w:sz w:val="28"/>
          <w:szCs w:val="28"/>
        </w:rPr>
        <w:t>32</w:t>
      </w:r>
      <w:r w:rsidRPr="004C22F0">
        <w:rPr>
          <w:sz w:val="28"/>
          <w:szCs w:val="28"/>
        </w:rPr>
        <w:t xml:space="preserve"> граф</w:t>
      </w:r>
      <w:r>
        <w:rPr>
          <w:sz w:val="28"/>
          <w:szCs w:val="28"/>
        </w:rPr>
        <w:t xml:space="preserve">ы 5 </w:t>
      </w:r>
      <w:r w:rsidR="00412745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412745">
        <w:rPr>
          <w:sz w:val="28"/>
          <w:szCs w:val="28"/>
        </w:rPr>
        <w:t>е</w:t>
      </w:r>
      <w:r>
        <w:rPr>
          <w:sz w:val="28"/>
          <w:szCs w:val="28"/>
        </w:rPr>
        <w:t xml:space="preserve"> 0404)</w:t>
      </w:r>
      <w:r w:rsidRPr="009F06AE">
        <w:rPr>
          <w:sz w:val="28"/>
          <w:szCs w:val="28"/>
        </w:rPr>
        <w:t xml:space="preserve">. </w:t>
      </w:r>
    </w:p>
    <w:p w14:paraId="52858029" w14:textId="77777777" w:rsidR="00FB37A8" w:rsidRDefault="00FB37A8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7CA6F7E6" w14:textId="77777777" w:rsidR="00FB37A8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F733C">
        <w:rPr>
          <w:sz w:val="28"/>
          <w:szCs w:val="28"/>
        </w:rPr>
        <w:t>В граф</w:t>
      </w:r>
      <w:r>
        <w:rPr>
          <w:sz w:val="28"/>
          <w:szCs w:val="28"/>
        </w:rPr>
        <w:t>ах</w:t>
      </w:r>
      <w:r w:rsidRPr="004F733C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BD315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249A">
        <w:rPr>
          <w:sz w:val="28"/>
          <w:szCs w:val="28"/>
        </w:rPr>
        <w:t xml:space="preserve"> строки 0</w:t>
      </w:r>
      <w:r>
        <w:rPr>
          <w:sz w:val="28"/>
          <w:szCs w:val="28"/>
        </w:rPr>
        <w:t>30</w:t>
      </w:r>
      <w:r w:rsidRPr="006A249A">
        <w:rPr>
          <w:sz w:val="28"/>
          <w:szCs w:val="28"/>
        </w:rPr>
        <w:t xml:space="preserve"> указывается значение показателя </w:t>
      </w:r>
      <w:r>
        <w:rPr>
          <w:sz w:val="28"/>
          <w:szCs w:val="28"/>
        </w:rPr>
        <w:t>отчислений в резервы компенсационных выплат</w:t>
      </w:r>
      <w:r w:rsidRPr="006A249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соответствующий</w:t>
      </w:r>
      <w:r w:rsidRPr="006A249A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ый</w:t>
      </w:r>
      <w:r w:rsidRPr="006A249A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.</w:t>
      </w:r>
    </w:p>
    <w:p w14:paraId="754E19BC" w14:textId="77777777" w:rsidR="00FB37A8" w:rsidRPr="009F06AE" w:rsidRDefault="00FB37A8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503E258D" w14:textId="39D5D52D" w:rsidR="00FB37A8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5 строки 031 </w:t>
      </w:r>
      <w:r w:rsidRPr="006A249A">
        <w:rPr>
          <w:sz w:val="28"/>
          <w:szCs w:val="28"/>
        </w:rPr>
        <w:t xml:space="preserve">указывается значение показателя </w:t>
      </w:r>
      <w:r>
        <w:rPr>
          <w:sz w:val="28"/>
          <w:szCs w:val="28"/>
        </w:rPr>
        <w:t xml:space="preserve">резерва гарантий (сумма граф 6, 7, 8, 9 строки 031 </w:t>
      </w:r>
      <w:r w:rsidR="00412745">
        <w:rPr>
          <w:sz w:val="28"/>
          <w:szCs w:val="28"/>
        </w:rPr>
        <w:t xml:space="preserve">отчета по </w:t>
      </w:r>
      <w:r>
        <w:rPr>
          <w:sz w:val="28"/>
          <w:szCs w:val="28"/>
        </w:rPr>
        <w:t>форм</w:t>
      </w:r>
      <w:r w:rsidR="00412745">
        <w:rPr>
          <w:sz w:val="28"/>
          <w:szCs w:val="28"/>
        </w:rPr>
        <w:t>е</w:t>
      </w:r>
      <w:r>
        <w:rPr>
          <w:sz w:val="28"/>
          <w:szCs w:val="28"/>
        </w:rPr>
        <w:t xml:space="preserve"> 0404).</w:t>
      </w:r>
    </w:p>
    <w:p w14:paraId="7B336D8F" w14:textId="77777777" w:rsidR="00FB37A8" w:rsidRPr="009F4F0D" w:rsidRDefault="00FB37A8">
      <w:pPr>
        <w:pStyle w:val="a5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14:paraId="7EFEF0E5" w14:textId="77777777" w:rsidR="00FB37A8" w:rsidRPr="00CB3D0B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F4F0D">
        <w:rPr>
          <w:sz w:val="28"/>
          <w:szCs w:val="28"/>
        </w:rPr>
        <w:t xml:space="preserve">В графах 6, 7, 8, 9 строки 031 указывается значение показателя </w:t>
      </w:r>
      <w:r w:rsidRPr="00E341BB">
        <w:rPr>
          <w:sz w:val="28"/>
          <w:szCs w:val="28"/>
        </w:rPr>
        <w:t>отчислений в резерв гарантий за соответствующий отчетный период</w:t>
      </w:r>
      <w:r w:rsidRPr="00CB3D0B">
        <w:rPr>
          <w:sz w:val="28"/>
          <w:szCs w:val="28"/>
        </w:rPr>
        <w:t>.</w:t>
      </w:r>
    </w:p>
    <w:p w14:paraId="156C7B67" w14:textId="77777777" w:rsidR="00FB37A8" w:rsidRPr="009F4F0D" w:rsidRDefault="00FB37A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6DBC8" w14:textId="5B5FF032" w:rsidR="00FB37A8" w:rsidRPr="00CB3D0B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F4F0D">
        <w:rPr>
          <w:sz w:val="28"/>
          <w:szCs w:val="28"/>
        </w:rPr>
        <w:t xml:space="preserve">В графе 5 строки 032 указывается значение показателя резерва </w:t>
      </w:r>
      <w:r w:rsidRPr="00E341BB">
        <w:rPr>
          <w:sz w:val="28"/>
          <w:szCs w:val="28"/>
        </w:rPr>
        <w:t>текущих компенсационных выплат (сумма граф 6, 7, 8, 9 строк</w:t>
      </w:r>
      <w:r w:rsidRPr="00CB3D0B">
        <w:rPr>
          <w:sz w:val="28"/>
          <w:szCs w:val="28"/>
        </w:rPr>
        <w:t xml:space="preserve">и 032 </w:t>
      </w:r>
      <w:r w:rsidR="00412745">
        <w:rPr>
          <w:sz w:val="28"/>
          <w:szCs w:val="28"/>
        </w:rPr>
        <w:t xml:space="preserve">отчета по </w:t>
      </w:r>
      <w:r w:rsidRPr="00CB3D0B">
        <w:rPr>
          <w:sz w:val="28"/>
          <w:szCs w:val="28"/>
        </w:rPr>
        <w:t>форм</w:t>
      </w:r>
      <w:r w:rsidR="00412745">
        <w:rPr>
          <w:sz w:val="28"/>
          <w:szCs w:val="28"/>
        </w:rPr>
        <w:t>е</w:t>
      </w:r>
      <w:r w:rsidRPr="00CB3D0B">
        <w:rPr>
          <w:sz w:val="28"/>
          <w:szCs w:val="28"/>
        </w:rPr>
        <w:t xml:space="preserve"> 0404).</w:t>
      </w:r>
    </w:p>
    <w:p w14:paraId="50EA7ECB" w14:textId="77777777" w:rsidR="00FB37A8" w:rsidRPr="00E341BB" w:rsidRDefault="00FB37A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F0464" w14:textId="77777777" w:rsidR="00FB37A8" w:rsidRPr="00FB37A8" w:rsidRDefault="00FB37A8" w:rsidP="007E285C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B3D0B">
        <w:rPr>
          <w:sz w:val="28"/>
          <w:szCs w:val="28"/>
        </w:rPr>
        <w:t>В графах 6</w:t>
      </w:r>
      <w:r w:rsidRPr="00FB37A8">
        <w:rPr>
          <w:sz w:val="28"/>
          <w:szCs w:val="28"/>
        </w:rPr>
        <w:t>, 7, 8, 9 строки 032 указывается значение показателя отчислений в резерв текущих компенсационных выплат за соответствующий отчетный период.</w:t>
      </w:r>
    </w:p>
    <w:p w14:paraId="73008149" w14:textId="77777777" w:rsidR="00FB37A8" w:rsidRDefault="00FB37A8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6C4CF63F" w14:textId="77777777" w:rsidR="00477546" w:rsidRPr="000C4870" w:rsidRDefault="00477546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pacing w:val="2"/>
          <w:sz w:val="28"/>
          <w:szCs w:val="28"/>
        </w:rPr>
      </w:pPr>
      <w:r w:rsidRPr="000C4870">
        <w:rPr>
          <w:spacing w:val="2"/>
          <w:sz w:val="28"/>
          <w:szCs w:val="28"/>
        </w:rPr>
        <w:t>Отчетные данные должны быть приведены в единицах измерения, установленных для соответствующих показателей отчета.</w:t>
      </w:r>
    </w:p>
    <w:p w14:paraId="5F8FC413" w14:textId="77777777" w:rsidR="00477546" w:rsidRPr="000C4870" w:rsidRDefault="00477546">
      <w:pPr>
        <w:pStyle w:val="ConsPlusNormal"/>
        <w:ind w:firstLine="709"/>
        <w:contextualSpacing/>
        <w:jc w:val="both"/>
        <w:rPr>
          <w:rFonts w:eastAsia="Times New Roman"/>
          <w:spacing w:val="2"/>
          <w:sz w:val="28"/>
          <w:szCs w:val="28"/>
        </w:rPr>
      </w:pPr>
    </w:p>
    <w:p w14:paraId="2961EA0A" w14:textId="1642327E" w:rsidR="00BB2BED" w:rsidRPr="00BB2BED" w:rsidRDefault="00BB2BED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2BED">
        <w:rPr>
          <w:sz w:val="28"/>
          <w:szCs w:val="28"/>
        </w:rPr>
        <w:t xml:space="preserve">В отчете по форме </w:t>
      </w:r>
      <w:r>
        <w:rPr>
          <w:sz w:val="28"/>
          <w:szCs w:val="28"/>
        </w:rPr>
        <w:t>0404</w:t>
      </w:r>
      <w:r w:rsidRPr="00BB2BED">
        <w:rPr>
          <w:sz w:val="28"/>
          <w:szCs w:val="28"/>
        </w:rPr>
        <w:t>, пред</w:t>
      </w:r>
      <w:r w:rsidR="004152B7">
        <w:rPr>
          <w:sz w:val="28"/>
          <w:szCs w:val="28"/>
        </w:rPr>
        <w:t>о</w:t>
      </w:r>
      <w:r w:rsidRPr="00BB2BED">
        <w:rPr>
          <w:sz w:val="28"/>
          <w:szCs w:val="28"/>
        </w:rPr>
        <w:t>ставляемом на бумажных носителях, в специально отведенном для этого месте указывается дата составления отчета по форме 0</w:t>
      </w:r>
      <w:r>
        <w:rPr>
          <w:sz w:val="28"/>
          <w:szCs w:val="28"/>
        </w:rPr>
        <w:t>404</w:t>
      </w:r>
      <w:r w:rsidRPr="00BB2BED">
        <w:rPr>
          <w:sz w:val="28"/>
          <w:szCs w:val="28"/>
        </w:rPr>
        <w:t xml:space="preserve"> в следующем формате: число – цифрами (2 знака), месяц – словом, год – цифрами (4 знака).</w:t>
      </w:r>
    </w:p>
    <w:p w14:paraId="2C5C5302" w14:textId="0497BAD5" w:rsidR="00BB2BED" w:rsidRPr="00EA5311" w:rsidRDefault="00BB2BED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A5311">
        <w:rPr>
          <w:sz w:val="28"/>
          <w:szCs w:val="28"/>
        </w:rPr>
        <w:t>В случае пред</w:t>
      </w:r>
      <w:r w:rsidR="004152B7">
        <w:rPr>
          <w:sz w:val="28"/>
          <w:szCs w:val="28"/>
        </w:rPr>
        <w:t>о</w:t>
      </w:r>
      <w:r w:rsidRPr="00EA5311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исправленного</w:t>
      </w:r>
      <w:r w:rsidRPr="00EA5311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EA5311">
        <w:rPr>
          <w:sz w:val="28"/>
          <w:szCs w:val="28"/>
        </w:rPr>
        <w:t xml:space="preserve"> по форме 0</w:t>
      </w:r>
      <w:r>
        <w:rPr>
          <w:sz w:val="28"/>
          <w:szCs w:val="28"/>
        </w:rPr>
        <w:t>404 на бумажных носителях</w:t>
      </w:r>
      <w:r w:rsidRPr="00EA5311">
        <w:rPr>
          <w:sz w:val="28"/>
          <w:szCs w:val="28"/>
        </w:rPr>
        <w:t xml:space="preserve">, указывается дата составления </w:t>
      </w:r>
      <w:r>
        <w:rPr>
          <w:sz w:val="28"/>
          <w:szCs w:val="28"/>
        </w:rPr>
        <w:t xml:space="preserve">такого </w:t>
      </w:r>
      <w:r w:rsidRPr="00EA5311">
        <w:rPr>
          <w:sz w:val="28"/>
          <w:szCs w:val="28"/>
        </w:rPr>
        <w:t>отчета.</w:t>
      </w:r>
    </w:p>
    <w:p w14:paraId="6CE9313E" w14:textId="77777777" w:rsidR="00BB2BED" w:rsidRPr="00EA5311" w:rsidRDefault="00BB2BED">
      <w:pPr>
        <w:pStyle w:val="ab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4912F63C" w14:textId="77777777" w:rsidR="00BB2BED" w:rsidRPr="00DD55EC" w:rsidRDefault="00BB2BED" w:rsidP="007E285C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D55EC">
        <w:rPr>
          <w:sz w:val="28"/>
          <w:szCs w:val="28"/>
        </w:rPr>
        <w:lastRenderedPageBreak/>
        <w:t xml:space="preserve">В отчете по форме 0404 в специально отведенном для этого месте указывается полностью фамилия, имя, отчество (при наличии) работника </w:t>
      </w:r>
      <w:r w:rsidR="00921EF1" w:rsidRPr="00DD55EC">
        <w:rPr>
          <w:sz w:val="28"/>
          <w:szCs w:val="28"/>
        </w:rPr>
        <w:t>страховщика</w:t>
      </w:r>
      <w:r w:rsidRPr="00DD55EC">
        <w:rPr>
          <w:sz w:val="28"/>
          <w:szCs w:val="28"/>
        </w:rPr>
        <w:t>, составившего отчет по форме 0404, и его номер телефона.</w:t>
      </w:r>
    </w:p>
    <w:p w14:paraId="777D260C" w14:textId="77777777" w:rsidR="00BB2BED" w:rsidRDefault="00BB2BED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4A5BB16" w14:textId="77777777" w:rsidR="009A6668" w:rsidRDefault="009A6668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A6A305D" w14:textId="77777777" w:rsidR="00853AAE" w:rsidRDefault="00853AAE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223F7BF" w14:textId="77777777" w:rsidR="008B2189" w:rsidRDefault="000705EC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C33503">
        <w:rPr>
          <w:rFonts w:ascii="Times New Roman" w:hAnsi="Times New Roman" w:cs="Times New Roman"/>
          <w:b/>
          <w:bCs/>
          <w:sz w:val="28"/>
          <w:szCs w:val="24"/>
        </w:rPr>
        <w:t xml:space="preserve">Первый заместитель </w:t>
      </w:r>
    </w:p>
    <w:p w14:paraId="28E4355A" w14:textId="77777777" w:rsidR="00BC71A9" w:rsidRPr="00C33503" w:rsidRDefault="000705EC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C33503">
        <w:rPr>
          <w:rFonts w:ascii="Times New Roman" w:hAnsi="Times New Roman" w:cs="Times New Roman"/>
          <w:b/>
          <w:bCs/>
          <w:sz w:val="28"/>
          <w:szCs w:val="24"/>
        </w:rPr>
        <w:t>Председателя</w:t>
      </w:r>
      <w:r w:rsidRPr="00C33503">
        <w:rPr>
          <w:rFonts w:ascii="Times New Roman" w:hAnsi="Times New Roman" w:cs="Times New Roman"/>
          <w:b/>
          <w:bCs/>
          <w:sz w:val="28"/>
          <w:szCs w:val="24"/>
        </w:rPr>
        <w:tab/>
        <w:t>Ю.А. Дмитренко</w:t>
      </w:r>
    </w:p>
    <w:sectPr w:rsidR="00BC71A9" w:rsidRPr="00C33503" w:rsidSect="007E285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CDD4" w14:textId="77777777" w:rsidR="003D5C54" w:rsidRDefault="003D5C54" w:rsidP="0020338F">
      <w:pPr>
        <w:spacing w:after="0" w:line="240" w:lineRule="auto"/>
      </w:pPr>
      <w:r>
        <w:separator/>
      </w:r>
    </w:p>
  </w:endnote>
  <w:endnote w:type="continuationSeparator" w:id="0">
    <w:p w14:paraId="0E8C2389" w14:textId="77777777" w:rsidR="003D5C54" w:rsidRDefault="003D5C54" w:rsidP="0020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2B526" w14:textId="77777777" w:rsidR="003D5C54" w:rsidRDefault="003D5C54" w:rsidP="0020338F">
      <w:pPr>
        <w:spacing w:after="0" w:line="240" w:lineRule="auto"/>
      </w:pPr>
      <w:r>
        <w:separator/>
      </w:r>
    </w:p>
  </w:footnote>
  <w:footnote w:type="continuationSeparator" w:id="0">
    <w:p w14:paraId="3049A1FB" w14:textId="77777777" w:rsidR="003D5C54" w:rsidRDefault="003D5C54" w:rsidP="0020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761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1DA1E8" w14:textId="77777777" w:rsidR="0020338F" w:rsidRPr="00B6088F" w:rsidRDefault="0020338F" w:rsidP="00E63FE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08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08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08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7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08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534"/>
    <w:multiLevelType w:val="hybridMultilevel"/>
    <w:tmpl w:val="0C1A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C97"/>
    <w:multiLevelType w:val="hybridMultilevel"/>
    <w:tmpl w:val="F0627812"/>
    <w:lvl w:ilvl="0" w:tplc="48A44810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0BB3"/>
    <w:multiLevelType w:val="hybridMultilevel"/>
    <w:tmpl w:val="F510156A"/>
    <w:lvl w:ilvl="0" w:tplc="D4CA05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2FB4"/>
    <w:multiLevelType w:val="hybridMultilevel"/>
    <w:tmpl w:val="D534C3F2"/>
    <w:lvl w:ilvl="0" w:tplc="684C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B00DFC"/>
    <w:multiLevelType w:val="multilevel"/>
    <w:tmpl w:val="D3A63B5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A1F219F"/>
    <w:multiLevelType w:val="hybridMultilevel"/>
    <w:tmpl w:val="463CF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32306"/>
    <w:multiLevelType w:val="hybridMultilevel"/>
    <w:tmpl w:val="DB1C5DE2"/>
    <w:lvl w:ilvl="0" w:tplc="14928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B6E282E"/>
    <w:multiLevelType w:val="hybridMultilevel"/>
    <w:tmpl w:val="F510156A"/>
    <w:lvl w:ilvl="0" w:tplc="D4CA05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BE"/>
    <w:rsid w:val="00011267"/>
    <w:rsid w:val="00046F2F"/>
    <w:rsid w:val="000705EC"/>
    <w:rsid w:val="000870B7"/>
    <w:rsid w:val="00087EB0"/>
    <w:rsid w:val="00091BFF"/>
    <w:rsid w:val="000B1CB7"/>
    <w:rsid w:val="000C4870"/>
    <w:rsid w:val="000D3E9A"/>
    <w:rsid w:val="000E696C"/>
    <w:rsid w:val="00100F12"/>
    <w:rsid w:val="00102F9F"/>
    <w:rsid w:val="001112DB"/>
    <w:rsid w:val="001860D6"/>
    <w:rsid w:val="00191A78"/>
    <w:rsid w:val="001D2A8F"/>
    <w:rsid w:val="001D402D"/>
    <w:rsid w:val="001F175C"/>
    <w:rsid w:val="001F6EE4"/>
    <w:rsid w:val="0020338F"/>
    <w:rsid w:val="00226271"/>
    <w:rsid w:val="0025086C"/>
    <w:rsid w:val="00281956"/>
    <w:rsid w:val="00283407"/>
    <w:rsid w:val="00290F61"/>
    <w:rsid w:val="002B5AB3"/>
    <w:rsid w:val="002C1967"/>
    <w:rsid w:val="002F2439"/>
    <w:rsid w:val="002F6555"/>
    <w:rsid w:val="00321DAE"/>
    <w:rsid w:val="003448C5"/>
    <w:rsid w:val="00356B75"/>
    <w:rsid w:val="00373F07"/>
    <w:rsid w:val="00377A69"/>
    <w:rsid w:val="00382495"/>
    <w:rsid w:val="00396016"/>
    <w:rsid w:val="00396EF9"/>
    <w:rsid w:val="003A6BA3"/>
    <w:rsid w:val="003D5C54"/>
    <w:rsid w:val="00412745"/>
    <w:rsid w:val="004152B7"/>
    <w:rsid w:val="004310DC"/>
    <w:rsid w:val="00477546"/>
    <w:rsid w:val="00490BCB"/>
    <w:rsid w:val="00490FEB"/>
    <w:rsid w:val="00495633"/>
    <w:rsid w:val="004B7FDE"/>
    <w:rsid w:val="004C0520"/>
    <w:rsid w:val="004C3E8E"/>
    <w:rsid w:val="004D0261"/>
    <w:rsid w:val="004D7E91"/>
    <w:rsid w:val="004F60D7"/>
    <w:rsid w:val="00506ABE"/>
    <w:rsid w:val="00551518"/>
    <w:rsid w:val="005B384F"/>
    <w:rsid w:val="005B5A39"/>
    <w:rsid w:val="005D5402"/>
    <w:rsid w:val="005F2CC0"/>
    <w:rsid w:val="00617E72"/>
    <w:rsid w:val="00621E81"/>
    <w:rsid w:val="00666936"/>
    <w:rsid w:val="006B2BCD"/>
    <w:rsid w:val="00703B38"/>
    <w:rsid w:val="00712AB8"/>
    <w:rsid w:val="00775D5A"/>
    <w:rsid w:val="00776DD2"/>
    <w:rsid w:val="007B0965"/>
    <w:rsid w:val="007C63D3"/>
    <w:rsid w:val="007E285C"/>
    <w:rsid w:val="007F734E"/>
    <w:rsid w:val="00812A19"/>
    <w:rsid w:val="008452AF"/>
    <w:rsid w:val="00853AAE"/>
    <w:rsid w:val="0086201E"/>
    <w:rsid w:val="008927F7"/>
    <w:rsid w:val="00893D71"/>
    <w:rsid w:val="00893D9F"/>
    <w:rsid w:val="008A5B7A"/>
    <w:rsid w:val="008B2189"/>
    <w:rsid w:val="008D43A3"/>
    <w:rsid w:val="008E318F"/>
    <w:rsid w:val="008F64E9"/>
    <w:rsid w:val="00921EF1"/>
    <w:rsid w:val="009239E1"/>
    <w:rsid w:val="0093296B"/>
    <w:rsid w:val="00932BC0"/>
    <w:rsid w:val="00935C34"/>
    <w:rsid w:val="009647C7"/>
    <w:rsid w:val="0097783C"/>
    <w:rsid w:val="009826DF"/>
    <w:rsid w:val="009A2265"/>
    <w:rsid w:val="009A6668"/>
    <w:rsid w:val="009B6F18"/>
    <w:rsid w:val="009C2A5F"/>
    <w:rsid w:val="00A04C55"/>
    <w:rsid w:val="00A3157E"/>
    <w:rsid w:val="00A41276"/>
    <w:rsid w:val="00A92944"/>
    <w:rsid w:val="00AA4ABA"/>
    <w:rsid w:val="00AB5493"/>
    <w:rsid w:val="00B05150"/>
    <w:rsid w:val="00B06726"/>
    <w:rsid w:val="00B26613"/>
    <w:rsid w:val="00B26D0F"/>
    <w:rsid w:val="00B37E74"/>
    <w:rsid w:val="00B42D9D"/>
    <w:rsid w:val="00B6088F"/>
    <w:rsid w:val="00B62A54"/>
    <w:rsid w:val="00B86BD1"/>
    <w:rsid w:val="00B86C2E"/>
    <w:rsid w:val="00BB2BED"/>
    <w:rsid w:val="00BC71A9"/>
    <w:rsid w:val="00BC72DF"/>
    <w:rsid w:val="00BE0FBB"/>
    <w:rsid w:val="00BE2666"/>
    <w:rsid w:val="00BF27B9"/>
    <w:rsid w:val="00BF283B"/>
    <w:rsid w:val="00C227CB"/>
    <w:rsid w:val="00C33503"/>
    <w:rsid w:val="00C70AB2"/>
    <w:rsid w:val="00C90823"/>
    <w:rsid w:val="00C93168"/>
    <w:rsid w:val="00CB5B6C"/>
    <w:rsid w:val="00D3369C"/>
    <w:rsid w:val="00D45E03"/>
    <w:rsid w:val="00DD0867"/>
    <w:rsid w:val="00DD55EC"/>
    <w:rsid w:val="00DE4E47"/>
    <w:rsid w:val="00DF3F7D"/>
    <w:rsid w:val="00E02E0D"/>
    <w:rsid w:val="00E26874"/>
    <w:rsid w:val="00E278E7"/>
    <w:rsid w:val="00E32631"/>
    <w:rsid w:val="00E45B38"/>
    <w:rsid w:val="00E467E1"/>
    <w:rsid w:val="00E516DF"/>
    <w:rsid w:val="00E63FE9"/>
    <w:rsid w:val="00E7703D"/>
    <w:rsid w:val="00E94E18"/>
    <w:rsid w:val="00E976C5"/>
    <w:rsid w:val="00F06A4C"/>
    <w:rsid w:val="00F20AB6"/>
    <w:rsid w:val="00F26720"/>
    <w:rsid w:val="00F70997"/>
    <w:rsid w:val="00F70C37"/>
    <w:rsid w:val="00F81382"/>
    <w:rsid w:val="00F85480"/>
    <w:rsid w:val="00FA15E8"/>
    <w:rsid w:val="00FB37A8"/>
    <w:rsid w:val="00FE37FD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6BEC"/>
  <w15:docId w15:val="{587E63E2-329B-4C25-9ACE-414DD6DF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2033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38F"/>
  </w:style>
  <w:style w:type="paragraph" w:styleId="a9">
    <w:name w:val="footer"/>
    <w:basedOn w:val="a"/>
    <w:link w:val="aa"/>
    <w:uiPriority w:val="99"/>
    <w:unhideWhenUsed/>
    <w:rsid w:val="0020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38F"/>
  </w:style>
  <w:style w:type="paragraph" w:customStyle="1" w:styleId="ConsPlusNonformat">
    <w:name w:val="ConsPlusNonformat"/>
    <w:uiPriority w:val="99"/>
    <w:rsid w:val="00BB2B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B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477546"/>
  </w:style>
  <w:style w:type="character" w:styleId="ac">
    <w:name w:val="annotation reference"/>
    <w:basedOn w:val="a0"/>
    <w:uiPriority w:val="99"/>
    <w:semiHidden/>
    <w:unhideWhenUsed/>
    <w:rsid w:val="00621E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1E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1E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1E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1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Миллер</dc:creator>
  <cp:lastModifiedBy>Ведущий спец.отд.гос.реестра НПА Статилко В.М.</cp:lastModifiedBy>
  <cp:revision>7</cp:revision>
  <cp:lastPrinted>2021-06-15T08:59:00Z</cp:lastPrinted>
  <dcterms:created xsi:type="dcterms:W3CDTF">2021-07-05T14:53:00Z</dcterms:created>
  <dcterms:modified xsi:type="dcterms:W3CDTF">2021-09-10T11:57:00Z</dcterms:modified>
</cp:coreProperties>
</file>