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D738" w14:textId="3F7B223D" w:rsidR="006649E9" w:rsidRDefault="006649E9" w:rsidP="006649E9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4 </w:t>
      </w:r>
    </w:p>
    <w:p w14:paraId="13945A03" w14:textId="77777777" w:rsidR="006649E9" w:rsidRDefault="006649E9" w:rsidP="006649E9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D4DD053" w14:textId="77777777" w:rsidR="006649E9" w:rsidRPr="0096574B" w:rsidRDefault="006649E9" w:rsidP="006649E9">
      <w:pPr>
        <w:widowControl w:val="0"/>
        <w:tabs>
          <w:tab w:val="left" w:pos="7438"/>
        </w:tabs>
        <w:spacing w:after="0" w:line="240" w:lineRule="auto"/>
        <w:ind w:left="5360" w:righ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</w:t>
      </w:r>
      <w:proofErr w:type="gramStart"/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коммунального хозяйства Донецкой Народной Республики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23.08.2021 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 336-нпа </w:t>
      </w:r>
    </w:p>
    <w:p w14:paraId="63A710BF" w14:textId="77777777" w:rsidR="006649E9" w:rsidRDefault="006649E9" w:rsidP="0010397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18DCFF58" w14:textId="77777777" w:rsidR="0010397A" w:rsidRPr="00CA6213" w:rsidRDefault="0010397A" w:rsidP="0010397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A6213">
        <w:rPr>
          <w:rFonts w:ascii="Times New Roman" w:eastAsia="Times New Roman" w:hAnsi="Times New Roman" w:cs="Times New Roman"/>
          <w:sz w:val="26"/>
          <w:szCs w:val="26"/>
        </w:rPr>
        <w:t>Усредненные показатели для определения размера сметной прибыли по категориям сложности объекта строительства и видам работ</w:t>
      </w:r>
    </w:p>
    <w:p w14:paraId="713C92CE" w14:textId="77777777" w:rsidR="0010397A" w:rsidRPr="0096574B" w:rsidRDefault="0010397A" w:rsidP="00103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10397A" w:rsidRPr="0096574B" w14:paraId="25D19450" w14:textId="77777777" w:rsidTr="00416F9F">
        <w:trPr>
          <w:trHeight w:val="1583"/>
        </w:trPr>
        <w:tc>
          <w:tcPr>
            <w:tcW w:w="540" w:type="dxa"/>
            <w:shd w:val="clear" w:color="auto" w:fill="auto"/>
            <w:vAlign w:val="center"/>
            <w:hideMark/>
          </w:tcPr>
          <w:p w14:paraId="3BD8DFBF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14:paraId="0A0C866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  <w:vAlign w:val="center"/>
          </w:tcPr>
          <w:p w14:paraId="1D8D7D28" w14:textId="77777777" w:rsidR="0010397A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размера сметной прибыли, </w:t>
            </w:r>
          </w:p>
          <w:p w14:paraId="5807298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росс. руб.(чел/час)</w:t>
            </w:r>
          </w:p>
        </w:tc>
      </w:tr>
      <w:tr w:rsidR="0010397A" w:rsidRPr="0096574B" w14:paraId="4EA5E185" w14:textId="77777777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74337A3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5E519F9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1225F10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77CF7" w:rsidRPr="0096574B" w14:paraId="05805658" w14:textId="77777777" w:rsidTr="006649E9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4CC99D22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D9DF7D1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8FE4A" w14:textId="3EB8C984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30,79</w:t>
            </w:r>
          </w:p>
        </w:tc>
      </w:tr>
      <w:tr w:rsidR="00177CF7" w:rsidRPr="0096574B" w14:paraId="2CC87073" w14:textId="77777777" w:rsidTr="006649E9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14:paraId="277D324E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08FFA6FE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60AC8" w14:textId="5217A764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24,60</w:t>
            </w:r>
          </w:p>
        </w:tc>
      </w:tr>
      <w:tr w:rsidR="00177CF7" w:rsidRPr="0096574B" w14:paraId="284D1575" w14:textId="77777777" w:rsidTr="006649E9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208EC4CB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020717F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ECF22" w14:textId="1B32B063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  <w:r w:rsid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CF7" w:rsidRPr="0096574B" w14:paraId="77F5B736" w14:textId="77777777" w:rsidTr="006649E9">
        <w:trPr>
          <w:trHeight w:val="294"/>
        </w:trPr>
        <w:tc>
          <w:tcPr>
            <w:tcW w:w="540" w:type="dxa"/>
            <w:shd w:val="clear" w:color="auto" w:fill="auto"/>
            <w:vAlign w:val="bottom"/>
          </w:tcPr>
          <w:p w14:paraId="303CF5A2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DA8104F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672FA" w14:textId="25A8C241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  <w:r w:rsid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7CF7" w:rsidRPr="0096574B" w14:paraId="3EC4FEB2" w14:textId="77777777" w:rsidTr="006649E9">
        <w:trPr>
          <w:trHeight w:val="255"/>
        </w:trPr>
        <w:tc>
          <w:tcPr>
            <w:tcW w:w="540" w:type="dxa"/>
            <w:shd w:val="clear" w:color="auto" w:fill="auto"/>
            <w:vAlign w:val="bottom"/>
          </w:tcPr>
          <w:p w14:paraId="28827D04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3102D999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27F93" w14:textId="5630F415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177CF7" w:rsidRPr="0096574B" w14:paraId="30237603" w14:textId="77777777" w:rsidTr="006649E9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66BD9C4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128E0BA6" w14:textId="3A8BDF73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Ремонтные и реставрационно-восстановительные работы на памятниках архитектуры и градостроительства, стоимость которых определяется по сборникам норм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4,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191CE" w14:textId="2F10AA83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177CF7" w:rsidRPr="0096574B" w14:paraId="1786A295" w14:textId="77777777" w:rsidTr="006649E9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5B731366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BC26BD" w14:textId="0F18CBC1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Реставрационно-восстановительные работы, стоимость которых определяется по сборникам норм (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(кроме сборников № 4,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71613" w14:textId="2D6A381C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177CF7" w:rsidRPr="0096574B" w14:paraId="68680B13" w14:textId="77777777" w:rsidTr="006649E9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317F324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D76AB7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25E8FD" w14:textId="5EF75FD0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177CF7" w:rsidRPr="0096574B" w14:paraId="56589420" w14:textId="77777777" w:rsidTr="006649E9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7A7DB795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43F8CD9C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F4A487" w14:textId="18BE205B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  <w:r w:rsid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7CF7" w:rsidRPr="0096574B" w14:paraId="5BE013FE" w14:textId="77777777" w:rsidTr="006649E9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1F377B99" w14:textId="77777777" w:rsidR="00177CF7" w:rsidRPr="0096574B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E8D6C9B" w14:textId="77777777" w:rsidR="00177CF7" w:rsidRPr="0096574B" w:rsidRDefault="00177CF7" w:rsidP="00177C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C4FDA" w14:textId="50EBFC4E" w:rsidR="00177CF7" w:rsidRPr="00EB30D8" w:rsidRDefault="00177CF7" w:rsidP="00177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</w:tr>
    </w:tbl>
    <w:p w14:paraId="4BA95289" w14:textId="77777777" w:rsidR="0010397A" w:rsidRPr="006649E9" w:rsidRDefault="0010397A" w:rsidP="0010397A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72"/>
          <w:szCs w:val="72"/>
          <w:lang w:eastAsia="ru-RU" w:bidi="ru-RU"/>
        </w:rPr>
      </w:pPr>
    </w:p>
    <w:p w14:paraId="3EB200CB" w14:textId="77777777" w:rsidR="00AE4416" w:rsidRPr="00AE4416" w:rsidRDefault="00AE4416" w:rsidP="00AE44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14:paraId="4DD5473C" w14:textId="77777777" w:rsidR="00AE4416" w:rsidRPr="00AE4416" w:rsidRDefault="00AE4416" w:rsidP="00AE44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строительной отрасли </w:t>
      </w:r>
    </w:p>
    <w:p w14:paraId="0A1A9A53" w14:textId="77777777" w:rsidR="00AE4416" w:rsidRPr="00AE4416" w:rsidRDefault="00AE4416" w:rsidP="00AE44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строительства </w:t>
      </w:r>
    </w:p>
    <w:p w14:paraId="399F073E" w14:textId="77777777" w:rsidR="00AE4416" w:rsidRPr="00AE4416" w:rsidRDefault="00AE4416" w:rsidP="00AE44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14:paraId="3D6350B8" w14:textId="24E5ABFE" w:rsidR="006649E9" w:rsidRPr="006B4D6B" w:rsidRDefault="00AE4416" w:rsidP="00AE4416">
      <w:pPr>
        <w:spacing w:after="0" w:line="240" w:lineRule="auto"/>
        <w:rPr>
          <w:sz w:val="26"/>
          <w:szCs w:val="26"/>
        </w:rPr>
      </w:pP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Донецкой Народной Республики </w:t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4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Р.И. Теряев  </w:t>
      </w:r>
      <w:bookmarkStart w:id="0" w:name="_GoBack"/>
      <w:bookmarkEnd w:id="0"/>
      <w:r w:rsidR="006649E9" w:rsidRPr="006B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D0228B" w14:textId="77777777" w:rsidR="00E23059" w:rsidRDefault="00E23059" w:rsidP="0010397A">
      <w:pPr>
        <w:spacing w:after="0" w:line="240" w:lineRule="auto"/>
      </w:pPr>
    </w:p>
    <w:sectPr w:rsidR="00E23059" w:rsidSect="00103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A"/>
    <w:rsid w:val="0010397A"/>
    <w:rsid w:val="00177CF7"/>
    <w:rsid w:val="0021389A"/>
    <w:rsid w:val="00252AFE"/>
    <w:rsid w:val="002D2FEF"/>
    <w:rsid w:val="00420D2A"/>
    <w:rsid w:val="006649E9"/>
    <w:rsid w:val="008021CE"/>
    <w:rsid w:val="00A44070"/>
    <w:rsid w:val="00AE4416"/>
    <w:rsid w:val="00CA6213"/>
    <w:rsid w:val="00E23059"/>
    <w:rsid w:val="00EB30D8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3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397A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3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397A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Першин Александр Александрович</cp:lastModifiedBy>
  <cp:revision>7</cp:revision>
  <cp:lastPrinted>2021-08-09T08:08:00Z</cp:lastPrinted>
  <dcterms:created xsi:type="dcterms:W3CDTF">2021-08-09T07:50:00Z</dcterms:created>
  <dcterms:modified xsi:type="dcterms:W3CDTF">2021-09-14T08:10:00Z</dcterms:modified>
</cp:coreProperties>
</file>