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23"/>
        <w:gridCol w:w="2146"/>
        <w:gridCol w:w="3807"/>
      </w:tblGrid>
      <w:tr w:rsidR="00C47E4D" w:rsidRPr="002D0DFE" w:rsidTr="00C47E4D">
        <w:trPr>
          <w:trHeight w:val="227"/>
        </w:trPr>
        <w:tc>
          <w:tcPr>
            <w:tcW w:w="155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47E4D" w:rsidRPr="002D0DFE" w:rsidRDefault="00C47E4D" w:rsidP="007A4525">
            <w:pPr>
              <w:spacing w:before="108" w:after="108"/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Ведомость расхождений по результатам инвентаризации 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№ 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>____</w:t>
            </w:r>
          </w:p>
          <w:p w:rsidR="00C47E4D" w:rsidRPr="002D0DFE" w:rsidRDefault="00C47E4D" w:rsidP="003B7E24">
            <w:pPr>
              <w:spacing w:before="108" w:after="108"/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(к Инвентаризационной описи (сличительной ведомости) 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№ ____ 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по объектам нефинансовых активов на 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>_____________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>20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>___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>г.)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C47E4D" w:rsidRPr="002D0DFE" w:rsidTr="00C47E4D">
        <w:trPr>
          <w:trHeight w:val="113"/>
        </w:trPr>
        <w:tc>
          <w:tcPr>
            <w:tcW w:w="15593" w:type="dxa"/>
            <w:gridSpan w:val="2"/>
            <w:vMerge/>
            <w:tcBorders>
              <w:left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E4D" w:rsidRPr="00C47E4D" w:rsidRDefault="00C47E4D" w:rsidP="003B7E24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</w:tr>
      <w:tr w:rsidR="00C47E4D" w:rsidRPr="002D0DFE" w:rsidTr="00C47E4D">
        <w:trPr>
          <w:trHeight w:val="227"/>
        </w:trPr>
        <w:tc>
          <w:tcPr>
            <w:tcW w:w="155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7E4D" w:rsidRPr="002D0DFE" w:rsidRDefault="00C47E4D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КОДЫ</w:t>
            </w: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DF3BDD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 xml:space="preserve">Форма 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b/>
                <w:lang w:eastAsia="ru-RU"/>
              </w:rPr>
            </w:pPr>
            <w:r w:rsidRPr="008756A1">
              <w:rPr>
                <w:rFonts w:eastAsiaTheme="minorEastAsia"/>
                <w:b/>
                <w:lang w:eastAsia="ru-RU"/>
              </w:rPr>
              <w:t>0504092</w:t>
            </w: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DF3BDD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от «___»</w:t>
            </w:r>
            <w:r w:rsidR="00EC0D8C" w:rsidRPr="002D0DFE">
              <w:rPr>
                <w:rFonts w:eastAsiaTheme="minorEastAsia"/>
                <w:lang w:eastAsia="ru-RU"/>
              </w:rPr>
              <w:t xml:space="preserve"> _____________ 20___г.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Дата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C47E4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8756A1">
            <w:pPr>
              <w:ind w:firstLine="0"/>
              <w:jc w:val="lef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Наименование учреждения (органа, организующего исполнение бюджета)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0D8C" w:rsidRPr="002D0DFE" w:rsidRDefault="00EC0D8C" w:rsidP="00C47E4D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 xml:space="preserve"> </w:t>
            </w:r>
            <w:r w:rsidR="008816AC">
              <w:rPr>
                <w:rFonts w:eastAsiaTheme="minorEastAsia"/>
                <w:lang w:eastAsia="ru-RU"/>
              </w:rPr>
              <w:t>ИКЮЛ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Структурное подразделение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Ответственное</w:t>
            </w:r>
            <w:proofErr w:type="gramStart"/>
            <w:r w:rsidRPr="002D0DFE">
              <w:rPr>
                <w:rFonts w:eastAsiaTheme="minorEastAsia"/>
                <w:lang w:eastAsia="ru-RU"/>
              </w:rPr>
              <w:t xml:space="preserve"> (-</w:t>
            </w:r>
            <w:proofErr w:type="spellStart"/>
            <w:proofErr w:type="gramEnd"/>
            <w:r w:rsidRPr="002D0DFE">
              <w:rPr>
                <w:rFonts w:eastAsiaTheme="minorEastAsia"/>
                <w:lang w:eastAsia="ru-RU"/>
              </w:rPr>
              <w:t>ые</w:t>
            </w:r>
            <w:proofErr w:type="spellEnd"/>
            <w:r w:rsidRPr="002D0DFE">
              <w:rPr>
                <w:rFonts w:eastAsiaTheme="minorEastAsia"/>
                <w:lang w:eastAsia="ru-RU"/>
              </w:rPr>
              <w:t>) лицо (-а)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Место проведения инвентаризации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EC0D8C" w:rsidRPr="002D0DFE" w:rsidRDefault="00EC0D8C" w:rsidP="00EC0D8C">
      <w:pPr>
        <w:rPr>
          <w:rFonts w:eastAsiaTheme="minorEastAsi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617"/>
        <w:gridCol w:w="2410"/>
        <w:gridCol w:w="1146"/>
        <w:gridCol w:w="1654"/>
        <w:gridCol w:w="1821"/>
        <w:gridCol w:w="1555"/>
        <w:gridCol w:w="904"/>
        <w:gridCol w:w="1272"/>
        <w:gridCol w:w="904"/>
        <w:gridCol w:w="1400"/>
        <w:gridCol w:w="764"/>
        <w:gridCol w:w="1272"/>
        <w:gridCol w:w="891"/>
        <w:gridCol w:w="1300"/>
      </w:tblGrid>
      <w:tr w:rsidR="00EC0D8C" w:rsidRPr="002D0DFE" w:rsidTr="008756A1"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D8C" w:rsidRPr="00415ED4" w:rsidRDefault="00DF3BDD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bookmarkStart w:id="0" w:name="sub_44411"/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№</w:t>
            </w:r>
            <w:r w:rsidR="00EC0D8C" w:rsidRPr="00415ED4">
              <w:rPr>
                <w:rFonts w:eastAsiaTheme="minorEastAsia"/>
                <w:sz w:val="18"/>
                <w:szCs w:val="18"/>
                <w:lang w:eastAsia="ru-RU"/>
              </w:rPr>
              <w:t> </w:t>
            </w:r>
            <w:bookmarkEnd w:id="0"/>
          </w:p>
          <w:p w:rsidR="00EC0D8C" w:rsidRPr="00415ED4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п</w:t>
            </w:r>
            <w:proofErr w:type="gramEnd"/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Наименование объекта нефинансового актива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Номер (код) объекта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учета (инвентарный или</w:t>
            </w:r>
            <w:proofErr w:type="gramEnd"/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иной)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По данным бухгалтерского учета</w:t>
            </w:r>
          </w:p>
        </w:tc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Результаты инвентаризации</w:t>
            </w:r>
          </w:p>
        </w:tc>
      </w:tr>
      <w:tr w:rsidR="00EC0D8C" w:rsidRPr="002D0DFE" w:rsidTr="008756A1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цена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(оценочная стоимость),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не соответствует условиям актива</w:t>
            </w:r>
          </w:p>
        </w:tc>
      </w:tr>
      <w:tr w:rsidR="00EC0D8C" w:rsidRPr="002D0DFE" w:rsidTr="008756A1">
        <w:trPr>
          <w:trHeight w:val="276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недостача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излишки</w:t>
            </w: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C0D8C" w:rsidRPr="002D0DFE" w:rsidTr="008756A1">
        <w:trPr>
          <w:trHeight w:val="276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номер (код) счета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балансовая стоимость на единицу,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 xml:space="preserve"> р</w:t>
            </w: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уб</w:t>
            </w:r>
            <w:r w:rsidR="005E494C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в том числе в пределах норм естественной убыли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</w:tr>
      <w:tr w:rsidR="00EC0D8C" w:rsidRPr="002D0DFE" w:rsidTr="008756A1">
        <w:tc>
          <w:tcPr>
            <w:tcW w:w="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bookmarkStart w:id="1" w:name="_GoBack" w:colFirst="5" w:colLast="5"/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15</w:t>
            </w:r>
          </w:p>
        </w:tc>
      </w:tr>
      <w:bookmarkEnd w:id="1"/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EC0D8C" w:rsidRPr="002D0DFE" w:rsidRDefault="00EC0D8C" w:rsidP="00EC0D8C">
      <w:pPr>
        <w:rPr>
          <w:rFonts w:eastAsiaTheme="minorEastAsia"/>
          <w:lang w:eastAsia="ru-RU"/>
        </w:r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1740"/>
        <w:gridCol w:w="240"/>
        <w:gridCol w:w="1277"/>
        <w:gridCol w:w="283"/>
        <w:gridCol w:w="3122"/>
        <w:gridCol w:w="899"/>
        <w:gridCol w:w="2126"/>
        <w:gridCol w:w="1842"/>
        <w:gridCol w:w="1559"/>
        <w:gridCol w:w="425"/>
        <w:gridCol w:w="1843"/>
        <w:gridCol w:w="425"/>
        <w:gridCol w:w="2836"/>
      </w:tblGrid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  <w:bookmarkStart w:id="2" w:name="sub_44412"/>
            <w:r w:rsidRPr="002D0DFE">
              <w:rPr>
                <w:rFonts w:eastAsiaTheme="minorEastAsia"/>
                <w:lang w:eastAsia="ru-RU"/>
              </w:rPr>
              <w:t>Председатель комиссии</w:t>
            </w:r>
            <w:bookmarkEnd w:id="2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dashSmallGap" w:sz="8" w:space="0" w:color="auto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dashSmallGap" w:sz="8" w:space="0" w:color="auto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Члены комиссии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30" w:type="dxa"/>
            <w:gridSpan w:val="6"/>
            <w:vMerge w:val="restart"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</w:tcPr>
          <w:p w:rsidR="008756A1" w:rsidRPr="008756A1" w:rsidRDefault="008756A1" w:rsidP="008756A1">
            <w:pPr>
              <w:ind w:right="33" w:firstLine="0"/>
              <w:jc w:val="center"/>
              <w:rPr>
                <w:rFonts w:eastAsiaTheme="minorEastAsia"/>
                <w:b/>
                <w:i/>
                <w:lang w:eastAsia="ru-RU"/>
              </w:rPr>
            </w:pPr>
            <w:bookmarkStart w:id="3" w:name="sub_444111"/>
            <w:r w:rsidRPr="008756A1">
              <w:rPr>
                <w:rFonts w:eastAsiaTheme="minorEastAsia"/>
                <w:b/>
                <w:i/>
                <w:lang w:eastAsia="ru-RU"/>
              </w:rPr>
              <w:t>Отметка бухгалтерии о принятии к учету настоящей ведомости</w:t>
            </w:r>
            <w:bookmarkEnd w:id="3"/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30" w:type="dxa"/>
            <w:gridSpan w:val="6"/>
            <w:vMerge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dashSmallGap" w:sz="8" w:space="0" w:color="auto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  <w:r w:rsidRPr="002D0DFE">
              <w:rPr>
                <w:rFonts w:eastAsiaTheme="minorEastAsia"/>
                <w:lang w:eastAsia="ru-RU"/>
              </w:rPr>
              <w:t>___</w:t>
            </w:r>
            <w:r>
              <w:rPr>
                <w:rFonts w:eastAsiaTheme="minorEastAsia"/>
                <w:lang w:eastAsia="ru-RU"/>
              </w:rPr>
              <w:t>»</w:t>
            </w:r>
            <w:r w:rsidRPr="002D0DFE">
              <w:rPr>
                <w:rFonts w:eastAsiaTheme="minorEastAsia"/>
                <w:lang w:eastAsia="ru-RU"/>
              </w:rPr>
              <w:t xml:space="preserve"> _____________ 20___г.</w:t>
            </w:r>
          </w:p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dashSmallGap" w:sz="8" w:space="0" w:color="auto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</w:tbl>
    <w:p w:rsidR="00EC0D8C" w:rsidRPr="002D0DFE" w:rsidRDefault="00EC0D8C" w:rsidP="00EC0D8C">
      <w:pPr>
        <w:rPr>
          <w:rFonts w:eastAsiaTheme="minorEastAsia"/>
          <w:lang w:eastAsia="ru-RU"/>
        </w:rPr>
      </w:pPr>
    </w:p>
    <w:p w:rsidR="00EC0D8C" w:rsidRPr="002D0DFE" w:rsidRDefault="00DF3BDD" w:rsidP="00EC0D8C">
      <w:pPr>
        <w:ind w:firstLine="0"/>
        <w:jc w:val="lef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«</w:t>
      </w:r>
      <w:r w:rsidR="00EC0D8C" w:rsidRPr="002D0DFE">
        <w:rPr>
          <w:rFonts w:eastAsiaTheme="minorEastAsia"/>
          <w:lang w:eastAsia="ru-RU"/>
        </w:rPr>
        <w:t>___</w:t>
      </w:r>
      <w:r>
        <w:rPr>
          <w:rFonts w:eastAsiaTheme="minorEastAsia"/>
          <w:lang w:eastAsia="ru-RU"/>
        </w:rPr>
        <w:t>»</w:t>
      </w:r>
      <w:r w:rsidR="00EC0D8C" w:rsidRPr="002D0DFE">
        <w:rPr>
          <w:rFonts w:eastAsiaTheme="minorEastAsia"/>
          <w:lang w:eastAsia="ru-RU"/>
        </w:rPr>
        <w:t xml:space="preserve"> _____________ 20___г.</w:t>
      </w:r>
    </w:p>
    <w:p w:rsidR="000933F0" w:rsidRDefault="000933F0"/>
    <w:sectPr w:rsidR="000933F0" w:rsidSect="00A4419D">
      <w:headerReference w:type="default" r:id="rId8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9B" w:rsidRDefault="00C3749B" w:rsidP="00D1783D">
      <w:r>
        <w:separator/>
      </w:r>
    </w:p>
  </w:endnote>
  <w:endnote w:type="continuationSeparator" w:id="0">
    <w:p w:rsidR="00C3749B" w:rsidRDefault="00C3749B" w:rsidP="00D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9B" w:rsidRDefault="00C3749B" w:rsidP="00D1783D">
      <w:r>
        <w:separator/>
      </w:r>
    </w:p>
  </w:footnote>
  <w:footnote w:type="continuationSeparator" w:id="0">
    <w:p w:rsidR="00C3749B" w:rsidRDefault="00C3749B" w:rsidP="00D1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3D" w:rsidRPr="00A4419D" w:rsidRDefault="00D1783D" w:rsidP="001A7CAE">
    <w:pPr>
      <w:tabs>
        <w:tab w:val="left" w:pos="11907"/>
      </w:tabs>
      <w:ind w:left="1190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A4419D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835A99" w:rsidRPr="00A4419D">
      <w:rPr>
        <w:rFonts w:eastAsia="Times New Roman"/>
        <w:bCs/>
        <w:color w:val="26282F"/>
        <w:sz w:val="20"/>
        <w:szCs w:val="20"/>
        <w:lang w:eastAsia="ru-RU"/>
      </w:rPr>
      <w:t>6</w:t>
    </w:r>
    <w:r w:rsidR="00ED3D48" w:rsidRPr="00A4419D">
      <w:rPr>
        <w:rFonts w:eastAsia="Times New Roman"/>
        <w:bCs/>
        <w:color w:val="26282F"/>
        <w:sz w:val="20"/>
        <w:szCs w:val="20"/>
        <w:lang w:eastAsia="ru-RU"/>
      </w:rPr>
      <w:t>5</w:t>
    </w:r>
  </w:p>
  <w:p w:rsidR="00D1783D" w:rsidRPr="00A4419D" w:rsidRDefault="00D1783D" w:rsidP="001A7CAE">
    <w:pPr>
      <w:tabs>
        <w:tab w:val="center" w:pos="4677"/>
        <w:tab w:val="right" w:pos="9355"/>
        <w:tab w:val="left" w:pos="11907"/>
      </w:tabs>
      <w:ind w:left="11907" w:firstLine="0"/>
      <w:jc w:val="left"/>
      <w:rPr>
        <w:sz w:val="20"/>
        <w:szCs w:val="20"/>
      </w:rPr>
    </w:pPr>
    <w:r w:rsidRPr="00A4419D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A4419D">
      <w:rPr>
        <w:rFonts w:eastAsia="Calibri"/>
        <w:sz w:val="20"/>
        <w:szCs w:val="20"/>
      </w:rPr>
      <w:t xml:space="preserve"> </w:t>
    </w:r>
    <w:r w:rsidRPr="00A4419D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92029F" w:rsidRPr="00A4419D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A4419D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A4419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9222E3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ED3D48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9222E3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, 8</w:t>
    </w:r>
    <w:r w:rsidR="00ED3D48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8C"/>
    <w:rsid w:val="0003625E"/>
    <w:rsid w:val="000933F0"/>
    <w:rsid w:val="000A2151"/>
    <w:rsid w:val="000C53D4"/>
    <w:rsid w:val="001A7CAE"/>
    <w:rsid w:val="003B7E24"/>
    <w:rsid w:val="003F5018"/>
    <w:rsid w:val="00415ED4"/>
    <w:rsid w:val="005E494C"/>
    <w:rsid w:val="006374AC"/>
    <w:rsid w:val="007A6AE2"/>
    <w:rsid w:val="00835A99"/>
    <w:rsid w:val="008756A1"/>
    <w:rsid w:val="008816AC"/>
    <w:rsid w:val="0092029F"/>
    <w:rsid w:val="009222E3"/>
    <w:rsid w:val="00A4419D"/>
    <w:rsid w:val="00AF1FB2"/>
    <w:rsid w:val="00B910BF"/>
    <w:rsid w:val="00BA7213"/>
    <w:rsid w:val="00BF095C"/>
    <w:rsid w:val="00C3749B"/>
    <w:rsid w:val="00C47E4D"/>
    <w:rsid w:val="00D1783D"/>
    <w:rsid w:val="00DF3BDD"/>
    <w:rsid w:val="00E674F0"/>
    <w:rsid w:val="00E96217"/>
    <w:rsid w:val="00EC0D8C"/>
    <w:rsid w:val="00ED3D48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215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7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83D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7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3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215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7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83D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7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3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6199-297E-4D22-A6E8-A7A152F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3</cp:revision>
  <dcterms:created xsi:type="dcterms:W3CDTF">2021-09-15T07:29:00Z</dcterms:created>
  <dcterms:modified xsi:type="dcterms:W3CDTF">2021-09-28T08:24:00Z</dcterms:modified>
</cp:coreProperties>
</file>