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C8B53" w14:textId="77777777" w:rsidR="005B3BBA" w:rsidRPr="00614F38" w:rsidRDefault="005B3BBA" w:rsidP="005B3BBA">
      <w:pPr>
        <w:pageBreakBefore/>
        <w:spacing w:line="269" w:lineRule="auto"/>
        <w:ind w:left="4536" w:right="11" w:hanging="11"/>
        <w:rPr>
          <w:lang w:val="ru-RU" w:eastAsia="ru-RU"/>
        </w:rPr>
      </w:pPr>
      <w:r w:rsidRPr="00614F38">
        <w:rPr>
          <w:lang w:val="ru-RU" w:eastAsia="ru-RU"/>
        </w:rPr>
        <w:t xml:space="preserve">Приложение </w:t>
      </w:r>
      <w:r>
        <w:rPr>
          <w:lang w:val="ru-RU" w:eastAsia="ru-RU"/>
        </w:rPr>
        <w:t>3</w:t>
      </w:r>
      <w:r w:rsidRPr="00614F38">
        <w:rPr>
          <w:lang w:val="ru-RU" w:eastAsia="ru-RU"/>
        </w:rPr>
        <w:t xml:space="preserve"> </w:t>
      </w:r>
    </w:p>
    <w:p w14:paraId="0509B703" w14:textId="1AD902C2" w:rsidR="005B3BBA" w:rsidRPr="00614F38" w:rsidRDefault="005B3BBA" w:rsidP="005B3BBA">
      <w:pPr>
        <w:spacing w:line="268" w:lineRule="auto"/>
        <w:ind w:left="4501" w:right="13" w:firstLine="0"/>
        <w:rPr>
          <w:lang w:val="ru-RU" w:eastAsia="ru-RU"/>
        </w:rPr>
      </w:pPr>
      <w:r w:rsidRPr="00614F38">
        <w:rPr>
          <w:lang w:val="ru-RU" w:eastAsia="ru-RU"/>
        </w:rPr>
        <w:t xml:space="preserve">к Государственному образовательному стандарту высшего </w:t>
      </w:r>
      <w:r>
        <w:rPr>
          <w:lang w:val="ru-RU" w:eastAsia="ru-RU"/>
        </w:rPr>
        <w:t>образования</w:t>
      </w:r>
      <w:r w:rsidR="000C3B1D">
        <w:rPr>
          <w:lang w:val="ru-RU" w:eastAsia="ru-RU"/>
        </w:rPr>
        <w:t xml:space="preserve"> – бакалавриата </w:t>
      </w:r>
      <w:r w:rsidRPr="00614F38">
        <w:rPr>
          <w:lang w:val="ru-RU" w:eastAsia="ru-RU"/>
        </w:rPr>
        <w:t>по направлению подготовки 0</w:t>
      </w:r>
      <w:r>
        <w:rPr>
          <w:lang w:val="ru-RU" w:eastAsia="ru-RU"/>
        </w:rPr>
        <w:t>7</w:t>
      </w:r>
      <w:r w:rsidRPr="00614F38">
        <w:rPr>
          <w:lang w:val="ru-RU" w:eastAsia="ru-RU"/>
        </w:rPr>
        <w:t>.0</w:t>
      </w:r>
      <w:r>
        <w:rPr>
          <w:lang w:val="ru-RU" w:eastAsia="ru-RU"/>
        </w:rPr>
        <w:t>3</w:t>
      </w:r>
      <w:r w:rsidRPr="00614F38">
        <w:rPr>
          <w:lang w:val="ru-RU" w:eastAsia="ru-RU"/>
        </w:rPr>
        <w:t xml:space="preserve">.01 </w:t>
      </w:r>
      <w:r>
        <w:rPr>
          <w:lang w:val="ru-RU" w:eastAsia="ru-RU"/>
        </w:rPr>
        <w:t>Архитектура</w:t>
      </w:r>
    </w:p>
    <w:p w14:paraId="60BEA8FB" w14:textId="5A71E4B8" w:rsidR="005B3BBA" w:rsidRPr="00614F38" w:rsidRDefault="005B3BBA" w:rsidP="005B3BBA">
      <w:pPr>
        <w:spacing w:line="268" w:lineRule="auto"/>
        <w:ind w:left="4536" w:right="13" w:hanging="10"/>
        <w:rPr>
          <w:lang w:val="ru-RU" w:eastAsia="ru-RU"/>
        </w:rPr>
      </w:pPr>
      <w:r w:rsidRPr="00614F38">
        <w:rPr>
          <w:lang w:val="ru-RU" w:eastAsia="ru-RU"/>
        </w:rPr>
        <w:t>(п</w:t>
      </w:r>
      <w:r>
        <w:rPr>
          <w:lang w:val="ru-RU" w:eastAsia="ru-RU"/>
        </w:rPr>
        <w:t xml:space="preserve">ункт </w:t>
      </w:r>
      <w:r w:rsidRPr="00614F38">
        <w:rPr>
          <w:lang w:val="ru-RU" w:eastAsia="ru-RU"/>
        </w:rPr>
        <w:t>3.</w:t>
      </w:r>
      <w:r>
        <w:rPr>
          <w:lang w:val="ru-RU" w:eastAsia="ru-RU"/>
        </w:rPr>
        <w:t>3</w:t>
      </w:r>
      <w:r w:rsidRPr="00614F38">
        <w:rPr>
          <w:lang w:val="ru-RU" w:eastAsia="ru-RU"/>
        </w:rPr>
        <w:t xml:space="preserve"> раздел</w:t>
      </w:r>
      <w:r>
        <w:rPr>
          <w:lang w:val="ru-RU" w:eastAsia="ru-RU"/>
        </w:rPr>
        <w:t>а</w:t>
      </w:r>
      <w:r w:rsidRPr="00614F38">
        <w:rPr>
          <w:lang w:val="ru-RU" w:eastAsia="ru-RU"/>
        </w:rPr>
        <w:t xml:space="preserve"> III) </w:t>
      </w:r>
    </w:p>
    <w:p w14:paraId="5BAC86E7" w14:textId="77777777" w:rsidR="005B3BBA" w:rsidRDefault="005B3BBA" w:rsidP="005B3BBA">
      <w:pPr>
        <w:ind w:left="0" w:firstLine="0"/>
        <w:rPr>
          <w:lang w:val="ru-RU"/>
        </w:rPr>
      </w:pPr>
    </w:p>
    <w:p w14:paraId="01E567F5" w14:textId="38E0D8EE" w:rsidR="005B3BBA" w:rsidRDefault="005B3BBA" w:rsidP="005B3BBA">
      <w:pPr>
        <w:spacing w:line="240" w:lineRule="auto"/>
        <w:contextualSpacing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Общепрофессиональные</w:t>
      </w:r>
      <w:r w:rsidRPr="00AB5F6E">
        <w:rPr>
          <w:b/>
          <w:szCs w:val="28"/>
          <w:lang w:val="ru-RU"/>
        </w:rPr>
        <w:t xml:space="preserve"> компетенции, которые должны быть установлены программой </w:t>
      </w:r>
      <w:r w:rsidR="00D86673">
        <w:rPr>
          <w:b/>
          <w:szCs w:val="28"/>
          <w:lang w:val="ru-RU"/>
        </w:rPr>
        <w:t>бакалавриата</w:t>
      </w:r>
    </w:p>
    <w:p w14:paraId="7765AD32" w14:textId="77777777" w:rsidR="005B3BBA" w:rsidRDefault="005B3BBA" w:rsidP="005B3BBA">
      <w:pPr>
        <w:spacing w:line="240" w:lineRule="auto"/>
        <w:contextualSpacing/>
        <w:jc w:val="center"/>
        <w:rPr>
          <w:b/>
          <w:szCs w:val="28"/>
          <w:lang w:val="ru-RU"/>
        </w:rPr>
      </w:pPr>
    </w:p>
    <w:tbl>
      <w:tblPr>
        <w:tblW w:w="10207" w:type="dxa"/>
        <w:tblInd w:w="66" w:type="dxa"/>
        <w:tblLayout w:type="fixed"/>
        <w:tblCellMar>
          <w:top w:w="40" w:type="dxa"/>
          <w:left w:w="64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7088"/>
      </w:tblGrid>
      <w:tr w:rsidR="005B3BBA" w:rsidRPr="000C3B1D" w14:paraId="0D97E3FC" w14:textId="77777777" w:rsidTr="004D7A7C">
        <w:trPr>
          <w:trHeight w:val="131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25AF81" w14:textId="77777777" w:rsidR="005B3BBA" w:rsidRPr="009B61A5" w:rsidRDefault="005B3BBA" w:rsidP="004D7A7C">
            <w:pPr>
              <w:spacing w:after="0" w:line="240" w:lineRule="auto"/>
              <w:ind w:left="-66" w:firstLine="0"/>
              <w:jc w:val="center"/>
              <w:rPr>
                <w:lang w:val="ru-RU"/>
              </w:rPr>
            </w:pPr>
            <w:r w:rsidRPr="009B61A5">
              <w:rPr>
                <w:lang w:val="ru-RU"/>
              </w:rPr>
              <w:t>Наименование катего</w:t>
            </w:r>
            <w:r>
              <w:rPr>
                <w:lang w:val="ru-RU"/>
              </w:rPr>
              <w:t>рии (группы) общепрофессиональных</w:t>
            </w:r>
            <w:r w:rsidRPr="009B61A5">
              <w:rPr>
                <w:lang w:val="ru-RU"/>
              </w:rPr>
              <w:t xml:space="preserve"> компетенций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CAD69B" w14:textId="77777777" w:rsidR="005B3BBA" w:rsidRPr="009B61A5" w:rsidRDefault="005B3BBA" w:rsidP="004D7A7C">
            <w:pPr>
              <w:spacing w:after="0" w:line="240" w:lineRule="auto"/>
              <w:ind w:left="130" w:right="67" w:firstLine="0"/>
              <w:jc w:val="center"/>
              <w:rPr>
                <w:lang w:val="ru-RU"/>
              </w:rPr>
            </w:pPr>
            <w:r w:rsidRPr="009B61A5">
              <w:rPr>
                <w:lang w:val="ru-RU"/>
              </w:rPr>
              <w:t>Код и наименование общепрофессиональной компетенции выпускника</w:t>
            </w:r>
          </w:p>
        </w:tc>
      </w:tr>
      <w:tr w:rsidR="005B3BBA" w:rsidRPr="000C3B1D" w14:paraId="32DD007E" w14:textId="77777777" w:rsidTr="005C2132">
        <w:trPr>
          <w:trHeight w:val="163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11EEC6" w14:textId="77777777" w:rsidR="005B3BBA" w:rsidRPr="002873BF" w:rsidRDefault="005B3BBA" w:rsidP="004D7A7C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 w:rsidRPr="002873BF">
              <w:rPr>
                <w:lang w:val="ru-RU"/>
              </w:rPr>
              <w:t>Художественно-графические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01EC8F" w14:textId="77777777" w:rsidR="005B3BBA" w:rsidRPr="009B61A5" w:rsidRDefault="005B3BBA" w:rsidP="004D7A7C">
            <w:pPr>
              <w:spacing w:after="0" w:line="240" w:lineRule="auto"/>
              <w:ind w:left="53" w:right="24" w:firstLine="14"/>
              <w:rPr>
                <w:lang w:val="ru-RU"/>
              </w:rPr>
            </w:pPr>
            <w:r w:rsidRPr="009B61A5">
              <w:rPr>
                <w:lang w:val="ru-RU"/>
              </w:rPr>
              <w:t>ОПК-1. Способен представлять проектные решения с использованием традиционных и новейших технических средств изображения на должном уровне владения основами художественной культуры и объемно-пространственного мышления</w:t>
            </w:r>
          </w:p>
        </w:tc>
      </w:tr>
      <w:tr w:rsidR="005B3BBA" w:rsidRPr="000C3B1D" w14:paraId="05D455A1" w14:textId="77777777" w:rsidTr="005C2132">
        <w:trPr>
          <w:trHeight w:val="979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68B3BE" w14:textId="77777777" w:rsidR="005B3BBA" w:rsidRPr="002873BF" w:rsidRDefault="005B3BBA" w:rsidP="004D7A7C">
            <w:pPr>
              <w:spacing w:after="0" w:line="240" w:lineRule="auto"/>
              <w:ind w:firstLine="0"/>
              <w:jc w:val="center"/>
              <w:rPr>
                <w:lang w:val="ru-RU"/>
              </w:rPr>
            </w:pPr>
            <w:r w:rsidRPr="002873BF">
              <w:rPr>
                <w:lang w:val="ru-RU"/>
              </w:rPr>
              <w:t>Проектно-аналитические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C47549" w14:textId="77777777" w:rsidR="005B3BBA" w:rsidRPr="009B61A5" w:rsidRDefault="005B3BBA" w:rsidP="004D7A7C">
            <w:pPr>
              <w:spacing w:after="0" w:line="240" w:lineRule="auto"/>
              <w:ind w:left="38" w:firstLine="10"/>
              <w:rPr>
                <w:lang w:val="ru-RU"/>
              </w:rPr>
            </w:pPr>
            <w:r w:rsidRPr="009B61A5">
              <w:rPr>
                <w:lang w:val="ru-RU"/>
              </w:rPr>
              <w:t>ОПК-</w:t>
            </w:r>
            <w:r>
              <w:rPr>
                <w:lang w:val="ru-RU"/>
              </w:rPr>
              <w:t>2.</w:t>
            </w:r>
            <w:r>
              <w:rPr>
                <w:lang w:val="ru-RU"/>
              </w:rPr>
              <w:tab/>
              <w:t>Способен</w:t>
            </w:r>
            <w:r>
              <w:rPr>
                <w:lang w:val="ru-RU"/>
              </w:rPr>
              <w:tab/>
              <w:t xml:space="preserve"> осуществлять    </w:t>
            </w:r>
            <w:r w:rsidRPr="009B61A5">
              <w:rPr>
                <w:lang w:val="ru-RU"/>
              </w:rPr>
              <w:t>комплексный предпроектный анализ и поиск творческого проектного решения</w:t>
            </w:r>
          </w:p>
        </w:tc>
      </w:tr>
      <w:tr w:rsidR="005B3BBA" w:rsidRPr="000C3B1D" w14:paraId="7EDD802C" w14:textId="77777777" w:rsidTr="005C2132">
        <w:trPr>
          <w:trHeight w:val="1940"/>
        </w:trPr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E5A860" w14:textId="77777777" w:rsidR="005B3BBA" w:rsidRPr="002873BF" w:rsidRDefault="005B3BBA" w:rsidP="004D7A7C">
            <w:pPr>
              <w:spacing w:after="0" w:line="240" w:lineRule="auto"/>
              <w:ind w:left="0" w:right="55" w:firstLine="0"/>
              <w:jc w:val="center"/>
              <w:rPr>
                <w:lang w:val="ru-RU"/>
              </w:rPr>
            </w:pPr>
            <w:r w:rsidRPr="002873BF">
              <w:rPr>
                <w:lang w:val="ru-RU"/>
              </w:rPr>
              <w:t>Общеинженерные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794F21" w14:textId="77777777" w:rsidR="005B3BBA" w:rsidRPr="009B61A5" w:rsidRDefault="005B3BBA" w:rsidP="004D7A7C">
            <w:pPr>
              <w:spacing w:after="0" w:line="240" w:lineRule="auto"/>
              <w:ind w:left="14" w:right="58" w:firstLine="19"/>
              <w:rPr>
                <w:lang w:val="ru-RU"/>
              </w:rPr>
            </w:pPr>
            <w:r w:rsidRPr="009B61A5">
              <w:rPr>
                <w:lang w:val="ru-RU"/>
              </w:rPr>
              <w:t>ОПК-З. Способен участвовать в комплексном проектировании на основе системного подхода, исходя из действующих правовых норм, финансовых ресурсов, анализа ситуации в социальном, функциональном, экологическом, технологическом, инженерном, историческом, экономическом и эстетическом аспектах</w:t>
            </w:r>
          </w:p>
        </w:tc>
      </w:tr>
      <w:tr w:rsidR="005B3BBA" w:rsidRPr="000C3B1D" w14:paraId="0FAFF965" w14:textId="77777777" w:rsidTr="005C2132">
        <w:trPr>
          <w:trHeight w:val="1057"/>
        </w:trPr>
        <w:tc>
          <w:tcPr>
            <w:tcW w:w="3119" w:type="dxa"/>
            <w:vMerge/>
            <w:tcBorders>
              <w:top w:val="nil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auto"/>
          </w:tcPr>
          <w:p w14:paraId="128B1A5D" w14:textId="77777777" w:rsidR="005B3BBA" w:rsidRPr="009B61A5" w:rsidRDefault="005B3BBA" w:rsidP="004D7A7C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7F175B" w14:textId="77777777" w:rsidR="005B3BBA" w:rsidRPr="009B61A5" w:rsidRDefault="005B3BBA" w:rsidP="004D7A7C">
            <w:pPr>
              <w:spacing w:after="0" w:line="240" w:lineRule="auto"/>
              <w:ind w:left="0" w:firstLine="10"/>
              <w:rPr>
                <w:lang w:val="ru-RU"/>
              </w:rPr>
            </w:pPr>
            <w:r w:rsidRPr="009B61A5">
              <w:rPr>
                <w:lang w:val="ru-RU"/>
              </w:rPr>
              <w:t>ОПК-4. Способен применять методики определения технических параметров проектируемых объектов</w:t>
            </w:r>
          </w:p>
        </w:tc>
      </w:tr>
      <w:tr w:rsidR="005B3BBA" w:rsidRPr="000C3B1D" w14:paraId="3A15DA94" w14:textId="77777777" w:rsidTr="005C2132">
        <w:trPr>
          <w:trHeight w:val="660"/>
        </w:trPr>
        <w:tc>
          <w:tcPr>
            <w:tcW w:w="3119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481640" w14:textId="2B3182F5" w:rsidR="005B3BBA" w:rsidRPr="005B3BBA" w:rsidRDefault="005B3BBA" w:rsidP="005B3BBA">
            <w:pPr>
              <w:spacing w:after="0" w:line="240" w:lineRule="auto"/>
              <w:ind w:left="0" w:firstLine="0"/>
              <w:jc w:val="center"/>
              <w:rPr>
                <w:szCs w:val="28"/>
                <w:lang w:val="ru-RU"/>
              </w:rPr>
            </w:pPr>
            <w:r w:rsidRPr="005B3BBA">
              <w:rPr>
                <w:szCs w:val="28"/>
                <w:lang w:val="ru-RU"/>
              </w:rPr>
              <w:t xml:space="preserve">Информационно-коммуникационные технологии </w:t>
            </w:r>
            <w:r w:rsidRPr="005B3BBA">
              <w:rPr>
                <w:szCs w:val="28"/>
                <w:lang w:val="ru-RU"/>
              </w:rPr>
              <w:br/>
              <w:t xml:space="preserve">для профессиональной </w:t>
            </w:r>
            <w:r w:rsidRPr="005B3BBA">
              <w:rPr>
                <w:szCs w:val="28"/>
                <w:lang w:val="ru-RU"/>
              </w:rPr>
              <w:br/>
              <w:t>деятельности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8A9229" w14:textId="1F9ED2B2" w:rsidR="005B3BBA" w:rsidRPr="005B3BBA" w:rsidRDefault="005B3BBA" w:rsidP="004D7A7C">
            <w:pPr>
              <w:spacing w:after="0" w:line="240" w:lineRule="auto"/>
              <w:ind w:left="0" w:firstLine="10"/>
              <w:rPr>
                <w:szCs w:val="28"/>
                <w:lang w:val="ru-RU"/>
              </w:rPr>
            </w:pPr>
            <w:r w:rsidRPr="005B3BBA">
              <w:rPr>
                <w:szCs w:val="28"/>
                <w:lang w:val="ru-RU"/>
              </w:rPr>
              <w:t>ОПК-5. Способен понимать принципы работы современных информационных технологий и</w:t>
            </w:r>
            <w:r>
              <w:rPr>
                <w:szCs w:val="28"/>
                <w:lang w:val="ru-RU"/>
              </w:rPr>
              <w:t xml:space="preserve"> </w:t>
            </w:r>
            <w:r w:rsidRPr="005B3BBA">
              <w:rPr>
                <w:szCs w:val="28"/>
                <w:lang w:val="ru-RU"/>
              </w:rPr>
              <w:t xml:space="preserve">использовать их для решения задач </w:t>
            </w:r>
            <w:r w:rsidRPr="005B3BBA">
              <w:rPr>
                <w:szCs w:val="28"/>
                <w:lang w:val="ru-RU"/>
              </w:rPr>
              <w:br/>
              <w:t>профессиональной деятельности</w:t>
            </w:r>
          </w:p>
        </w:tc>
      </w:tr>
    </w:tbl>
    <w:p w14:paraId="6CFF4A91" w14:textId="77777777" w:rsidR="005B3BBA" w:rsidRPr="005D5A92" w:rsidRDefault="005B3BBA" w:rsidP="005B3BBA">
      <w:pPr>
        <w:rPr>
          <w:lang w:val="ru-RU"/>
        </w:rPr>
      </w:pPr>
    </w:p>
    <w:p w14:paraId="665ECE75" w14:textId="77777777" w:rsidR="003F6879" w:rsidRPr="005B3BBA" w:rsidRDefault="003F6879">
      <w:pPr>
        <w:rPr>
          <w:lang w:val="ru-RU"/>
        </w:rPr>
      </w:pPr>
    </w:p>
    <w:sectPr w:rsidR="003F6879" w:rsidRPr="005B3BBA">
      <w:footerReference w:type="even" r:id="rId6"/>
      <w:footerReference w:type="default" r:id="rId7"/>
      <w:headerReference w:type="first" r:id="rId8"/>
      <w:footerReference w:type="first" r:id="rId9"/>
      <w:pgSz w:w="11880" w:h="16891"/>
      <w:pgMar w:top="1440" w:right="586" w:bottom="1440" w:left="1297" w:header="720" w:footer="9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7D0ED" w14:textId="77777777" w:rsidR="00016A37" w:rsidRDefault="00016A37">
      <w:pPr>
        <w:spacing w:after="0" w:line="240" w:lineRule="auto"/>
      </w:pPr>
      <w:r>
        <w:separator/>
      </w:r>
    </w:p>
  </w:endnote>
  <w:endnote w:type="continuationSeparator" w:id="0">
    <w:p w14:paraId="1B5D072A" w14:textId="77777777" w:rsidR="00016A37" w:rsidRDefault="0001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8355" w14:textId="77777777" w:rsidR="000022DE" w:rsidRPr="007A591F" w:rsidRDefault="00016A37" w:rsidP="007A591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7898F" w14:textId="77777777" w:rsidR="000022DE" w:rsidRPr="007A591F" w:rsidRDefault="00016A37" w:rsidP="007A591F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BB5C" w14:textId="77777777" w:rsidR="000022DE" w:rsidRDefault="005B3BBA">
    <w:pPr>
      <w:spacing w:after="0" w:line="259" w:lineRule="auto"/>
      <w:ind w:left="-183" w:firstLine="0"/>
      <w:jc w:val="left"/>
    </w:pPr>
    <w:r>
      <w:rPr>
        <w:sz w:val="16"/>
      </w:rPr>
      <w:t xml:space="preserve">ФГОС ВО </w:t>
    </w:r>
    <w:proofErr w:type="spellStart"/>
    <w:r>
      <w:rPr>
        <w:sz w:val="16"/>
      </w:rPr>
      <w:t>бакалавриат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Градостроительство</w:t>
    </w:r>
    <w:proofErr w:type="spellEnd"/>
    <w:r>
      <w:rPr>
        <w:sz w:val="16"/>
      </w:rPr>
      <w:t xml:space="preserve"> </w:t>
    </w:r>
    <w:r>
      <w:rPr>
        <w:sz w:val="8"/>
      </w:rPr>
      <w:t xml:space="preserve">— </w:t>
    </w:r>
    <w:r>
      <w:rPr>
        <w:sz w:val="16"/>
      </w:rPr>
      <w:t>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E3D5C" w14:textId="77777777" w:rsidR="00016A37" w:rsidRDefault="00016A37">
      <w:pPr>
        <w:spacing w:after="0" w:line="240" w:lineRule="auto"/>
      </w:pPr>
      <w:r>
        <w:separator/>
      </w:r>
    </w:p>
  </w:footnote>
  <w:footnote w:type="continuationSeparator" w:id="0">
    <w:p w14:paraId="265666C6" w14:textId="77777777" w:rsidR="00016A37" w:rsidRDefault="0001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8A8F9" w14:textId="77777777" w:rsidR="000022DE" w:rsidRDefault="00016A37">
    <w:pPr>
      <w:spacing w:after="160" w:line="259" w:lineRule="auto"/>
      <w:ind w:lef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6B"/>
    <w:rsid w:val="00016A37"/>
    <w:rsid w:val="000C3B1D"/>
    <w:rsid w:val="00220D6B"/>
    <w:rsid w:val="00395429"/>
    <w:rsid w:val="003F6879"/>
    <w:rsid w:val="00550924"/>
    <w:rsid w:val="005B3BBA"/>
    <w:rsid w:val="005C2132"/>
    <w:rsid w:val="006D017F"/>
    <w:rsid w:val="00D8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3F18"/>
  <w15:chartTrackingRefBased/>
  <w15:docId w15:val="{5C181D96-7D28-432D-8CFF-54C42564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BBA"/>
    <w:pPr>
      <w:spacing w:after="5" w:line="358" w:lineRule="auto"/>
      <w:ind w:left="134" w:firstLine="566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B3BB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B3BBA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А. Шанойло</dc:creator>
  <cp:keywords/>
  <dc:description/>
  <cp:lastModifiedBy>Виталий А. Шанойло</cp:lastModifiedBy>
  <cp:revision>5</cp:revision>
  <dcterms:created xsi:type="dcterms:W3CDTF">2021-09-23T10:44:00Z</dcterms:created>
  <dcterms:modified xsi:type="dcterms:W3CDTF">2021-11-02T10:36:00Z</dcterms:modified>
</cp:coreProperties>
</file>