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8" w:rsidRPr="00D518E6" w:rsidRDefault="0099222C" w:rsidP="00D518E6">
      <w:pPr>
        <w:pStyle w:val="a3"/>
        <w:spacing w:before="0" w:beforeAutospacing="0" w:after="0" w:afterAutospacing="0"/>
        <w:ind w:left="5387"/>
        <w:jc w:val="both"/>
        <w:rPr>
          <w:spacing w:val="2"/>
          <w:sz w:val="28"/>
          <w:szCs w:val="26"/>
        </w:rPr>
      </w:pPr>
      <w:r w:rsidRPr="00D518E6">
        <w:rPr>
          <w:spacing w:val="2"/>
          <w:sz w:val="28"/>
          <w:szCs w:val="26"/>
        </w:rPr>
        <w:t>Приложение 1</w:t>
      </w:r>
    </w:p>
    <w:p w:rsidR="00A75E08" w:rsidRPr="00D518E6" w:rsidRDefault="00A75E08" w:rsidP="00D518E6">
      <w:pPr>
        <w:pStyle w:val="a3"/>
        <w:spacing w:before="0" w:beforeAutospacing="0" w:after="0" w:afterAutospacing="0"/>
        <w:ind w:left="5387"/>
        <w:jc w:val="both"/>
        <w:rPr>
          <w:spacing w:val="2"/>
          <w:sz w:val="22"/>
          <w:szCs w:val="26"/>
        </w:rPr>
      </w:pPr>
    </w:p>
    <w:p w:rsidR="00D518E6" w:rsidRDefault="00D518E6" w:rsidP="00D518E6">
      <w:pPr>
        <w:pStyle w:val="a3"/>
        <w:spacing w:before="0" w:beforeAutospacing="0" w:after="0" w:afterAutospacing="0"/>
        <w:ind w:left="5387"/>
        <w:rPr>
          <w:spacing w:val="2"/>
          <w:sz w:val="28"/>
          <w:szCs w:val="26"/>
        </w:rPr>
      </w:pPr>
      <w:r>
        <w:rPr>
          <w:spacing w:val="2"/>
          <w:sz w:val="28"/>
          <w:szCs w:val="26"/>
        </w:rPr>
        <w:t>УТВЕРЖДЕН</w:t>
      </w:r>
    </w:p>
    <w:p w:rsidR="00A75E08" w:rsidRPr="00D518E6" w:rsidRDefault="00D518E6" w:rsidP="00D518E6">
      <w:pPr>
        <w:pStyle w:val="a3"/>
        <w:spacing w:before="0" w:beforeAutospacing="0" w:after="0" w:afterAutospacing="0"/>
        <w:ind w:left="5387"/>
        <w:rPr>
          <w:spacing w:val="2"/>
          <w:sz w:val="28"/>
          <w:szCs w:val="26"/>
        </w:rPr>
      </w:pPr>
      <w:r>
        <w:rPr>
          <w:spacing w:val="2"/>
          <w:sz w:val="28"/>
          <w:szCs w:val="26"/>
        </w:rPr>
        <w:t xml:space="preserve">Постановлением </w:t>
      </w:r>
      <w:r w:rsidR="00A75E08" w:rsidRPr="00D518E6">
        <w:rPr>
          <w:spacing w:val="2"/>
          <w:sz w:val="28"/>
          <w:szCs w:val="26"/>
        </w:rPr>
        <w:t>Правительства Донецкой Народной Республики</w:t>
      </w:r>
    </w:p>
    <w:p w:rsidR="00A75E08" w:rsidRPr="00D518E6" w:rsidRDefault="00A75E08" w:rsidP="00D518E6">
      <w:pPr>
        <w:pStyle w:val="a3"/>
        <w:spacing w:before="0" w:beforeAutospacing="0" w:after="0" w:afterAutospacing="0"/>
        <w:ind w:left="5387"/>
        <w:jc w:val="both"/>
        <w:rPr>
          <w:spacing w:val="2"/>
          <w:sz w:val="28"/>
          <w:szCs w:val="26"/>
        </w:rPr>
      </w:pPr>
      <w:r w:rsidRPr="00D518E6">
        <w:rPr>
          <w:spacing w:val="2"/>
          <w:sz w:val="28"/>
          <w:szCs w:val="26"/>
        </w:rPr>
        <w:t xml:space="preserve">от </w:t>
      </w:r>
      <w:r w:rsidR="00D518E6">
        <w:rPr>
          <w:spacing w:val="2"/>
          <w:sz w:val="28"/>
          <w:szCs w:val="26"/>
        </w:rPr>
        <w:t>27</w:t>
      </w:r>
      <w:r w:rsidR="009A69BA" w:rsidRPr="00D518E6">
        <w:rPr>
          <w:spacing w:val="2"/>
          <w:sz w:val="28"/>
          <w:szCs w:val="26"/>
        </w:rPr>
        <w:t xml:space="preserve"> декабря 2019 г.</w:t>
      </w:r>
      <w:r w:rsidR="009B32E1">
        <w:rPr>
          <w:spacing w:val="2"/>
          <w:sz w:val="28"/>
          <w:szCs w:val="26"/>
        </w:rPr>
        <w:t xml:space="preserve"> № 42-11</w:t>
      </w:r>
    </w:p>
    <w:p w:rsidR="0007127A" w:rsidRDefault="0007127A" w:rsidP="0007127A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07127A" w:rsidRDefault="0007127A" w:rsidP="0007127A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</w:p>
    <w:p w:rsidR="00905D0C" w:rsidRDefault="00905D0C" w:rsidP="0007127A">
      <w:pPr>
        <w:pStyle w:val="a3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bookmarkStart w:id="0" w:name="_GoBack"/>
      <w:bookmarkEnd w:id="0"/>
    </w:p>
    <w:p w:rsidR="00F2525D" w:rsidRPr="00D50E9F" w:rsidRDefault="00A75E08" w:rsidP="0007127A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D50E9F">
        <w:rPr>
          <w:b/>
          <w:spacing w:val="2"/>
          <w:sz w:val="28"/>
          <w:szCs w:val="28"/>
        </w:rPr>
        <w:t>П</w:t>
      </w:r>
      <w:r w:rsidR="00F2525D" w:rsidRPr="00D50E9F">
        <w:rPr>
          <w:b/>
          <w:spacing w:val="2"/>
          <w:sz w:val="28"/>
          <w:szCs w:val="28"/>
        </w:rPr>
        <w:t xml:space="preserve">орядок </w:t>
      </w:r>
      <w:r w:rsidR="00F2525D" w:rsidRPr="00D50E9F">
        <w:rPr>
          <w:b/>
          <w:sz w:val="28"/>
        </w:rPr>
        <w:t xml:space="preserve">формирования внебюджетных средств, </w:t>
      </w:r>
    </w:p>
    <w:p w:rsidR="00A75E08" w:rsidRPr="00D50E9F" w:rsidRDefault="00F2525D" w:rsidP="0007127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E9F">
        <w:rPr>
          <w:b/>
          <w:sz w:val="28"/>
        </w:rPr>
        <w:t xml:space="preserve">осуществления расходов, связанных с приносящей доход деятельностью, направления </w:t>
      </w:r>
      <w:r w:rsidR="00723D7F">
        <w:rPr>
          <w:b/>
          <w:sz w:val="28"/>
        </w:rPr>
        <w:t xml:space="preserve">и </w:t>
      </w:r>
      <w:r w:rsidRPr="00D50E9F">
        <w:rPr>
          <w:b/>
          <w:sz w:val="28"/>
        </w:rPr>
        <w:t>использования средств, остающихся в распоряжении бюджетного учреждения</w:t>
      </w:r>
    </w:p>
    <w:p w:rsidR="00F2525D" w:rsidRPr="00D50E9F" w:rsidRDefault="00F2525D" w:rsidP="00A75E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A75E08" w:rsidRPr="00D50E9F" w:rsidRDefault="00A75E08" w:rsidP="00A7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9F">
        <w:rPr>
          <w:rFonts w:ascii="Times New Roman" w:hAnsi="Times New Roman" w:cs="Times New Roman"/>
          <w:sz w:val="28"/>
          <w:szCs w:val="28"/>
        </w:rPr>
        <w:t>1.</w:t>
      </w:r>
      <w:r w:rsidR="00F2525D" w:rsidRPr="00D50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2525D" w:rsidRPr="00D50E9F">
        <w:rPr>
          <w:rFonts w:ascii="Times New Roman" w:hAnsi="Times New Roman" w:cs="Times New Roman"/>
          <w:sz w:val="28"/>
          <w:szCs w:val="28"/>
        </w:rPr>
        <w:t>П</w:t>
      </w:r>
      <w:r w:rsidR="00063331" w:rsidRPr="00D50E9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2525D" w:rsidRPr="00D50E9F">
        <w:rPr>
          <w:rFonts w:ascii="Times New Roman" w:hAnsi="Times New Roman"/>
          <w:sz w:val="28"/>
          <w:szCs w:val="24"/>
        </w:rPr>
        <w:t>формирования внебюджетных средств, осуществления расходов, связанных с приносящей доход деятельностью, направления</w:t>
      </w:r>
      <w:r w:rsidR="00723D7F">
        <w:rPr>
          <w:rFonts w:ascii="Times New Roman" w:hAnsi="Times New Roman"/>
          <w:sz w:val="28"/>
          <w:szCs w:val="24"/>
        </w:rPr>
        <w:t xml:space="preserve"> и</w:t>
      </w:r>
      <w:r w:rsidR="00F2525D" w:rsidRPr="00D50E9F">
        <w:rPr>
          <w:rFonts w:ascii="Times New Roman" w:hAnsi="Times New Roman"/>
          <w:sz w:val="28"/>
          <w:szCs w:val="24"/>
        </w:rPr>
        <w:t xml:space="preserve"> использования средств, остающихся в распоряжении бюджетного учреждения (далее – Порядок)</w:t>
      </w:r>
      <w:r w:rsidR="00723D7F">
        <w:rPr>
          <w:rFonts w:ascii="Times New Roman" w:hAnsi="Times New Roman"/>
          <w:sz w:val="28"/>
          <w:szCs w:val="24"/>
        </w:rPr>
        <w:t>,</w:t>
      </w:r>
      <w:r w:rsidR="00F2525D" w:rsidRPr="00D50E9F">
        <w:rPr>
          <w:rFonts w:ascii="Times New Roman" w:hAnsi="Times New Roman"/>
          <w:sz w:val="28"/>
          <w:szCs w:val="24"/>
        </w:rPr>
        <w:t xml:space="preserve"> </w:t>
      </w:r>
      <w:r w:rsidR="00063331" w:rsidRPr="00D50E9F">
        <w:rPr>
          <w:rFonts w:ascii="Times New Roman" w:hAnsi="Times New Roman" w:cs="Times New Roman"/>
          <w:sz w:val="28"/>
          <w:szCs w:val="28"/>
        </w:rPr>
        <w:t>разработан</w:t>
      </w:r>
      <w:r w:rsidRPr="00D50E9F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2525D" w:rsidRPr="00D50E9F">
        <w:rPr>
          <w:rFonts w:ascii="Times New Roman" w:hAnsi="Times New Roman" w:cs="Times New Roman"/>
          <w:sz w:val="28"/>
          <w:szCs w:val="28"/>
        </w:rPr>
        <w:t xml:space="preserve"> пунктом 3 </w:t>
      </w:r>
      <w:r w:rsidRPr="00D50E9F">
        <w:rPr>
          <w:rFonts w:ascii="Times New Roman" w:hAnsi="Times New Roman" w:cs="Times New Roman"/>
          <w:sz w:val="28"/>
          <w:szCs w:val="28"/>
        </w:rPr>
        <w:t>стать</w:t>
      </w:r>
      <w:r w:rsidR="00F2525D" w:rsidRPr="00D50E9F">
        <w:rPr>
          <w:rFonts w:ascii="Times New Roman" w:hAnsi="Times New Roman" w:cs="Times New Roman"/>
          <w:sz w:val="28"/>
          <w:szCs w:val="28"/>
        </w:rPr>
        <w:t>и</w:t>
      </w:r>
      <w:r w:rsidRPr="00D50E9F">
        <w:rPr>
          <w:rFonts w:ascii="Times New Roman" w:hAnsi="Times New Roman" w:cs="Times New Roman"/>
          <w:sz w:val="28"/>
          <w:szCs w:val="28"/>
        </w:rPr>
        <w:t xml:space="preserve"> 90 Закона Донецкой Народной Республики «Об основах бюджетного устройства и бюджетного процесса в Донецкой Народной Республике» и устанавливает порядок формирования внебюджетных средств, осуществления расходов, связанных с приносящей доход деятельностью, а также</w:t>
      </w:r>
      <w:proofErr w:type="gramEnd"/>
      <w:r w:rsidRPr="00D50E9F">
        <w:rPr>
          <w:rFonts w:ascii="Times New Roman" w:hAnsi="Times New Roman" w:cs="Times New Roman"/>
          <w:sz w:val="28"/>
          <w:szCs w:val="28"/>
        </w:rPr>
        <w:t xml:space="preserve"> направления и  использования средств, остающихся в распоряжении </w:t>
      </w:r>
      <w:r w:rsidR="002F5394">
        <w:rPr>
          <w:rFonts w:ascii="Times New Roman" w:hAnsi="Times New Roman" w:cs="Times New Roman"/>
          <w:sz w:val="28"/>
          <w:szCs w:val="28"/>
        </w:rPr>
        <w:t>бюджетн</w:t>
      </w:r>
      <w:r w:rsidR="00312957">
        <w:rPr>
          <w:rFonts w:ascii="Times New Roman" w:hAnsi="Times New Roman" w:cs="Times New Roman"/>
          <w:sz w:val="28"/>
          <w:szCs w:val="28"/>
        </w:rPr>
        <w:t>ого учреждения</w:t>
      </w:r>
      <w:r w:rsidRPr="00D50E9F">
        <w:rPr>
          <w:rFonts w:ascii="Times New Roman" w:hAnsi="Times New Roman" w:cs="Times New Roman"/>
          <w:sz w:val="28"/>
          <w:szCs w:val="28"/>
        </w:rPr>
        <w:t>.</w:t>
      </w:r>
    </w:p>
    <w:p w:rsidR="00A75E08" w:rsidRPr="00D50E9F" w:rsidRDefault="00A75E08" w:rsidP="00A7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C77" w:rsidRPr="0007127A" w:rsidRDefault="00F2525D" w:rsidP="00A7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9F">
        <w:rPr>
          <w:rFonts w:ascii="Times New Roman" w:hAnsi="Times New Roman" w:cs="Times New Roman"/>
          <w:sz w:val="28"/>
          <w:szCs w:val="28"/>
        </w:rPr>
        <w:t>2. </w:t>
      </w:r>
      <w:r w:rsidR="00574C77" w:rsidRPr="00D50E9F">
        <w:rPr>
          <w:rFonts w:ascii="Times New Roman" w:hAnsi="Times New Roman" w:cs="Times New Roman"/>
          <w:sz w:val="28"/>
          <w:szCs w:val="28"/>
        </w:rPr>
        <w:t xml:space="preserve">Источники формирования внебюджетных средств, порядок использования средств, полученных </w:t>
      </w:r>
      <w:r w:rsidR="002F5394">
        <w:rPr>
          <w:rFonts w:ascii="Times New Roman" w:hAnsi="Times New Roman" w:cs="Times New Roman"/>
          <w:sz w:val="28"/>
          <w:szCs w:val="28"/>
        </w:rPr>
        <w:t>получателем бюджетных средств</w:t>
      </w:r>
      <w:r w:rsidR="00574C77" w:rsidRPr="00D50E9F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</w:t>
      </w:r>
      <w:r w:rsidR="0007127A">
        <w:rPr>
          <w:rFonts w:ascii="Times New Roman" w:hAnsi="Times New Roman" w:cs="Times New Roman"/>
          <w:sz w:val="28"/>
          <w:szCs w:val="28"/>
        </w:rPr>
        <w:t>,</w:t>
      </w:r>
      <w:r w:rsidR="00574C77" w:rsidRPr="00D50E9F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Донецкой Народной Республики</w:t>
      </w:r>
      <w:r w:rsidR="0007127A">
        <w:rPr>
          <w:rFonts w:ascii="Times New Roman" w:hAnsi="Times New Roman" w:cs="Times New Roman"/>
          <w:sz w:val="28"/>
          <w:szCs w:val="28"/>
        </w:rPr>
        <w:t xml:space="preserve">, </w:t>
      </w:r>
      <w:r w:rsidR="0007127A" w:rsidRPr="0007127A">
        <w:rPr>
          <w:rFonts w:ascii="Times New Roman" w:hAnsi="Times New Roman" w:cs="Times New Roman"/>
          <w:sz w:val="28"/>
          <w:szCs w:val="28"/>
        </w:rPr>
        <w:t>являющимися основанием для образования и использования внебюджетных средств.</w:t>
      </w:r>
    </w:p>
    <w:p w:rsidR="002E555A" w:rsidRPr="0007127A" w:rsidRDefault="002E555A" w:rsidP="00A7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E08" w:rsidRPr="00802D6C" w:rsidRDefault="00574C77" w:rsidP="00A7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9F">
        <w:rPr>
          <w:rFonts w:ascii="Times New Roman" w:hAnsi="Times New Roman" w:cs="Times New Roman"/>
          <w:sz w:val="28"/>
          <w:szCs w:val="28"/>
        </w:rPr>
        <w:t xml:space="preserve">3. Порядок </w:t>
      </w:r>
      <w:r w:rsidR="00A75E08" w:rsidRPr="00D50E9F">
        <w:rPr>
          <w:rFonts w:ascii="Times New Roman" w:hAnsi="Times New Roman" w:cs="Times New Roman"/>
          <w:sz w:val="28"/>
          <w:szCs w:val="28"/>
        </w:rPr>
        <w:t>открытия и ведения органами Республиканского казначейства</w:t>
      </w:r>
      <w:r w:rsidR="002F5394">
        <w:rPr>
          <w:rFonts w:ascii="Times New Roman" w:hAnsi="Times New Roman" w:cs="Times New Roman"/>
          <w:sz w:val="28"/>
          <w:szCs w:val="28"/>
        </w:rPr>
        <w:t xml:space="preserve"> Донецкой Народной </w:t>
      </w:r>
      <w:r w:rsidR="002E555A">
        <w:rPr>
          <w:rFonts w:ascii="Times New Roman" w:hAnsi="Times New Roman" w:cs="Times New Roman"/>
          <w:sz w:val="28"/>
          <w:szCs w:val="28"/>
        </w:rPr>
        <w:t>Республики</w:t>
      </w:r>
      <w:r w:rsidR="00A75E08" w:rsidRPr="00D50E9F">
        <w:rPr>
          <w:rFonts w:ascii="Times New Roman" w:hAnsi="Times New Roman" w:cs="Times New Roman"/>
          <w:sz w:val="28"/>
          <w:szCs w:val="28"/>
        </w:rPr>
        <w:t xml:space="preserve"> лицевых счетов для учета операций со средствами, полученными получателями </w:t>
      </w:r>
      <w:r w:rsidRPr="00D50E9F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A75E08" w:rsidRPr="00D50E9F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723D7F">
        <w:rPr>
          <w:rFonts w:ascii="Times New Roman" w:hAnsi="Times New Roman" w:cs="Times New Roman"/>
          <w:sz w:val="28"/>
          <w:szCs w:val="28"/>
        </w:rPr>
        <w:t>,</w:t>
      </w:r>
      <w:r w:rsidRPr="00D50E9F">
        <w:rPr>
          <w:rFonts w:ascii="Times New Roman" w:hAnsi="Times New Roman" w:cs="Times New Roman"/>
          <w:sz w:val="28"/>
          <w:szCs w:val="28"/>
        </w:rPr>
        <w:t xml:space="preserve"> устанавливается республиканским органом исполнительной власти, реализующим государственную политику в сфере финансов.</w:t>
      </w:r>
    </w:p>
    <w:p w:rsidR="002E555A" w:rsidRPr="00802D6C" w:rsidRDefault="002E555A" w:rsidP="00A7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F22" w:rsidRPr="00242F22" w:rsidRDefault="002E555A" w:rsidP="00242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Основанием для открытия бюджетн</w:t>
      </w:r>
      <w:r w:rsidR="00312957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sz w:val="28"/>
          <w:szCs w:val="28"/>
        </w:rPr>
        <w:t>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9F">
        <w:rPr>
          <w:rFonts w:ascii="Times New Roman" w:hAnsi="Times New Roman" w:cs="Times New Roman"/>
          <w:sz w:val="28"/>
          <w:szCs w:val="28"/>
        </w:rPr>
        <w:t xml:space="preserve">лицевых счетов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50E9F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у внебюджетных средств </w:t>
      </w:r>
      <w:r w:rsidR="00242F22">
        <w:rPr>
          <w:rFonts w:ascii="Times New Roman" w:hAnsi="Times New Roman" w:cs="Times New Roman"/>
          <w:sz w:val="28"/>
          <w:szCs w:val="28"/>
        </w:rPr>
        <w:t xml:space="preserve">являются разрешения на открытие таких лицевых счетов, выданные главными распорядителями бюджетных средств на основании генерального разрешения, полученного от </w:t>
      </w:r>
      <w:r w:rsidR="00242F22" w:rsidRPr="00D50E9F">
        <w:rPr>
          <w:rFonts w:ascii="Times New Roman" w:hAnsi="Times New Roman" w:cs="Times New Roman"/>
          <w:sz w:val="28"/>
          <w:szCs w:val="28"/>
        </w:rPr>
        <w:t>республиканск</w:t>
      </w:r>
      <w:r w:rsidR="00242F22">
        <w:rPr>
          <w:rFonts w:ascii="Times New Roman" w:hAnsi="Times New Roman" w:cs="Times New Roman"/>
          <w:sz w:val="28"/>
          <w:szCs w:val="28"/>
        </w:rPr>
        <w:t>ого</w:t>
      </w:r>
      <w:r w:rsidR="00242F22" w:rsidRPr="00D50E9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2F22">
        <w:rPr>
          <w:rFonts w:ascii="Times New Roman" w:hAnsi="Times New Roman" w:cs="Times New Roman"/>
          <w:sz w:val="28"/>
          <w:szCs w:val="28"/>
        </w:rPr>
        <w:t>а</w:t>
      </w:r>
      <w:r w:rsidR="00242F22" w:rsidRPr="00D50E9F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</w:t>
      </w:r>
      <w:r w:rsidR="00242F22">
        <w:rPr>
          <w:rFonts w:ascii="Times New Roman" w:hAnsi="Times New Roman" w:cs="Times New Roman"/>
          <w:sz w:val="28"/>
          <w:szCs w:val="28"/>
        </w:rPr>
        <w:t>его</w:t>
      </w:r>
      <w:r w:rsidR="00242F22" w:rsidRPr="00D50E9F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финансов.</w:t>
      </w:r>
    </w:p>
    <w:p w:rsidR="00574C77" w:rsidRPr="00D50E9F" w:rsidRDefault="00574C77" w:rsidP="00A75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63" w:rsidRPr="00D50E9F" w:rsidRDefault="0007127A" w:rsidP="00D51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74C77" w:rsidRPr="00D50E9F">
        <w:rPr>
          <w:rFonts w:ascii="Times New Roman" w:hAnsi="Times New Roman" w:cs="Times New Roman"/>
          <w:sz w:val="28"/>
          <w:szCs w:val="28"/>
        </w:rPr>
        <w:t>.</w:t>
      </w:r>
      <w:r w:rsidR="0035016E">
        <w:rPr>
          <w:rFonts w:ascii="Times New Roman" w:hAnsi="Times New Roman" w:cs="Times New Roman"/>
          <w:sz w:val="28"/>
          <w:szCs w:val="28"/>
        </w:rPr>
        <w:t> </w:t>
      </w:r>
      <w:r w:rsidR="00E00D63" w:rsidRPr="00D50E9F">
        <w:rPr>
          <w:rFonts w:ascii="Times New Roman" w:hAnsi="Times New Roman" w:cs="Times New Roman"/>
          <w:sz w:val="28"/>
          <w:szCs w:val="28"/>
        </w:rPr>
        <w:t>Средства, полученные получателями бюджет</w:t>
      </w:r>
      <w:r w:rsidR="00B35662">
        <w:rPr>
          <w:rFonts w:ascii="Times New Roman" w:hAnsi="Times New Roman" w:cs="Times New Roman"/>
          <w:sz w:val="28"/>
          <w:szCs w:val="28"/>
        </w:rPr>
        <w:t>ных средств от приносящей доход</w:t>
      </w:r>
      <w:r w:rsidR="00E00D63" w:rsidRPr="00D50E9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23D7F">
        <w:rPr>
          <w:rFonts w:ascii="Times New Roman" w:hAnsi="Times New Roman" w:cs="Times New Roman"/>
          <w:sz w:val="28"/>
          <w:szCs w:val="28"/>
        </w:rPr>
        <w:t>,</w:t>
      </w:r>
      <w:r w:rsidR="00E00D63" w:rsidRPr="00D50E9F">
        <w:rPr>
          <w:rFonts w:ascii="Times New Roman" w:hAnsi="Times New Roman" w:cs="Times New Roman"/>
          <w:sz w:val="28"/>
          <w:szCs w:val="28"/>
        </w:rPr>
        <w:t xml:space="preserve"> могут использоваться</w:t>
      </w:r>
      <w:r w:rsidR="000B270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="00E00D63" w:rsidRPr="00D50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D63" w:rsidRPr="00D50E9F">
        <w:rPr>
          <w:rFonts w:ascii="Times New Roman" w:hAnsi="Times New Roman" w:cs="Times New Roman"/>
          <w:sz w:val="28"/>
          <w:szCs w:val="28"/>
        </w:rPr>
        <w:t>н</w:t>
      </w:r>
      <w:r w:rsidR="00E00D63" w:rsidRPr="00D50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00D63" w:rsidRPr="00D50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27A" w:rsidRDefault="0007127A" w:rsidP="00E00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функционирования </w:t>
      </w:r>
      <w:r w:rsidR="0072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соответствии с  уставными целями и задачами;</w:t>
      </w:r>
    </w:p>
    <w:p w:rsidR="0007127A" w:rsidRDefault="0054066E" w:rsidP="00E00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базы;</w:t>
      </w:r>
    </w:p>
    <w:p w:rsidR="0054066E" w:rsidRDefault="0054066E" w:rsidP="00E00D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научной, научно-технической и инновационной деятельности;</w:t>
      </w:r>
    </w:p>
    <w:p w:rsidR="00A75E08" w:rsidRPr="00884182" w:rsidRDefault="0054066E" w:rsidP="008841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аналогичные расходы в рамках текущей деятельности. </w:t>
      </w:r>
    </w:p>
    <w:sectPr w:rsidR="00A75E08" w:rsidRPr="00884182" w:rsidSect="00D518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8E6" w:rsidRDefault="00D518E6" w:rsidP="00D518E6">
      <w:pPr>
        <w:spacing w:after="0" w:line="240" w:lineRule="auto"/>
      </w:pPr>
      <w:r>
        <w:separator/>
      </w:r>
    </w:p>
  </w:endnote>
  <w:endnote w:type="continuationSeparator" w:id="0">
    <w:p w:rsidR="00D518E6" w:rsidRDefault="00D518E6" w:rsidP="00D5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8E6" w:rsidRDefault="00D518E6" w:rsidP="00D518E6">
      <w:pPr>
        <w:spacing w:after="0" w:line="240" w:lineRule="auto"/>
      </w:pPr>
      <w:r>
        <w:separator/>
      </w:r>
    </w:p>
  </w:footnote>
  <w:footnote w:type="continuationSeparator" w:id="0">
    <w:p w:rsidR="00D518E6" w:rsidRDefault="00D518E6" w:rsidP="00D5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04283"/>
      <w:docPartObj>
        <w:docPartGallery w:val="Page Numbers (Top of Page)"/>
        <w:docPartUnique/>
      </w:docPartObj>
    </w:sdtPr>
    <w:sdtEndPr/>
    <w:sdtContent>
      <w:p w:rsidR="00D518E6" w:rsidRDefault="00D518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E1">
          <w:rPr>
            <w:noProof/>
          </w:rPr>
          <w:t>2</w:t>
        </w:r>
        <w:r>
          <w:fldChar w:fldCharType="end"/>
        </w:r>
      </w:p>
    </w:sdtContent>
  </w:sdt>
  <w:p w:rsidR="00D518E6" w:rsidRDefault="00D518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C1"/>
    <w:rsid w:val="00063331"/>
    <w:rsid w:val="0007127A"/>
    <w:rsid w:val="000B2701"/>
    <w:rsid w:val="00206D39"/>
    <w:rsid w:val="00242F22"/>
    <w:rsid w:val="00242FAA"/>
    <w:rsid w:val="002A23B9"/>
    <w:rsid w:val="002E555A"/>
    <w:rsid w:val="002F5394"/>
    <w:rsid w:val="00312957"/>
    <w:rsid w:val="0035016E"/>
    <w:rsid w:val="0042001F"/>
    <w:rsid w:val="004D3986"/>
    <w:rsid w:val="004E3905"/>
    <w:rsid w:val="0054066E"/>
    <w:rsid w:val="00574C77"/>
    <w:rsid w:val="006250CE"/>
    <w:rsid w:val="00723D7F"/>
    <w:rsid w:val="007438A0"/>
    <w:rsid w:val="00802D6C"/>
    <w:rsid w:val="00884182"/>
    <w:rsid w:val="008C21B6"/>
    <w:rsid w:val="00905D0C"/>
    <w:rsid w:val="0099222C"/>
    <w:rsid w:val="009A69BA"/>
    <w:rsid w:val="009B32E1"/>
    <w:rsid w:val="00A41DC1"/>
    <w:rsid w:val="00A75E08"/>
    <w:rsid w:val="00B35662"/>
    <w:rsid w:val="00B742EC"/>
    <w:rsid w:val="00CD5821"/>
    <w:rsid w:val="00CF0BBC"/>
    <w:rsid w:val="00D50E9F"/>
    <w:rsid w:val="00D518E6"/>
    <w:rsid w:val="00E00D63"/>
    <w:rsid w:val="00F2525D"/>
    <w:rsid w:val="00F5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E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8E6"/>
  </w:style>
  <w:style w:type="paragraph" w:styleId="a9">
    <w:name w:val="footer"/>
    <w:basedOn w:val="a"/>
    <w:link w:val="aa"/>
    <w:uiPriority w:val="99"/>
    <w:unhideWhenUsed/>
    <w:rsid w:val="00D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5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E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8E6"/>
  </w:style>
  <w:style w:type="paragraph" w:styleId="a9">
    <w:name w:val="footer"/>
    <w:basedOn w:val="a"/>
    <w:link w:val="aa"/>
    <w:uiPriority w:val="99"/>
    <w:unhideWhenUsed/>
    <w:rsid w:val="00D5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Марина Андреевна</dc:creator>
  <cp:lastModifiedBy>Стамати Вилли Владимирович</cp:lastModifiedBy>
  <cp:revision>6</cp:revision>
  <cp:lastPrinted>2019-12-16T12:47:00Z</cp:lastPrinted>
  <dcterms:created xsi:type="dcterms:W3CDTF">2019-12-19T11:48:00Z</dcterms:created>
  <dcterms:modified xsi:type="dcterms:W3CDTF">2019-12-27T08:26:00Z</dcterms:modified>
</cp:coreProperties>
</file>