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EF2F" w14:textId="77777777" w:rsidR="00047850" w:rsidRDefault="00047850" w:rsidP="00047850">
      <w:pPr>
        <w:pStyle w:val="1"/>
        <w:spacing w:before="220" w:after="320"/>
        <w:ind w:left="5380" w:firstLine="0"/>
      </w:pPr>
      <w:r>
        <w:rPr>
          <w:color w:val="000000"/>
        </w:rPr>
        <w:t>УТВЕРЖДЕНО</w:t>
      </w:r>
    </w:p>
    <w:p w14:paraId="44D29359" w14:textId="77777777" w:rsidR="00047850" w:rsidRDefault="00047850" w:rsidP="00047850">
      <w:pPr>
        <w:pStyle w:val="1"/>
        <w:spacing w:after="960"/>
        <w:ind w:left="5380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</w:p>
    <w:p w14:paraId="5D6B9CCA" w14:textId="77777777" w:rsidR="00047850" w:rsidRDefault="00047850" w:rsidP="00047850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046ADAF6" w14:textId="77777777" w:rsidR="00047850" w:rsidRDefault="00047850" w:rsidP="00047850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о Межведомственной комиссии по инвентаризации имущества банков</w:t>
      </w:r>
      <w:r>
        <w:rPr>
          <w:b/>
          <w:bCs/>
          <w:color w:val="000000"/>
        </w:rPr>
        <w:br/>
        <w:t>Украины, обращенного в собственность Донецкой Народной Республики</w:t>
      </w:r>
    </w:p>
    <w:p w14:paraId="125EC039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305"/>
        </w:tabs>
      </w:pPr>
      <w:bookmarkStart w:id="0" w:name="bookmark79"/>
      <w:bookmarkStart w:id="1" w:name="bookmark77"/>
      <w:bookmarkStart w:id="2" w:name="bookmark78"/>
      <w:bookmarkStart w:id="3" w:name="bookmark80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14:paraId="58010EA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39"/>
        </w:tabs>
        <w:spacing w:after="320"/>
        <w:ind w:firstLine="700"/>
        <w:jc w:val="both"/>
      </w:pPr>
      <w:bookmarkStart w:id="4" w:name="bookmark81"/>
      <w:bookmarkEnd w:id="4"/>
      <w:r>
        <w:rPr>
          <w:color w:val="000000"/>
        </w:rPr>
        <w:t>Межведомственная комиссия по инвентаризации имущества банков Украины, обращенного в собственность Донецкой Народной Республики (далее - Межведомственная комиссия) создана в целях обеспечения организации и проведения инвентаризации имущества банков Украины, принадлежащего им на праве собственности по состоянию на 14 мая 2014 года, включая имущество, на которое после указанной даты право собственности перешло третьим лицам.</w:t>
      </w:r>
    </w:p>
    <w:p w14:paraId="3B9C864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39"/>
        </w:tabs>
        <w:spacing w:after="320"/>
        <w:ind w:firstLine="700"/>
        <w:jc w:val="both"/>
      </w:pPr>
      <w:bookmarkStart w:id="5" w:name="bookmark82"/>
      <w:bookmarkEnd w:id="5"/>
      <w:r>
        <w:rPr>
          <w:color w:val="000000"/>
        </w:rPr>
        <w:t>Межведомственная комиссия является правительственной комиссией, в своей деятельности подотчетна и подконтрольна Правительству Донецкой Народной Республики.</w:t>
      </w:r>
    </w:p>
    <w:p w14:paraId="7ED8D2B8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44"/>
        </w:tabs>
        <w:spacing w:after="320"/>
        <w:ind w:firstLine="700"/>
        <w:jc w:val="both"/>
      </w:pPr>
      <w:bookmarkStart w:id="6" w:name="bookmark83"/>
      <w:bookmarkEnd w:id="6"/>
      <w:r>
        <w:rPr>
          <w:color w:val="000000"/>
        </w:rPr>
        <w:t>Межведомственная комиссия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Республики, а также настоящим Положением.</w:t>
      </w:r>
    </w:p>
    <w:p w14:paraId="5F18D720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15"/>
        </w:tabs>
        <w:spacing w:after="320"/>
        <w:ind w:firstLine="700"/>
        <w:jc w:val="both"/>
      </w:pPr>
      <w:bookmarkStart w:id="7" w:name="bookmark84"/>
      <w:bookmarkEnd w:id="7"/>
      <w:r>
        <w:rPr>
          <w:color w:val="000000"/>
        </w:rPr>
        <w:t>Межведомственную комиссию возглавляет председатель Межведомственной комиссии.</w:t>
      </w:r>
    </w:p>
    <w:p w14:paraId="5701D13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44"/>
        </w:tabs>
        <w:spacing w:after="0"/>
        <w:ind w:firstLine="700"/>
        <w:jc w:val="both"/>
      </w:pPr>
      <w:bookmarkStart w:id="8" w:name="bookmark85"/>
      <w:bookmarkEnd w:id="8"/>
      <w:r>
        <w:rPr>
          <w:color w:val="000000"/>
        </w:rPr>
        <w:t>Персональный состав Межведомственной комиссии утверждается председателем Межведомственной комиссии.</w:t>
      </w:r>
    </w:p>
    <w:p w14:paraId="7BC549EE" w14:textId="77777777" w:rsidR="00047850" w:rsidRDefault="00047850" w:rsidP="00047850">
      <w:pPr>
        <w:pStyle w:val="1"/>
        <w:spacing w:after="0"/>
        <w:ind w:firstLine="700"/>
        <w:jc w:val="both"/>
      </w:pPr>
      <w:r>
        <w:rPr>
          <w:color w:val="000000"/>
        </w:rPr>
        <w:t>Изменение персонального состава Межведомственной комиссии осуществляется председателем Межведомственной комиссии по представлению руководителя государственного органа.</w:t>
      </w:r>
    </w:p>
    <w:p w14:paraId="5AB22CD1" w14:textId="77777777" w:rsidR="00047850" w:rsidRDefault="00047850" w:rsidP="00047850">
      <w:pPr>
        <w:pStyle w:val="1"/>
        <w:spacing w:after="320"/>
        <w:ind w:firstLine="700"/>
        <w:jc w:val="both"/>
        <w:sectPr w:rsidR="00047850">
          <w:pgSz w:w="11900" w:h="16840"/>
          <w:pgMar w:top="1279" w:right="519" w:bottom="1084" w:left="1666" w:header="0" w:footer="656" w:gutter="0"/>
          <w:cols w:space="720"/>
          <w:noEndnote/>
          <w:docGrid w:linePitch="360"/>
        </w:sectPr>
      </w:pPr>
      <w:r>
        <w:rPr>
          <w:color w:val="000000"/>
        </w:rPr>
        <w:t>Межведомственная комиссия считается сформированной со дня утверждения ее персонального состава.</w:t>
      </w:r>
    </w:p>
    <w:p w14:paraId="006E236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3"/>
        </w:tabs>
        <w:spacing w:after="320"/>
        <w:ind w:firstLine="700"/>
        <w:jc w:val="both"/>
      </w:pPr>
      <w:bookmarkStart w:id="9" w:name="bookmark86"/>
      <w:bookmarkEnd w:id="9"/>
      <w:r>
        <w:rPr>
          <w:color w:val="000000"/>
        </w:rPr>
        <w:lastRenderedPageBreak/>
        <w:t>Члены Межведомственной комиссии осуществляют свои полномочия бесплатно на общественных началах.</w:t>
      </w:r>
    </w:p>
    <w:p w14:paraId="1C51A361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409"/>
        </w:tabs>
      </w:pPr>
      <w:bookmarkStart w:id="10" w:name="bookmark89"/>
      <w:bookmarkStart w:id="11" w:name="bookmark87"/>
      <w:bookmarkStart w:id="12" w:name="bookmark88"/>
      <w:bookmarkStart w:id="13" w:name="bookmark90"/>
      <w:bookmarkEnd w:id="10"/>
      <w:r>
        <w:rPr>
          <w:color w:val="000000"/>
        </w:rPr>
        <w:t>Основные задачи и права Межведомственной комиссии</w:t>
      </w:r>
      <w:bookmarkEnd w:id="11"/>
      <w:bookmarkEnd w:id="12"/>
      <w:bookmarkEnd w:id="13"/>
    </w:p>
    <w:p w14:paraId="02F57C1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8"/>
        </w:tabs>
        <w:spacing w:after="320"/>
        <w:ind w:firstLine="700"/>
        <w:jc w:val="both"/>
      </w:pPr>
      <w:bookmarkStart w:id="14" w:name="bookmark91"/>
      <w:bookmarkEnd w:id="14"/>
      <w:r>
        <w:rPr>
          <w:color w:val="000000"/>
        </w:rPr>
        <w:t>Основной задачей Межведомственной комиссии является обеспечение организации и проведения инвентаризации имущества банков Украины, принадлежащего им на праве собственности по состоянию на 14 мая 2014 года, включая имущество, на которое после указанной даты право собственности перешло третьим лицам, (далее - имущество), а также утверждение актов инвентаризации имущества.</w:t>
      </w:r>
    </w:p>
    <w:p w14:paraId="1EA7022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18"/>
        </w:tabs>
        <w:spacing w:after="0"/>
        <w:ind w:firstLine="700"/>
        <w:jc w:val="both"/>
      </w:pPr>
      <w:bookmarkStart w:id="15" w:name="bookmark92"/>
      <w:bookmarkEnd w:id="15"/>
      <w:r>
        <w:rPr>
          <w:color w:val="000000"/>
        </w:rPr>
        <w:t>Межведомственная комиссия имеет право:</w:t>
      </w:r>
    </w:p>
    <w:p w14:paraId="080B1277" w14:textId="77777777" w:rsidR="00047850" w:rsidRDefault="00047850" w:rsidP="00047850">
      <w:pPr>
        <w:pStyle w:val="1"/>
        <w:tabs>
          <w:tab w:val="left" w:pos="1052"/>
        </w:tabs>
        <w:spacing w:after="0"/>
        <w:ind w:firstLine="700"/>
        <w:jc w:val="both"/>
      </w:pPr>
      <w:bookmarkStart w:id="16" w:name="bookmark93"/>
      <w:r>
        <w:rPr>
          <w:color w:val="000000"/>
        </w:rPr>
        <w:t>а</w:t>
      </w:r>
      <w:bookmarkEnd w:id="16"/>
      <w:r>
        <w:rPr>
          <w:color w:val="000000"/>
        </w:rPr>
        <w:t>)</w:t>
      </w:r>
      <w:r>
        <w:rPr>
          <w:color w:val="000000"/>
        </w:rPr>
        <w:tab/>
        <w:t>запрашивать информацию относительно материалов технической инвентаризации в порядке, предусмотренном нормативными правовыми актами в сфере технической инвентаризации, учета и оценки недвижимого имущества;</w:t>
      </w:r>
    </w:p>
    <w:p w14:paraId="2BD0221B" w14:textId="77777777" w:rsidR="00047850" w:rsidRDefault="00047850" w:rsidP="00047850">
      <w:pPr>
        <w:pStyle w:val="1"/>
        <w:tabs>
          <w:tab w:val="left" w:pos="1071"/>
        </w:tabs>
        <w:spacing w:after="0"/>
        <w:ind w:firstLine="700"/>
        <w:jc w:val="both"/>
      </w:pPr>
      <w:bookmarkStart w:id="17" w:name="bookmark94"/>
      <w:r>
        <w:rPr>
          <w:color w:val="000000"/>
        </w:rPr>
        <w:t>б</w:t>
      </w:r>
      <w:bookmarkEnd w:id="17"/>
      <w:r>
        <w:rPr>
          <w:color w:val="000000"/>
        </w:rPr>
        <w:t>)</w:t>
      </w:r>
      <w:r>
        <w:rPr>
          <w:color w:val="000000"/>
        </w:rPr>
        <w:tab/>
        <w:t>истребовать у государственных органов, органов местного самоуправления, юридических лиц документы, подтверждающие принадлежность недвижимого имущества к банкам Украины;</w:t>
      </w:r>
    </w:p>
    <w:p w14:paraId="6AB930D9" w14:textId="77777777" w:rsidR="00047850" w:rsidRDefault="00047850" w:rsidP="00047850">
      <w:pPr>
        <w:pStyle w:val="1"/>
        <w:tabs>
          <w:tab w:val="left" w:pos="1071"/>
        </w:tabs>
        <w:spacing w:after="0"/>
        <w:ind w:firstLine="700"/>
        <w:jc w:val="both"/>
      </w:pPr>
      <w:bookmarkStart w:id="18" w:name="bookmark95"/>
      <w:r>
        <w:rPr>
          <w:color w:val="000000"/>
        </w:rPr>
        <w:t>в</w:t>
      </w:r>
      <w:bookmarkEnd w:id="18"/>
      <w:r>
        <w:rPr>
          <w:color w:val="000000"/>
        </w:rPr>
        <w:t>)</w:t>
      </w:r>
      <w:r>
        <w:rPr>
          <w:color w:val="000000"/>
        </w:rPr>
        <w:tab/>
        <w:t>запрашивать и получать необходимые для решения задач, возложенных на Межведомственную комиссию, иные материалы, сведения и информацию от Центрального Республиканского Банка Донецкой Народной Республики, органов государственной власти, органов местного самоуправления, организаций независимо от формы собственности;</w:t>
      </w:r>
    </w:p>
    <w:p w14:paraId="5D93DE84" w14:textId="77777777" w:rsidR="00047850" w:rsidRDefault="00047850" w:rsidP="00047850">
      <w:pPr>
        <w:pStyle w:val="1"/>
        <w:tabs>
          <w:tab w:val="left" w:pos="1066"/>
        </w:tabs>
        <w:spacing w:after="0"/>
        <w:ind w:firstLine="700"/>
        <w:jc w:val="both"/>
      </w:pPr>
      <w:bookmarkStart w:id="19" w:name="bookmark96"/>
      <w:r>
        <w:rPr>
          <w:color w:val="000000"/>
        </w:rPr>
        <w:t>г</w:t>
      </w:r>
      <w:bookmarkEnd w:id="19"/>
      <w:r>
        <w:rPr>
          <w:color w:val="000000"/>
        </w:rPr>
        <w:t>)</w:t>
      </w:r>
      <w:r>
        <w:rPr>
          <w:color w:val="000000"/>
        </w:rPr>
        <w:tab/>
        <w:t>создавать рабочие группы с участием представителей государственных органов и органов местного самоуправления по территориальному признаку (по согласованию с их руководством) в целях выезда по местонахождению имущества для обследования на предмет наличия имущества, а также его фактического состояния;</w:t>
      </w:r>
    </w:p>
    <w:p w14:paraId="0CCC62D8" w14:textId="77777777" w:rsidR="00047850" w:rsidRDefault="00047850" w:rsidP="00047850">
      <w:pPr>
        <w:pStyle w:val="1"/>
        <w:tabs>
          <w:tab w:val="left" w:pos="1076"/>
        </w:tabs>
        <w:spacing w:after="0"/>
        <w:ind w:firstLine="700"/>
        <w:jc w:val="both"/>
      </w:pPr>
      <w:bookmarkStart w:id="20" w:name="bookmark97"/>
      <w:r>
        <w:rPr>
          <w:color w:val="000000"/>
        </w:rPr>
        <w:t>д</w:t>
      </w:r>
      <w:bookmarkEnd w:id="20"/>
      <w:r>
        <w:rPr>
          <w:color w:val="000000"/>
        </w:rPr>
        <w:t>)</w:t>
      </w:r>
      <w:r>
        <w:rPr>
          <w:color w:val="000000"/>
        </w:rPr>
        <w:tab/>
        <w:t>приглашать на заседания Межведомственной комиссии представителей Центрального Республиканского Банка Донецкой Народной Республики, иных органов государственной власти, органов местного самоуправления, организаций независимо от формы собственности для дачи пояснений по вопросам, связанным с проведением обследования имущества;</w:t>
      </w:r>
    </w:p>
    <w:p w14:paraId="17F8B9BC" w14:textId="77777777" w:rsidR="00047850" w:rsidRDefault="00047850" w:rsidP="00047850">
      <w:pPr>
        <w:pStyle w:val="1"/>
        <w:tabs>
          <w:tab w:val="left" w:pos="1076"/>
        </w:tabs>
        <w:spacing w:after="0"/>
        <w:ind w:firstLine="700"/>
        <w:jc w:val="both"/>
      </w:pPr>
      <w:bookmarkStart w:id="21" w:name="bookmark98"/>
      <w:r>
        <w:rPr>
          <w:color w:val="000000"/>
        </w:rPr>
        <w:t>е</w:t>
      </w:r>
      <w:bookmarkEnd w:id="21"/>
      <w:r>
        <w:rPr>
          <w:color w:val="000000"/>
        </w:rPr>
        <w:t>)</w:t>
      </w:r>
      <w:r>
        <w:rPr>
          <w:color w:val="000000"/>
        </w:rPr>
        <w:tab/>
        <w:t>привлекать к работе Межведомственной комиссии соответствующих специалистов, экспертов и других лиц, обладающих специальными знаниями необходимыми при обследовании объектов недвижимости;</w:t>
      </w:r>
    </w:p>
    <w:p w14:paraId="3BFA1CCA" w14:textId="77777777" w:rsidR="00047850" w:rsidRDefault="00047850" w:rsidP="00047850">
      <w:pPr>
        <w:pStyle w:val="1"/>
        <w:tabs>
          <w:tab w:val="left" w:pos="1129"/>
        </w:tabs>
        <w:spacing w:after="0"/>
        <w:ind w:firstLine="700"/>
        <w:jc w:val="both"/>
      </w:pPr>
      <w:bookmarkStart w:id="22" w:name="bookmark99"/>
      <w:r>
        <w:rPr>
          <w:color w:val="000000"/>
        </w:rPr>
        <w:t>ж</w:t>
      </w:r>
      <w:bookmarkEnd w:id="22"/>
      <w:r>
        <w:rPr>
          <w:color w:val="000000"/>
        </w:rPr>
        <w:t>)</w:t>
      </w:r>
      <w:r>
        <w:rPr>
          <w:color w:val="000000"/>
        </w:rPr>
        <w:tab/>
        <w:t>определять площадь объекта недвижимого имущества, в том числе посредством проведения необходимых замеров, в случае отсутствия таких данных в истребованных Межведомственной комиссией документах, тип и этажность недвижимого имущества, составные части;</w:t>
      </w:r>
    </w:p>
    <w:p w14:paraId="052F53C4" w14:textId="77777777" w:rsidR="00047850" w:rsidRDefault="00047850" w:rsidP="00047850">
      <w:pPr>
        <w:pStyle w:val="1"/>
        <w:tabs>
          <w:tab w:val="left" w:pos="1119"/>
        </w:tabs>
        <w:spacing w:after="0"/>
        <w:ind w:firstLine="700"/>
        <w:jc w:val="both"/>
      </w:pPr>
      <w:bookmarkStart w:id="23" w:name="bookmark100"/>
      <w:r>
        <w:rPr>
          <w:color w:val="000000"/>
        </w:rPr>
        <w:t>з</w:t>
      </w:r>
      <w:bookmarkEnd w:id="23"/>
      <w:r>
        <w:rPr>
          <w:color w:val="000000"/>
        </w:rPr>
        <w:t>)</w:t>
      </w:r>
      <w:r>
        <w:rPr>
          <w:color w:val="000000"/>
        </w:rPr>
        <w:tab/>
        <w:t xml:space="preserve">свободно проходить и перемещаться по объектам недвижимости, в отношении которых Межведомственной комиссией проводится обследование, для получения или подтверждения информации, подлежащей отражению в акте </w:t>
      </w:r>
      <w:r>
        <w:rPr>
          <w:color w:val="000000"/>
        </w:rPr>
        <w:lastRenderedPageBreak/>
        <w:t>инвентаризации имущества;</w:t>
      </w:r>
    </w:p>
    <w:p w14:paraId="03AD4CA4" w14:textId="77777777" w:rsidR="00047850" w:rsidRDefault="00047850" w:rsidP="00047850">
      <w:pPr>
        <w:pStyle w:val="1"/>
        <w:tabs>
          <w:tab w:val="left" w:pos="1093"/>
        </w:tabs>
        <w:spacing w:after="320"/>
        <w:ind w:firstLine="700"/>
        <w:jc w:val="both"/>
      </w:pPr>
      <w:bookmarkStart w:id="24" w:name="bookmark101"/>
      <w:r>
        <w:rPr>
          <w:color w:val="000000"/>
          <w:shd w:val="clear" w:color="auto" w:fill="FFFFFF"/>
        </w:rPr>
        <w:t>и</w:t>
      </w:r>
      <w:bookmarkEnd w:id="24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утверждать по результатам обследования имущества акт инвентаризации, содержащий выводы относительно объекта инвентаризации.</w:t>
      </w:r>
    </w:p>
    <w:p w14:paraId="2A61D92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9"/>
        </w:tabs>
        <w:spacing w:after="0"/>
        <w:ind w:firstLine="700"/>
        <w:jc w:val="both"/>
      </w:pPr>
      <w:bookmarkStart w:id="25" w:name="bookmark102"/>
      <w:bookmarkEnd w:id="25"/>
      <w:r>
        <w:rPr>
          <w:color w:val="000000"/>
        </w:rPr>
        <w:t>Межведомственная комиссия обязана:</w:t>
      </w:r>
    </w:p>
    <w:p w14:paraId="06D4F2D5" w14:textId="77777777" w:rsidR="00047850" w:rsidRDefault="00047850" w:rsidP="00047850">
      <w:pPr>
        <w:pStyle w:val="1"/>
        <w:tabs>
          <w:tab w:val="left" w:pos="1059"/>
        </w:tabs>
        <w:spacing w:after="0"/>
        <w:ind w:firstLine="700"/>
        <w:jc w:val="both"/>
      </w:pPr>
      <w:bookmarkStart w:id="26" w:name="bookmark103"/>
      <w:r>
        <w:rPr>
          <w:color w:val="000000"/>
        </w:rPr>
        <w:t>а</w:t>
      </w:r>
      <w:bookmarkEnd w:id="26"/>
      <w:r>
        <w:rPr>
          <w:color w:val="000000"/>
        </w:rPr>
        <w:t>)</w:t>
      </w:r>
      <w:r>
        <w:rPr>
          <w:color w:val="000000"/>
        </w:rPr>
        <w:tab/>
        <w:t>изучать документы, содержащие сведения об имуществе, проверять содержащуюся в них информацию;</w:t>
      </w:r>
    </w:p>
    <w:p w14:paraId="32748F4D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27" w:name="bookmark104"/>
      <w:r>
        <w:rPr>
          <w:color w:val="000000"/>
        </w:rPr>
        <w:t>б</w:t>
      </w:r>
      <w:bookmarkEnd w:id="27"/>
      <w:r>
        <w:rPr>
          <w:color w:val="000000"/>
        </w:rPr>
        <w:t>)</w:t>
      </w:r>
      <w:r>
        <w:rPr>
          <w:color w:val="000000"/>
        </w:rPr>
        <w:tab/>
        <w:t>по результатам обследования имущества обеспечить составление акта инвентаризации имущества, содержащего выводы относительно объекта инвентаризации, и утвердить его;</w:t>
      </w:r>
    </w:p>
    <w:p w14:paraId="3CAA401C" w14:textId="77777777" w:rsidR="00047850" w:rsidRDefault="00047850" w:rsidP="00047850">
      <w:pPr>
        <w:pStyle w:val="1"/>
        <w:tabs>
          <w:tab w:val="left" w:pos="1078"/>
        </w:tabs>
        <w:spacing w:after="320"/>
        <w:ind w:firstLine="700"/>
        <w:jc w:val="both"/>
      </w:pPr>
      <w:bookmarkStart w:id="28" w:name="bookmark105"/>
      <w:r>
        <w:rPr>
          <w:color w:val="000000"/>
        </w:rPr>
        <w:t>в</w:t>
      </w:r>
      <w:bookmarkEnd w:id="28"/>
      <w:r>
        <w:rPr>
          <w:color w:val="000000"/>
        </w:rPr>
        <w:t>)</w:t>
      </w:r>
      <w:r>
        <w:rPr>
          <w:color w:val="000000"/>
        </w:rPr>
        <w:tab/>
        <w:t>направить акт инвентаризации имущества вместе с копиями прилагаемых к нему документов в адрес Фонда государственного имущества Донецкой Народной Республики для подготовки проекта нормативного правового акта Правительства Донецкой Народной Республики, определяющего состав имущества банков Украины, обращенного в собственность Донецкой Народной Республики, а также в Межведомственную комиссию по распределению жилья в государственных органах и органах местного самоуправления Донецкой Народной Республики.</w:t>
      </w:r>
    </w:p>
    <w:p w14:paraId="6A6A426B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31"/>
        </w:tabs>
      </w:pPr>
      <w:bookmarkStart w:id="29" w:name="bookmark108"/>
      <w:bookmarkStart w:id="30" w:name="bookmark106"/>
      <w:bookmarkStart w:id="31" w:name="bookmark107"/>
      <w:bookmarkStart w:id="32" w:name="bookmark109"/>
      <w:bookmarkEnd w:id="29"/>
      <w:r>
        <w:rPr>
          <w:color w:val="000000"/>
        </w:rPr>
        <w:t>Порядок подготовки и проведения заседаний</w:t>
      </w:r>
      <w:r>
        <w:rPr>
          <w:color w:val="000000"/>
        </w:rPr>
        <w:br/>
        <w:t>Межведомственной комиссии</w:t>
      </w:r>
      <w:bookmarkEnd w:id="30"/>
      <w:bookmarkEnd w:id="31"/>
      <w:bookmarkEnd w:id="32"/>
    </w:p>
    <w:p w14:paraId="0982F152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4"/>
        </w:tabs>
        <w:spacing w:after="320"/>
        <w:ind w:firstLine="700"/>
        <w:jc w:val="both"/>
      </w:pPr>
      <w:bookmarkStart w:id="33" w:name="bookmark110"/>
      <w:bookmarkEnd w:id="33"/>
      <w:r>
        <w:rPr>
          <w:color w:val="000000"/>
        </w:rPr>
        <w:t>Формой работы Межведомственной комиссии является заседание, которое проводится по решению председателя Межведомственной комиссии. Решения Межведомственной комиссии оформляются протоколом заседания.</w:t>
      </w:r>
    </w:p>
    <w:p w14:paraId="7F708039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45"/>
        </w:tabs>
        <w:spacing w:after="0"/>
        <w:ind w:firstLine="700"/>
        <w:jc w:val="both"/>
      </w:pPr>
      <w:bookmarkStart w:id="34" w:name="bookmark111"/>
      <w:bookmarkEnd w:id="34"/>
      <w:r>
        <w:rPr>
          <w:color w:val="000000"/>
        </w:rPr>
        <w:t>Председатель Межведомственной комиссии:</w:t>
      </w:r>
    </w:p>
    <w:p w14:paraId="19F3F5B5" w14:textId="77777777" w:rsidR="00047850" w:rsidRDefault="00047850" w:rsidP="00047850">
      <w:pPr>
        <w:pStyle w:val="1"/>
        <w:tabs>
          <w:tab w:val="left" w:pos="1064"/>
        </w:tabs>
        <w:spacing w:after="0"/>
        <w:ind w:firstLine="700"/>
        <w:jc w:val="both"/>
      </w:pPr>
      <w:bookmarkStart w:id="35" w:name="bookmark112"/>
      <w:r>
        <w:rPr>
          <w:color w:val="000000"/>
        </w:rPr>
        <w:t>а</w:t>
      </w:r>
      <w:bookmarkEnd w:id="35"/>
      <w:r>
        <w:rPr>
          <w:color w:val="000000"/>
        </w:rPr>
        <w:t>)</w:t>
      </w:r>
      <w:r>
        <w:rPr>
          <w:color w:val="000000"/>
        </w:rPr>
        <w:tab/>
        <w:t>принимает решение о проведении заседания Межведомственной комиссии;</w:t>
      </w:r>
    </w:p>
    <w:p w14:paraId="3F25E2EA" w14:textId="77777777" w:rsidR="00047850" w:rsidRDefault="00047850" w:rsidP="00047850">
      <w:pPr>
        <w:pStyle w:val="1"/>
        <w:tabs>
          <w:tab w:val="left" w:pos="1073"/>
        </w:tabs>
        <w:spacing w:after="0"/>
        <w:ind w:firstLine="700"/>
        <w:jc w:val="both"/>
      </w:pPr>
      <w:bookmarkStart w:id="36" w:name="bookmark113"/>
      <w:r>
        <w:rPr>
          <w:color w:val="000000"/>
        </w:rPr>
        <w:t>б</w:t>
      </w:r>
      <w:bookmarkEnd w:id="36"/>
      <w:r>
        <w:rPr>
          <w:color w:val="000000"/>
        </w:rPr>
        <w:t>)</w:t>
      </w:r>
      <w:r>
        <w:rPr>
          <w:color w:val="000000"/>
        </w:rPr>
        <w:tab/>
        <w:t>назначает секретаря Межведомственной комиссии;</w:t>
      </w:r>
    </w:p>
    <w:p w14:paraId="2B7F13C2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37" w:name="bookmark114"/>
      <w:r>
        <w:rPr>
          <w:color w:val="000000"/>
        </w:rPr>
        <w:t>в</w:t>
      </w:r>
      <w:bookmarkEnd w:id="37"/>
      <w:r>
        <w:rPr>
          <w:color w:val="000000"/>
        </w:rPr>
        <w:t>)</w:t>
      </w:r>
      <w:r>
        <w:rPr>
          <w:color w:val="000000"/>
        </w:rPr>
        <w:tab/>
        <w:t>утверждает повестку дня заседания Межведомственной комиссии на основании информации, поступившей от Центрального Республиканского Банка Донецкой Народной Республики в адрес Межведомственной комиссии;</w:t>
      </w:r>
    </w:p>
    <w:p w14:paraId="4525D0C5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38" w:name="bookmark115"/>
      <w:r>
        <w:rPr>
          <w:color w:val="000000"/>
        </w:rPr>
        <w:t>г</w:t>
      </w:r>
      <w:bookmarkEnd w:id="38"/>
      <w:r>
        <w:rPr>
          <w:color w:val="000000"/>
        </w:rPr>
        <w:t>)</w:t>
      </w:r>
      <w:r>
        <w:rPr>
          <w:color w:val="000000"/>
        </w:rPr>
        <w:tab/>
        <w:t>организует сбор и подготовку материалов необходимых для работы Межведомственной комиссии;</w:t>
      </w:r>
    </w:p>
    <w:p w14:paraId="56C6E07E" w14:textId="77777777" w:rsidR="00047850" w:rsidRDefault="00047850" w:rsidP="00047850">
      <w:pPr>
        <w:pStyle w:val="1"/>
        <w:tabs>
          <w:tab w:val="left" w:pos="1078"/>
        </w:tabs>
        <w:spacing w:after="0"/>
        <w:ind w:firstLine="700"/>
        <w:jc w:val="both"/>
      </w:pPr>
      <w:bookmarkStart w:id="39" w:name="bookmark116"/>
      <w:r>
        <w:rPr>
          <w:color w:val="000000"/>
        </w:rPr>
        <w:t>д</w:t>
      </w:r>
      <w:bookmarkEnd w:id="39"/>
      <w:r>
        <w:rPr>
          <w:color w:val="000000"/>
        </w:rPr>
        <w:t>)</w:t>
      </w:r>
      <w:r>
        <w:rPr>
          <w:color w:val="000000"/>
        </w:rPr>
        <w:tab/>
        <w:t>организует контроль за проведением Межведомственной комиссией обследования имущества;</w:t>
      </w:r>
    </w:p>
    <w:p w14:paraId="269F3431" w14:textId="77777777" w:rsidR="00047850" w:rsidRDefault="00047850" w:rsidP="00047850">
      <w:pPr>
        <w:pStyle w:val="1"/>
        <w:tabs>
          <w:tab w:val="left" w:pos="1088"/>
        </w:tabs>
        <w:spacing w:after="0"/>
        <w:ind w:firstLine="700"/>
        <w:jc w:val="both"/>
      </w:pPr>
      <w:bookmarkStart w:id="40" w:name="bookmark117"/>
      <w:r>
        <w:rPr>
          <w:color w:val="000000"/>
        </w:rPr>
        <w:t>е</w:t>
      </w:r>
      <w:bookmarkEnd w:id="40"/>
      <w:r>
        <w:rPr>
          <w:color w:val="000000"/>
        </w:rPr>
        <w:t>)</w:t>
      </w:r>
      <w:r>
        <w:rPr>
          <w:color w:val="000000"/>
        </w:rPr>
        <w:tab/>
        <w:t>дает отдельные поручения членам Межведомственной комиссии в целях организации обследования имущества;</w:t>
      </w:r>
    </w:p>
    <w:p w14:paraId="44A1FD4A" w14:textId="77777777" w:rsidR="00047850" w:rsidRDefault="00047850" w:rsidP="00047850">
      <w:pPr>
        <w:pStyle w:val="1"/>
        <w:tabs>
          <w:tab w:val="left" w:pos="1136"/>
        </w:tabs>
        <w:spacing w:after="320"/>
        <w:ind w:firstLine="700"/>
        <w:jc w:val="both"/>
      </w:pPr>
      <w:bookmarkStart w:id="41" w:name="bookmark118"/>
      <w:r>
        <w:rPr>
          <w:color w:val="000000"/>
        </w:rPr>
        <w:t>ж</w:t>
      </w:r>
      <w:bookmarkEnd w:id="41"/>
      <w:r>
        <w:rPr>
          <w:color w:val="000000"/>
        </w:rPr>
        <w:t>)</w:t>
      </w:r>
      <w:r>
        <w:rPr>
          <w:color w:val="000000"/>
        </w:rPr>
        <w:tab/>
        <w:t>подписывает запросы Межведомственной комиссии относительно материалов технической инвентаризации, а также о предоставлении иных документов, подтверждающих принадлежность имущества к собственности банков Украины;</w:t>
      </w:r>
    </w:p>
    <w:p w14:paraId="157ED049" w14:textId="77777777" w:rsidR="00047850" w:rsidRDefault="00047850" w:rsidP="00047850">
      <w:pPr>
        <w:pStyle w:val="1"/>
        <w:tabs>
          <w:tab w:val="left" w:pos="1070"/>
        </w:tabs>
        <w:spacing w:after="0"/>
        <w:ind w:firstLine="720"/>
        <w:jc w:val="both"/>
      </w:pPr>
      <w:bookmarkStart w:id="42" w:name="bookmark119"/>
      <w:r>
        <w:rPr>
          <w:color w:val="000000"/>
        </w:rPr>
        <w:lastRenderedPageBreak/>
        <w:t>з</w:t>
      </w:r>
      <w:bookmarkEnd w:id="42"/>
      <w:r>
        <w:rPr>
          <w:color w:val="000000"/>
        </w:rPr>
        <w:t>)</w:t>
      </w:r>
      <w:r>
        <w:rPr>
          <w:color w:val="000000"/>
        </w:rPr>
        <w:tab/>
        <w:t>подписывает запросы Межведомственной комиссии в адрес органов местного самоуправления о делегировании представителей в состав рабочих групп Межведомственной комиссии;</w:t>
      </w:r>
    </w:p>
    <w:p w14:paraId="3D09302D" w14:textId="77777777" w:rsidR="00047850" w:rsidRDefault="00047850" w:rsidP="00047850">
      <w:pPr>
        <w:pStyle w:val="1"/>
        <w:tabs>
          <w:tab w:val="left" w:pos="1108"/>
        </w:tabs>
        <w:spacing w:after="0"/>
        <w:ind w:firstLine="720"/>
        <w:jc w:val="both"/>
      </w:pPr>
      <w:bookmarkStart w:id="43" w:name="bookmark120"/>
      <w:r>
        <w:rPr>
          <w:color w:val="000000"/>
        </w:rPr>
        <w:t>и</w:t>
      </w:r>
      <w:bookmarkEnd w:id="43"/>
      <w:r>
        <w:rPr>
          <w:color w:val="000000"/>
        </w:rPr>
        <w:t>)</w:t>
      </w:r>
      <w:r>
        <w:rPr>
          <w:color w:val="000000"/>
        </w:rPr>
        <w:tab/>
        <w:t>утверждает состав рабочих групп Межведомственной комиссии;</w:t>
      </w:r>
    </w:p>
    <w:p w14:paraId="2489F5E8" w14:textId="77777777" w:rsidR="00047850" w:rsidRDefault="00047850" w:rsidP="00047850">
      <w:pPr>
        <w:pStyle w:val="1"/>
        <w:tabs>
          <w:tab w:val="left" w:pos="1089"/>
        </w:tabs>
        <w:spacing w:after="220"/>
        <w:ind w:firstLine="720"/>
        <w:jc w:val="both"/>
      </w:pPr>
      <w:bookmarkStart w:id="44" w:name="bookmark121"/>
      <w:r>
        <w:rPr>
          <w:color w:val="000000"/>
        </w:rPr>
        <w:t>к</w:t>
      </w:r>
      <w:bookmarkEnd w:id="44"/>
      <w:r>
        <w:rPr>
          <w:color w:val="000000"/>
        </w:rPr>
        <w:t>)</w:t>
      </w:r>
      <w:r>
        <w:rPr>
          <w:color w:val="000000"/>
        </w:rPr>
        <w:tab/>
        <w:t>подписывает протоколы заседаний, а также иные документы, создаваемые в рамках работы Межведомственной комиссии.</w:t>
      </w:r>
    </w:p>
    <w:p w14:paraId="5BAB8AA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66"/>
        </w:tabs>
        <w:spacing w:after="0"/>
        <w:ind w:firstLine="720"/>
        <w:jc w:val="both"/>
      </w:pPr>
      <w:bookmarkStart w:id="45" w:name="bookmark122"/>
      <w:bookmarkEnd w:id="45"/>
      <w:r>
        <w:rPr>
          <w:color w:val="000000"/>
        </w:rPr>
        <w:t>Секретарь Межведомственной комиссии:</w:t>
      </w:r>
    </w:p>
    <w:p w14:paraId="5EF37D3D" w14:textId="77777777" w:rsidR="00047850" w:rsidRDefault="00047850" w:rsidP="00047850">
      <w:pPr>
        <w:pStyle w:val="1"/>
        <w:tabs>
          <w:tab w:val="left" w:pos="1070"/>
        </w:tabs>
        <w:spacing w:after="0"/>
        <w:ind w:firstLine="720"/>
        <w:jc w:val="both"/>
      </w:pPr>
      <w:bookmarkStart w:id="46" w:name="bookmark123"/>
      <w:r>
        <w:rPr>
          <w:color w:val="000000"/>
        </w:rPr>
        <w:t>а</w:t>
      </w:r>
      <w:bookmarkEnd w:id="46"/>
      <w:r>
        <w:rPr>
          <w:color w:val="000000"/>
        </w:rPr>
        <w:t>)</w:t>
      </w:r>
      <w:r>
        <w:rPr>
          <w:color w:val="000000"/>
        </w:rPr>
        <w:tab/>
        <w:t>осуществляет организационно-техническое обеспечение работы Межведомственной комиссии;</w:t>
      </w:r>
    </w:p>
    <w:p w14:paraId="3E187310" w14:textId="77777777" w:rsidR="00047850" w:rsidRDefault="00047850" w:rsidP="00047850">
      <w:pPr>
        <w:pStyle w:val="1"/>
        <w:tabs>
          <w:tab w:val="left" w:pos="1089"/>
        </w:tabs>
        <w:spacing w:after="0"/>
        <w:ind w:firstLine="720"/>
        <w:jc w:val="both"/>
      </w:pPr>
      <w:bookmarkStart w:id="47" w:name="bookmark124"/>
      <w:r>
        <w:rPr>
          <w:color w:val="000000"/>
        </w:rPr>
        <w:t>б</w:t>
      </w:r>
      <w:bookmarkEnd w:id="47"/>
      <w:r>
        <w:rPr>
          <w:color w:val="000000"/>
        </w:rPr>
        <w:t>)</w:t>
      </w:r>
      <w:r>
        <w:rPr>
          <w:color w:val="000000"/>
        </w:rPr>
        <w:tab/>
        <w:t>формирует материалы к заседаниям Межведомственной комиссии, оповещает членов Межведомственной комиссии о времени и месте проведения заседаний, обеспечивает хранение протоколов заседаний;</w:t>
      </w:r>
    </w:p>
    <w:p w14:paraId="4B0307DA" w14:textId="77777777" w:rsidR="00047850" w:rsidRDefault="00047850" w:rsidP="00047850">
      <w:pPr>
        <w:pStyle w:val="1"/>
        <w:tabs>
          <w:tab w:val="left" w:pos="1084"/>
        </w:tabs>
        <w:spacing w:after="0"/>
        <w:ind w:firstLine="720"/>
        <w:jc w:val="both"/>
      </w:pPr>
      <w:bookmarkStart w:id="48" w:name="bookmark125"/>
      <w:r>
        <w:rPr>
          <w:color w:val="000000"/>
        </w:rPr>
        <w:t>в</w:t>
      </w:r>
      <w:bookmarkEnd w:id="48"/>
      <w:r>
        <w:rPr>
          <w:color w:val="000000"/>
        </w:rPr>
        <w:t>)</w:t>
      </w:r>
      <w:r>
        <w:rPr>
          <w:color w:val="000000"/>
        </w:rPr>
        <w:tab/>
        <w:t>оформляет протоколы заседаний, акты инвентаризации имущества, а также иные документы, создаваемые в рамках работы Межведомственной комиссии;</w:t>
      </w:r>
    </w:p>
    <w:p w14:paraId="4E510445" w14:textId="77777777" w:rsidR="00047850" w:rsidRDefault="00047850" w:rsidP="00047850">
      <w:pPr>
        <w:pStyle w:val="1"/>
        <w:tabs>
          <w:tab w:val="left" w:pos="1074"/>
        </w:tabs>
        <w:spacing w:after="220"/>
        <w:ind w:firstLine="720"/>
        <w:jc w:val="both"/>
      </w:pPr>
      <w:bookmarkStart w:id="49" w:name="bookmark126"/>
      <w:r>
        <w:rPr>
          <w:color w:val="000000"/>
        </w:rPr>
        <w:t>г</w:t>
      </w:r>
      <w:bookmarkEnd w:id="49"/>
      <w:r>
        <w:rPr>
          <w:color w:val="000000"/>
        </w:rPr>
        <w:t>)</w:t>
      </w:r>
      <w:r>
        <w:rPr>
          <w:color w:val="000000"/>
        </w:rPr>
        <w:tab/>
        <w:t>обеспечивает хранение протоколов Межведомственной комиссии и иных документов, создаваемых в рамках работы Межведомственной комиссии.</w:t>
      </w:r>
    </w:p>
    <w:p w14:paraId="151DAF40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0"/>
        </w:tabs>
        <w:spacing w:after="220"/>
        <w:ind w:firstLine="720"/>
        <w:jc w:val="both"/>
      </w:pPr>
      <w:bookmarkStart w:id="50" w:name="bookmark127"/>
      <w:bookmarkEnd w:id="50"/>
      <w:r>
        <w:rPr>
          <w:color w:val="000000"/>
        </w:rPr>
        <w:t>Секретарь Межведомственной комиссии не обладает правом голоса при голосовании.</w:t>
      </w:r>
    </w:p>
    <w:p w14:paraId="2ED8D81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5"/>
        </w:tabs>
        <w:spacing w:after="260"/>
        <w:ind w:firstLine="720"/>
        <w:jc w:val="both"/>
      </w:pPr>
      <w:bookmarkStart w:id="51" w:name="bookmark128"/>
      <w:bookmarkEnd w:id="51"/>
      <w:r>
        <w:rPr>
          <w:color w:val="000000"/>
        </w:rPr>
        <w:t>Члены Межведомственной комиссии принимают личное участие в ее работе. В случае отсутствия члена Межведомственной комиссии на заседании, за исключением отсутствия члена Комиссии в связи с отпуском, командировкой либо временной нетрудоспособностью, он вправе изложить свое мнение по рассматриваемым вопросам в письменном виде в течение трех рабочих дней после заседания Межведомственной комиссии.</w:t>
      </w:r>
    </w:p>
    <w:p w14:paraId="4FE763F1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75"/>
        </w:tabs>
        <w:spacing w:after="0"/>
        <w:ind w:firstLine="720"/>
        <w:jc w:val="both"/>
      </w:pPr>
      <w:bookmarkStart w:id="52" w:name="bookmark129"/>
      <w:bookmarkEnd w:id="52"/>
      <w:r>
        <w:rPr>
          <w:color w:val="000000"/>
        </w:rPr>
        <w:t>Заседание Межведомственной комиссии считается правомочным, если на заседании присутствует не менее чем три четвертых от утвержденного состава.</w:t>
      </w:r>
    </w:p>
    <w:p w14:paraId="7AF1F01C" w14:textId="77777777" w:rsidR="00047850" w:rsidRDefault="00047850" w:rsidP="00047850">
      <w:pPr>
        <w:pStyle w:val="1"/>
        <w:spacing w:after="260"/>
        <w:ind w:firstLine="720"/>
        <w:jc w:val="both"/>
      </w:pPr>
      <w:r>
        <w:rPr>
          <w:color w:val="000000"/>
        </w:rPr>
        <w:t>Решения Межведомственной комиссии принимаются открытым голосованием простым большинством голосов. При равенстве голосов решающим является голос председателя Межведомственной комиссии.</w:t>
      </w:r>
    </w:p>
    <w:p w14:paraId="2E956107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5"/>
        </w:tabs>
        <w:spacing w:after="320"/>
        <w:ind w:firstLine="720"/>
        <w:jc w:val="both"/>
      </w:pPr>
      <w:bookmarkStart w:id="53" w:name="bookmark130"/>
      <w:bookmarkEnd w:id="53"/>
      <w:r>
        <w:rPr>
          <w:color w:val="000000"/>
        </w:rPr>
        <w:t>Информационно-аналитическое обеспечение деятельности Межведомственной комиссии осуществляет Министерство строительства и жилищно-коммунального хозяйства Донецкой Народной Республики.</w:t>
      </w:r>
    </w:p>
    <w:p w14:paraId="33B810F3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13"/>
        </w:tabs>
      </w:pPr>
      <w:bookmarkStart w:id="54" w:name="bookmark133"/>
      <w:bookmarkStart w:id="55" w:name="bookmark131"/>
      <w:bookmarkStart w:id="56" w:name="bookmark132"/>
      <w:bookmarkStart w:id="57" w:name="bookmark134"/>
      <w:bookmarkEnd w:id="54"/>
      <w:r>
        <w:rPr>
          <w:color w:val="000000"/>
        </w:rPr>
        <w:t>Запрос Межведомственной комиссии</w:t>
      </w:r>
      <w:bookmarkEnd w:id="55"/>
      <w:bookmarkEnd w:id="56"/>
      <w:bookmarkEnd w:id="57"/>
    </w:p>
    <w:p w14:paraId="376F1817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0"/>
        </w:tabs>
        <w:spacing w:after="240"/>
        <w:ind w:firstLine="720"/>
        <w:jc w:val="both"/>
      </w:pPr>
      <w:bookmarkStart w:id="58" w:name="bookmark135"/>
      <w:bookmarkEnd w:id="58"/>
      <w:r>
        <w:rPr>
          <w:color w:val="000000"/>
        </w:rPr>
        <w:t>Запрос составляется в письменной форме и подписывается председателем Межведомственной комиссии.</w:t>
      </w:r>
    </w:p>
    <w:p w14:paraId="3BFBEDB7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200"/>
        </w:tabs>
        <w:spacing w:after="300"/>
        <w:ind w:firstLine="700"/>
        <w:jc w:val="both"/>
      </w:pPr>
      <w:bookmarkStart w:id="59" w:name="bookmark136"/>
      <w:bookmarkEnd w:id="59"/>
      <w:r>
        <w:rPr>
          <w:color w:val="000000"/>
        </w:rPr>
        <w:t>Запрос должен быть мотивированным, содержать в себе четкий перечень вопросов.</w:t>
      </w:r>
    </w:p>
    <w:p w14:paraId="4ADB6AA2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204"/>
        </w:tabs>
        <w:spacing w:after="300"/>
        <w:ind w:firstLine="700"/>
        <w:jc w:val="both"/>
      </w:pPr>
      <w:bookmarkStart w:id="60" w:name="bookmark137"/>
      <w:bookmarkEnd w:id="60"/>
      <w:r>
        <w:rPr>
          <w:color w:val="000000"/>
        </w:rPr>
        <w:lastRenderedPageBreak/>
        <w:t>Лица, к которым поступил запрос, обязаны в течение десяти рабочих дней выполнить требования, указанные в запросе. Срок выполнения требований может быть продлен решением председателя Межведомственной комиссии по письменному заявлению лица с указанием объективных причин невозможности выполнения их в установленный срок.</w:t>
      </w:r>
    </w:p>
    <w:p w14:paraId="5E96AAEE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422"/>
        </w:tabs>
        <w:spacing w:after="300"/>
      </w:pPr>
      <w:bookmarkStart w:id="61" w:name="bookmark140"/>
      <w:bookmarkStart w:id="62" w:name="bookmark138"/>
      <w:bookmarkStart w:id="63" w:name="bookmark139"/>
      <w:bookmarkStart w:id="64" w:name="bookmark141"/>
      <w:bookmarkEnd w:id="61"/>
      <w:r>
        <w:rPr>
          <w:color w:val="000000"/>
        </w:rPr>
        <w:t>Права и обязанности членов Межведомственной комиссии</w:t>
      </w:r>
      <w:bookmarkEnd w:id="62"/>
      <w:bookmarkEnd w:id="63"/>
      <w:bookmarkEnd w:id="64"/>
    </w:p>
    <w:p w14:paraId="552863B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4"/>
        </w:tabs>
        <w:spacing w:after="0"/>
        <w:ind w:firstLine="700"/>
        <w:jc w:val="both"/>
      </w:pPr>
      <w:bookmarkStart w:id="65" w:name="bookmark142"/>
      <w:bookmarkEnd w:id="65"/>
      <w:r>
        <w:rPr>
          <w:color w:val="000000"/>
        </w:rPr>
        <w:t>Член Межведомственной комиссии имеет право:</w:t>
      </w:r>
    </w:p>
    <w:p w14:paraId="098776D3" w14:textId="77777777" w:rsidR="00047850" w:rsidRDefault="00047850" w:rsidP="00047850">
      <w:pPr>
        <w:pStyle w:val="1"/>
        <w:tabs>
          <w:tab w:val="left" w:pos="1084"/>
        </w:tabs>
        <w:spacing w:after="0"/>
        <w:ind w:firstLine="700"/>
        <w:jc w:val="both"/>
      </w:pPr>
      <w:bookmarkStart w:id="66" w:name="bookmark143"/>
      <w:r>
        <w:rPr>
          <w:color w:val="000000"/>
        </w:rPr>
        <w:t>а</w:t>
      </w:r>
      <w:bookmarkEnd w:id="66"/>
      <w:r>
        <w:rPr>
          <w:color w:val="000000"/>
        </w:rPr>
        <w:t>)</w:t>
      </w:r>
      <w:r>
        <w:rPr>
          <w:color w:val="000000"/>
        </w:rPr>
        <w:tab/>
        <w:t>знакомиться со всеми документами и материалами, необходимыми для деятельности Межведомственной комиссии;</w:t>
      </w:r>
    </w:p>
    <w:p w14:paraId="2CE6275D" w14:textId="77777777" w:rsidR="00047850" w:rsidRDefault="00047850" w:rsidP="00047850">
      <w:pPr>
        <w:pStyle w:val="1"/>
        <w:tabs>
          <w:tab w:val="left" w:pos="1108"/>
        </w:tabs>
        <w:spacing w:after="0"/>
        <w:ind w:firstLine="700"/>
        <w:jc w:val="both"/>
      </w:pPr>
      <w:bookmarkStart w:id="67" w:name="bookmark144"/>
      <w:r>
        <w:rPr>
          <w:color w:val="000000"/>
        </w:rPr>
        <w:t>б</w:t>
      </w:r>
      <w:bookmarkEnd w:id="67"/>
      <w:r>
        <w:rPr>
          <w:color w:val="000000"/>
        </w:rPr>
        <w:t>)</w:t>
      </w:r>
      <w:r>
        <w:rPr>
          <w:color w:val="000000"/>
        </w:rPr>
        <w:tab/>
        <w:t>вносить предложения относительно организации деятельности Межведомственной комиссии;</w:t>
      </w:r>
    </w:p>
    <w:p w14:paraId="1480E2CB" w14:textId="77777777" w:rsidR="00047850" w:rsidRDefault="00047850" w:rsidP="00047850">
      <w:pPr>
        <w:pStyle w:val="1"/>
        <w:tabs>
          <w:tab w:val="left" w:pos="1099"/>
        </w:tabs>
        <w:spacing w:after="0"/>
        <w:ind w:firstLine="700"/>
        <w:jc w:val="both"/>
      </w:pPr>
      <w:bookmarkStart w:id="68" w:name="bookmark145"/>
      <w:r>
        <w:rPr>
          <w:color w:val="000000"/>
        </w:rPr>
        <w:t>в</w:t>
      </w:r>
      <w:bookmarkEnd w:id="68"/>
      <w:r>
        <w:rPr>
          <w:color w:val="000000"/>
        </w:rPr>
        <w:t>)</w:t>
      </w:r>
      <w:r>
        <w:rPr>
          <w:color w:val="000000"/>
        </w:rPr>
        <w:tab/>
        <w:t>принимать участие в осуществлении обследования имущества рабочими группами;</w:t>
      </w:r>
    </w:p>
    <w:p w14:paraId="2F894E94" w14:textId="77777777" w:rsidR="00047850" w:rsidRDefault="00047850" w:rsidP="00047850">
      <w:pPr>
        <w:pStyle w:val="1"/>
        <w:tabs>
          <w:tab w:val="left" w:pos="1104"/>
        </w:tabs>
        <w:spacing w:after="300"/>
        <w:ind w:firstLine="700"/>
        <w:jc w:val="both"/>
      </w:pPr>
      <w:bookmarkStart w:id="69" w:name="bookmark146"/>
      <w:r>
        <w:rPr>
          <w:color w:val="000000"/>
        </w:rPr>
        <w:t>г</w:t>
      </w:r>
      <w:bookmarkEnd w:id="69"/>
      <w:r>
        <w:rPr>
          <w:color w:val="000000"/>
        </w:rPr>
        <w:t>)</w:t>
      </w:r>
      <w:r>
        <w:rPr>
          <w:color w:val="000000"/>
        </w:rPr>
        <w:tab/>
        <w:t>заявлять ходатайства, высказывать свое мнение во время заседаний, а также представлять дополнительные документы по вопросам, которые рассматриваются в рамках работы Межведомственной комиссии.</w:t>
      </w:r>
    </w:p>
    <w:p w14:paraId="41984C85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4"/>
        </w:tabs>
        <w:spacing w:after="0"/>
        <w:ind w:firstLine="700"/>
        <w:jc w:val="both"/>
      </w:pPr>
      <w:bookmarkStart w:id="70" w:name="bookmark147"/>
      <w:bookmarkEnd w:id="70"/>
      <w:r>
        <w:rPr>
          <w:color w:val="000000"/>
        </w:rPr>
        <w:t>Член Межведомственной комиссии обязан:</w:t>
      </w:r>
    </w:p>
    <w:p w14:paraId="0ABC7278" w14:textId="77777777" w:rsidR="00047850" w:rsidRDefault="00047850" w:rsidP="00047850">
      <w:pPr>
        <w:pStyle w:val="1"/>
        <w:tabs>
          <w:tab w:val="left" w:pos="1089"/>
        </w:tabs>
        <w:spacing w:after="0"/>
        <w:ind w:firstLine="700"/>
        <w:jc w:val="both"/>
      </w:pPr>
      <w:bookmarkStart w:id="71" w:name="bookmark148"/>
      <w:r>
        <w:rPr>
          <w:color w:val="000000"/>
        </w:rPr>
        <w:t>а</w:t>
      </w:r>
      <w:bookmarkEnd w:id="71"/>
      <w:r>
        <w:rPr>
          <w:color w:val="000000"/>
        </w:rPr>
        <w:t>)</w:t>
      </w:r>
      <w:r>
        <w:rPr>
          <w:color w:val="000000"/>
        </w:rPr>
        <w:tab/>
        <w:t>при осуществлении деятельности руководствоваться принципами законности, беспристрастности, независимости и профессионализма;</w:t>
      </w:r>
    </w:p>
    <w:p w14:paraId="7A802B80" w14:textId="77777777" w:rsidR="00047850" w:rsidRDefault="00047850" w:rsidP="00047850">
      <w:pPr>
        <w:pStyle w:val="1"/>
        <w:tabs>
          <w:tab w:val="left" w:pos="1108"/>
        </w:tabs>
        <w:spacing w:after="0"/>
        <w:ind w:firstLine="700"/>
        <w:jc w:val="both"/>
      </w:pPr>
      <w:bookmarkStart w:id="72" w:name="bookmark149"/>
      <w:r>
        <w:rPr>
          <w:color w:val="000000"/>
        </w:rPr>
        <w:t>б</w:t>
      </w:r>
      <w:bookmarkEnd w:id="72"/>
      <w:r>
        <w:rPr>
          <w:color w:val="000000"/>
        </w:rPr>
        <w:t>)</w:t>
      </w:r>
      <w:r>
        <w:rPr>
          <w:color w:val="000000"/>
        </w:rPr>
        <w:tab/>
        <w:t>голосовать на заседаниях Межведомственной комиссии. Член Межведомственной комиссии не имеет права воздержаться от принятия участия в голосовании;</w:t>
      </w:r>
    </w:p>
    <w:p w14:paraId="2211B966" w14:textId="77777777" w:rsidR="00047850" w:rsidRDefault="00047850" w:rsidP="00047850">
      <w:pPr>
        <w:pStyle w:val="1"/>
        <w:tabs>
          <w:tab w:val="left" w:pos="1099"/>
        </w:tabs>
        <w:spacing w:after="0"/>
        <w:ind w:firstLine="700"/>
        <w:jc w:val="both"/>
      </w:pPr>
      <w:bookmarkStart w:id="73" w:name="bookmark150"/>
      <w:r>
        <w:rPr>
          <w:color w:val="000000"/>
        </w:rPr>
        <w:t>в</w:t>
      </w:r>
      <w:bookmarkEnd w:id="73"/>
      <w:r>
        <w:rPr>
          <w:color w:val="000000"/>
        </w:rPr>
        <w:t>)</w:t>
      </w:r>
      <w:r>
        <w:rPr>
          <w:color w:val="000000"/>
        </w:rPr>
        <w:tab/>
        <w:t>действовать в интересах Донецкой Народной Республики и граждан Донецкой Народной Республики;</w:t>
      </w:r>
    </w:p>
    <w:p w14:paraId="1D02471D" w14:textId="77777777" w:rsidR="00047850" w:rsidRDefault="00047850" w:rsidP="00047850">
      <w:pPr>
        <w:pStyle w:val="1"/>
        <w:tabs>
          <w:tab w:val="left" w:pos="1094"/>
        </w:tabs>
        <w:spacing w:after="300"/>
        <w:ind w:firstLine="700"/>
        <w:jc w:val="both"/>
      </w:pPr>
      <w:bookmarkStart w:id="74" w:name="bookmark151"/>
      <w:r>
        <w:rPr>
          <w:color w:val="000000"/>
        </w:rPr>
        <w:t>г</w:t>
      </w:r>
      <w:bookmarkEnd w:id="74"/>
      <w:r>
        <w:rPr>
          <w:color w:val="000000"/>
        </w:rPr>
        <w:t>)</w:t>
      </w:r>
      <w:r>
        <w:rPr>
          <w:color w:val="000000"/>
        </w:rPr>
        <w:tab/>
        <w:t>проводить полное и качественное изучение документов относительно обследуемого объекта.</w:t>
      </w:r>
    </w:p>
    <w:p w14:paraId="7B6EDAD4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32"/>
        </w:tabs>
        <w:spacing w:after="300"/>
      </w:pPr>
      <w:bookmarkStart w:id="75" w:name="bookmark154"/>
      <w:bookmarkStart w:id="76" w:name="bookmark152"/>
      <w:bookmarkStart w:id="77" w:name="bookmark153"/>
      <w:bookmarkStart w:id="78" w:name="bookmark155"/>
      <w:bookmarkEnd w:id="75"/>
      <w:r>
        <w:rPr>
          <w:color w:val="000000"/>
        </w:rPr>
        <w:t>Прекращение полномочий члена Комиссии</w:t>
      </w:r>
      <w:bookmarkEnd w:id="76"/>
      <w:bookmarkEnd w:id="77"/>
      <w:bookmarkEnd w:id="78"/>
    </w:p>
    <w:p w14:paraId="66CDF92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5"/>
        </w:tabs>
        <w:spacing w:after="0"/>
        <w:ind w:firstLine="700"/>
        <w:jc w:val="both"/>
      </w:pPr>
      <w:bookmarkStart w:id="79" w:name="bookmark156"/>
      <w:bookmarkEnd w:id="79"/>
      <w:r>
        <w:rPr>
          <w:color w:val="000000"/>
        </w:rPr>
        <w:t>Полномочия члена Межведомственной комиссии прекращаются в случаях:</w:t>
      </w:r>
    </w:p>
    <w:p w14:paraId="06DCADBB" w14:textId="77777777" w:rsidR="00047850" w:rsidRDefault="00047850" w:rsidP="00047850">
      <w:pPr>
        <w:pStyle w:val="1"/>
        <w:tabs>
          <w:tab w:val="left" w:pos="1084"/>
        </w:tabs>
        <w:spacing w:after="0"/>
        <w:ind w:firstLine="700"/>
        <w:jc w:val="both"/>
      </w:pPr>
      <w:bookmarkStart w:id="80" w:name="bookmark157"/>
      <w:r>
        <w:rPr>
          <w:color w:val="000000"/>
        </w:rPr>
        <w:t>а</w:t>
      </w:r>
      <w:bookmarkEnd w:id="80"/>
      <w:r>
        <w:rPr>
          <w:color w:val="000000"/>
        </w:rPr>
        <w:t>)</w:t>
      </w:r>
      <w:r>
        <w:rPr>
          <w:color w:val="000000"/>
        </w:rPr>
        <w:tab/>
        <w:t>личного заявления члена Межведомственной комиссии о сложении полномочий;</w:t>
      </w:r>
    </w:p>
    <w:p w14:paraId="5B01A0DF" w14:textId="77777777" w:rsidR="00047850" w:rsidRDefault="00047850" w:rsidP="00047850">
      <w:pPr>
        <w:pStyle w:val="1"/>
        <w:tabs>
          <w:tab w:val="left" w:pos="1104"/>
        </w:tabs>
        <w:spacing w:after="0"/>
        <w:ind w:firstLine="700"/>
        <w:jc w:val="both"/>
      </w:pPr>
      <w:bookmarkStart w:id="81" w:name="bookmark158"/>
      <w:r>
        <w:rPr>
          <w:color w:val="000000"/>
        </w:rPr>
        <w:t>б</w:t>
      </w:r>
      <w:bookmarkEnd w:id="81"/>
      <w:r>
        <w:rPr>
          <w:color w:val="000000"/>
        </w:rPr>
        <w:t>)</w:t>
      </w:r>
      <w:r>
        <w:rPr>
          <w:color w:val="000000"/>
        </w:rPr>
        <w:tab/>
        <w:t>прекращения осуществления трудовой деятельности в соответствующем органе государственной власти или государственном органе, представителем которого он является.</w:t>
      </w:r>
    </w:p>
    <w:p w14:paraId="68855EDB" w14:textId="77777777" w:rsidR="00047850" w:rsidRDefault="00047850" w:rsidP="00047850">
      <w:pPr>
        <w:pStyle w:val="1"/>
        <w:tabs>
          <w:tab w:val="left" w:pos="1099"/>
        </w:tabs>
        <w:spacing w:after="300"/>
        <w:ind w:firstLine="700"/>
        <w:jc w:val="both"/>
      </w:pPr>
      <w:bookmarkStart w:id="82" w:name="bookmark159"/>
      <w:r>
        <w:rPr>
          <w:color w:val="000000"/>
        </w:rPr>
        <w:t>в</w:t>
      </w:r>
      <w:bookmarkEnd w:id="82"/>
      <w:r>
        <w:rPr>
          <w:color w:val="000000"/>
        </w:rPr>
        <w:t>)</w:t>
      </w:r>
      <w:r>
        <w:rPr>
          <w:color w:val="000000"/>
        </w:rPr>
        <w:tab/>
        <w:t>смерти члена Межведомственной комиссии, признания его в судебном порядке умершим или безвестно отсутствующим, а также принятие судом решения о применении принудительных мер медицинского характера;</w:t>
      </w:r>
    </w:p>
    <w:p w14:paraId="5F94DB36" w14:textId="77777777" w:rsidR="00047850" w:rsidRDefault="00047850" w:rsidP="00047850">
      <w:pPr>
        <w:pStyle w:val="1"/>
        <w:tabs>
          <w:tab w:val="left" w:pos="1055"/>
        </w:tabs>
        <w:spacing w:after="0"/>
        <w:ind w:firstLine="700"/>
        <w:jc w:val="both"/>
      </w:pPr>
      <w:bookmarkStart w:id="83" w:name="bookmark160"/>
      <w:r>
        <w:rPr>
          <w:color w:val="000000"/>
        </w:rPr>
        <w:t>г</w:t>
      </w:r>
      <w:bookmarkEnd w:id="83"/>
      <w:r>
        <w:rPr>
          <w:color w:val="000000"/>
        </w:rPr>
        <w:t>)</w:t>
      </w:r>
      <w:r>
        <w:rPr>
          <w:color w:val="000000"/>
        </w:rPr>
        <w:tab/>
        <w:t>вступления в законную силу обвинительного приговора суда за совершение преступления;</w:t>
      </w:r>
    </w:p>
    <w:p w14:paraId="6CAA96C8" w14:textId="77777777" w:rsidR="00047850" w:rsidRDefault="00047850" w:rsidP="00047850">
      <w:pPr>
        <w:pStyle w:val="1"/>
        <w:tabs>
          <w:tab w:val="left" w:pos="1088"/>
        </w:tabs>
        <w:spacing w:after="0"/>
        <w:ind w:firstLine="700"/>
        <w:jc w:val="both"/>
      </w:pPr>
      <w:bookmarkStart w:id="84" w:name="bookmark161"/>
      <w:r>
        <w:rPr>
          <w:color w:val="000000"/>
        </w:rPr>
        <w:lastRenderedPageBreak/>
        <w:t>д</w:t>
      </w:r>
      <w:bookmarkEnd w:id="84"/>
      <w:r>
        <w:rPr>
          <w:color w:val="000000"/>
        </w:rPr>
        <w:t>)</w:t>
      </w:r>
      <w:r>
        <w:rPr>
          <w:color w:val="000000"/>
        </w:rPr>
        <w:tab/>
        <w:t>признания в установленном порядке члена Межведомственной комиссии недееспособным или ограниченно дееспособным;</w:t>
      </w:r>
    </w:p>
    <w:p w14:paraId="676773A2" w14:textId="77777777" w:rsidR="00047850" w:rsidRDefault="00047850" w:rsidP="00047850">
      <w:pPr>
        <w:pStyle w:val="1"/>
        <w:tabs>
          <w:tab w:val="left" w:pos="1093"/>
        </w:tabs>
        <w:spacing w:after="0"/>
        <w:ind w:firstLine="700"/>
        <w:jc w:val="both"/>
      </w:pPr>
      <w:bookmarkStart w:id="85" w:name="bookmark162"/>
      <w:r>
        <w:rPr>
          <w:color w:val="000000"/>
        </w:rPr>
        <w:t>е</w:t>
      </w:r>
      <w:bookmarkEnd w:id="85"/>
      <w:r>
        <w:rPr>
          <w:color w:val="000000"/>
        </w:rPr>
        <w:t>)</w:t>
      </w:r>
      <w:r>
        <w:rPr>
          <w:color w:val="000000"/>
        </w:rPr>
        <w:tab/>
        <w:t>отзыва члена Межведомственной комиссии организацией, представителем которой он является;</w:t>
      </w:r>
    </w:p>
    <w:p w14:paraId="06CC0D29" w14:textId="77777777" w:rsidR="00047850" w:rsidRDefault="00047850" w:rsidP="00047850">
      <w:pPr>
        <w:pStyle w:val="1"/>
        <w:tabs>
          <w:tab w:val="left" w:pos="1140"/>
        </w:tabs>
        <w:spacing w:after="320"/>
        <w:ind w:firstLine="700"/>
        <w:jc w:val="both"/>
      </w:pPr>
      <w:bookmarkStart w:id="86" w:name="bookmark163"/>
      <w:r>
        <w:rPr>
          <w:color w:val="000000"/>
        </w:rPr>
        <w:t>ж</w:t>
      </w:r>
      <w:bookmarkEnd w:id="86"/>
      <w:r>
        <w:rPr>
          <w:color w:val="000000"/>
        </w:rPr>
        <w:t>)</w:t>
      </w:r>
      <w:r>
        <w:rPr>
          <w:color w:val="000000"/>
        </w:rPr>
        <w:tab/>
        <w:t>по протокольному решению Межведомственной комиссии.</w:t>
      </w:r>
    </w:p>
    <w:p w14:paraId="5D21824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9"/>
        </w:tabs>
        <w:spacing w:after="0"/>
        <w:ind w:firstLine="700"/>
        <w:jc w:val="both"/>
      </w:pPr>
      <w:bookmarkStart w:id="87" w:name="bookmark164"/>
      <w:bookmarkEnd w:id="87"/>
      <w:r>
        <w:rPr>
          <w:color w:val="000000"/>
        </w:rPr>
        <w:t>Копия протокольного решения о прекращении полномочий члена Межведомственной комиссии направляется в государственный орган, представителем которого он является. В таком случае государственный орган в течение 3 рабочих дней со дня получения соответствующего протокола делегирует иного представителя в состав Межведомственной комиссии.</w:t>
      </w:r>
    </w:p>
    <w:p w14:paraId="38C66914" w14:textId="77777777" w:rsidR="004763B0" w:rsidRDefault="004763B0">
      <w:bookmarkStart w:id="88" w:name="_GoBack"/>
      <w:bookmarkEnd w:id="88"/>
    </w:p>
    <w:sectPr w:rsidR="004763B0">
      <w:headerReference w:type="default" r:id="rId5"/>
      <w:headerReference w:type="first" r:id="rId6"/>
      <w:pgSz w:w="11900" w:h="16840"/>
      <w:pgMar w:top="1279" w:right="519" w:bottom="1084" w:left="1666" w:header="0" w:footer="3" w:gutter="0"/>
      <w:pgNumType w:start="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A5A1" w14:textId="77777777" w:rsidR="00053C32" w:rsidRDefault="0004785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FA6F6A" wp14:editId="5990F5B8">
              <wp:simplePos x="0" y="0"/>
              <wp:positionH relativeFrom="page">
                <wp:posOffset>4102735</wp:posOffset>
              </wp:positionH>
              <wp:positionV relativeFrom="page">
                <wp:posOffset>522605</wp:posOffset>
              </wp:positionV>
              <wp:extent cx="54610" cy="10033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90F52D" w14:textId="77777777" w:rsidR="00053C32" w:rsidRDefault="0004785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6F6A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23.05pt;margin-top:41.15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eLkwEAACIDAAAOAAAAZHJzL2Uyb0RvYy54bWysUttOwzAMfUfiH6K8s3ZcJlStQyA0hIQA&#10;CfiALE3WSE0cxdna/T1O1g0Eb4iX1LceHx97fjPYjm1VQAOu5tNJyZlyEhrj1jX/eF+eXXOGUbhG&#10;dOBUzXcK+c3i9GTe+0qdQwtdowIjEIdV72vexuirokDZKitwAl45SmoIVkRyw7pogugJ3XbFeVnO&#10;ih5C4wNIhUjR+32SLzK+1krGF61RRdbVnLjF/Ib8rtJbLOaiWgfhWyNHGuIPLKwwjpoeoe5FFGwT&#10;zC8oa2QABB0nEmwBWhup8gw0zbT8Mc1bK7zKs5A46I8y4f/Byufta2Cmod3NOHPC0o5yW0Y+idN7&#10;rKjmzVNVHO5goMJDHCmYZh50sOlL0zDKk8y7o7RqiExS8OpyNqWEpMy0LC8usvLF178+YHxQYFky&#10;ah5ocVlPsX3CSDyo9FCSWjlYmq5L8URwTyRZcVgNI+sVNDsi3dNua+7o+DjrHh1Jl87gYISDsRqN&#10;BI7+dhOpQe6bUPdQYzNaRKYzHk3a9Hc/V32d9uITAAD//wMAUEsDBBQABgAIAAAAIQDeO0ol3QAA&#10;AAkBAAAPAAAAZHJzL2Rvd25yZXYueG1sTI/BTsMwEETvSPyDtUjcqJNS0hCyqVAlLtwoCImbG2/j&#10;CHsdxW6a/D3mBMfVPM28rXezs2KiMfSeEfJVBoK49brnDuHj/eWuBBGiYq2sZ0JYKMCuub6qVaX9&#10;hd9oOsROpBIOlUIwMQ6VlKE15FRY+YE4ZSc/OhXTOXZSj+qSyp2V6ywrpFM9pwWjBtobar8PZ4ew&#10;nT89DYH29HWa2tH0S2lfF8Tbm/n5CUSkOf7B8Kuf1KFJTkd/Zh2ERSg2RZ5QhHJ9DyIBxcNmC+KI&#10;8FjmIJta/v+g+QEAAP//AwBQSwECLQAUAAYACAAAACEAtoM4kv4AAADhAQAAEwAAAAAAAAAAAAAA&#10;AAAAAAAAW0NvbnRlbnRfVHlwZXNdLnhtbFBLAQItABQABgAIAAAAIQA4/SH/1gAAAJQBAAALAAAA&#10;AAAAAAAAAAAAAC8BAABfcmVscy8ucmVsc1BLAQItABQABgAIAAAAIQCJDTeLkwEAACIDAAAOAAAA&#10;AAAAAAAAAAAAAC4CAABkcnMvZTJvRG9jLnhtbFBLAQItABQABgAIAAAAIQDeO0ol3QAAAAkBAAAP&#10;AAAAAAAAAAAAAAAAAO0DAABkcnMvZG93bnJldi54bWxQSwUGAAAAAAQABADzAAAA9wQAAAAA&#10;" filled="f" stroked="f">
              <v:textbox style="mso-fit-shape-to-text:t" inset="0,0,0,0">
                <w:txbxContent>
                  <w:p w14:paraId="6990F52D" w14:textId="77777777" w:rsidR="00053C32" w:rsidRDefault="0004785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F5DB" w14:textId="77777777" w:rsidR="00053C32" w:rsidRDefault="0004785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92F873C" wp14:editId="1F63D826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951B4" w14:textId="77777777" w:rsidR="00053C32" w:rsidRDefault="0004785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F873C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322.95pt;margin-top:38.45pt;width:5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ElQEAACkDAAAOAAAAZHJzL2Uyb0RvYy54bWysUm1LwzAQ/i74H0K+u3YbqJR1QxmKICqo&#10;PyBLkzXQ5EIurt2/95KtU/Sb+CW9tz733HO3WA22YzsV0ICr+XRScqachMa4bc3f3+4urjnDKFwj&#10;OnCq5nuFfLU8P1v0vlIzaKFrVGAE4rDqfc3bGH1VFChbZQVOwCtHSQ3Bikhu2BZNED2h266YleVl&#10;0UNofACpECm6PiT5MuNrrWR81hpVZF3NiVvMb8jvJr3FciGqbRC+NfJIQ/yBhRXGUdMT1FpEwT6C&#10;+QVljQyAoONEgi1AayNVnoGmmZY/pnlthVd5FhIH/Ukm/D9Y+bR7Ccw0tDvalBOWdpTbMvJJnN5j&#10;RTWvnqricAsDFY5xpGCaedDBpi9NwyhPMu9P0qohMknBy6v5lBKSMtOynM+z8sXXvz5gvFdgWTJq&#10;HmhxWU+xe8RIPKh0LEmtHNyZrkvxRPBAJFlx2AyHaUaSG2j2xL2nFdfc0Q1y1j04UjBdw2iE0dgc&#10;jdQD/c1HpD65fQI/QB170j4yq+PtpIV/93PV14UvPwEAAP//AwBQSwMEFAAGAAgAAAAhAM+oUcrd&#10;AAAACQEAAA8AAABkcnMvZG93bnJldi54bWxMj8tOwzAQRfdI/IM1SOyoQ0XcNo1ToUps2FEqJHZu&#10;PI2j+hHZbpr8PcMKVqPRXJ05t95NzrIRY+qDl/C8KIChb4PufSfh+Pn2tAaWsvJa2eBRwowJds39&#10;Xa0qHW7+A8dD7hhBfKqUBJPzUHGeWoNOpUUY0NPtHKJTmdbYcR3VjeDO8mVRCO5U7+mDUQPuDbaX&#10;w9VJWE1fAYeEe/w+j200/by277OUjw/T6xZYxin/heFXn9ShIadTuHqdmJUgXsoNRQkmaFJAlKIE&#10;dpKwWa6ANzX/36D5AQAA//8DAFBLAQItABQABgAIAAAAIQC2gziS/gAAAOEBAAATAAAAAAAAAAAA&#10;AAAAAAAAAABbQ29udGVudF9UeXBlc10ueG1sUEsBAi0AFAAGAAgAAAAhADj9If/WAAAAlAEAAAsA&#10;AAAAAAAAAAAAAAAALwEAAF9yZWxzLy5yZWxzUEsBAi0AFAAGAAgAAAAhAIiqW4SVAQAAKQMAAA4A&#10;AAAAAAAAAAAAAAAALgIAAGRycy9lMm9Eb2MueG1sUEsBAi0AFAAGAAgAAAAhAM+oUcrdAAAACQEA&#10;AA8AAAAAAAAAAAAAAAAA7wMAAGRycy9kb3ducmV2LnhtbFBLBQYAAAAABAAEAPMAAAD5BAAAAAA=&#10;" filled="f" stroked="f">
              <v:textbox style="mso-fit-shape-to-text:t" inset="0,0,0,0">
                <w:txbxContent>
                  <w:p w14:paraId="0FC951B4" w14:textId="77777777" w:rsidR="00053C32" w:rsidRDefault="0004785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6441"/>
    <w:multiLevelType w:val="multilevel"/>
    <w:tmpl w:val="A436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63A22"/>
    <w:multiLevelType w:val="multilevel"/>
    <w:tmpl w:val="D71A9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8"/>
    <w:rsid w:val="00047850"/>
    <w:rsid w:val="004763B0"/>
    <w:rsid w:val="00B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CF8E-88C4-486E-9CC3-6C01FC7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850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478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04785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047850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47850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4785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2022-05-19T07:37:00Z</dcterms:created>
  <dcterms:modified xsi:type="dcterms:W3CDTF">2022-05-19T07:37:00Z</dcterms:modified>
</cp:coreProperties>
</file>