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0A" w:rsidRPr="00A4729C" w:rsidRDefault="0011510A" w:rsidP="0011510A">
      <w:pPr>
        <w:spacing w:after="0" w:line="240" w:lineRule="auto"/>
        <w:ind w:left="6379" w:right="14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11510A" w:rsidRDefault="0011510A" w:rsidP="0011510A">
      <w:pPr>
        <w:spacing w:after="0" w:line="240" w:lineRule="auto"/>
        <w:ind w:left="637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 эксплуатации трамвая             и троллейбуса</w:t>
      </w: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1510A" w:rsidRDefault="0011510A" w:rsidP="0011510A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A4729C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5D440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9.13)</w:t>
      </w:r>
    </w:p>
    <w:p w:rsidR="0011510A" w:rsidRPr="00EB1729" w:rsidRDefault="0011510A" w:rsidP="00115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510A" w:rsidRPr="00EB1729" w:rsidRDefault="0011510A" w:rsidP="00115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510A" w:rsidRPr="00EB1729" w:rsidRDefault="0011510A" w:rsidP="0011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729">
        <w:rPr>
          <w:rFonts w:ascii="Times New Roman" w:hAnsi="Times New Roman" w:cs="Times New Roman"/>
          <w:b/>
          <w:sz w:val="28"/>
          <w:szCs w:val="28"/>
        </w:rPr>
        <w:t xml:space="preserve">Расстояние от оси пути к зданиям, строениям </w:t>
      </w:r>
    </w:p>
    <w:p w:rsidR="0011510A" w:rsidRDefault="0011510A" w:rsidP="0011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729">
        <w:rPr>
          <w:rFonts w:ascii="Times New Roman" w:hAnsi="Times New Roman" w:cs="Times New Roman"/>
          <w:b/>
          <w:sz w:val="28"/>
          <w:szCs w:val="28"/>
        </w:rPr>
        <w:t>и другим объектам инфраструктуры</w:t>
      </w:r>
    </w:p>
    <w:p w:rsidR="0011510A" w:rsidRPr="00842A21" w:rsidRDefault="0011510A" w:rsidP="0011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842"/>
        <w:gridCol w:w="1985"/>
      </w:tblGrid>
      <w:tr w:rsidR="0011510A" w:rsidRPr="00842A21" w:rsidTr="00287CE0">
        <w:trPr>
          <w:trHeight w:val="396"/>
        </w:trPr>
        <w:tc>
          <w:tcPr>
            <w:tcW w:w="567" w:type="dxa"/>
            <w:vMerge w:val="restart"/>
            <w:vAlign w:val="center"/>
          </w:tcPr>
          <w:p w:rsidR="0011510A" w:rsidRPr="00842A21" w:rsidRDefault="0011510A" w:rsidP="00287CE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701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Тип трамвайной линии</w:t>
            </w:r>
          </w:p>
        </w:tc>
        <w:tc>
          <w:tcPr>
            <w:tcW w:w="3827" w:type="dxa"/>
            <w:gridSpan w:val="2"/>
            <w:vAlign w:val="center"/>
          </w:tcPr>
          <w:p w:rsidR="0011510A" w:rsidRPr="00842A21" w:rsidRDefault="0011510A" w:rsidP="00287CE0">
            <w:pPr>
              <w:ind w:hanging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Расстояние, м</w:t>
            </w:r>
          </w:p>
        </w:tc>
      </w:tr>
      <w:tr w:rsidR="0011510A" w:rsidRPr="00842A21" w:rsidTr="00287CE0">
        <w:trPr>
          <w:trHeight w:val="831"/>
        </w:trPr>
        <w:tc>
          <w:tcPr>
            <w:tcW w:w="567" w:type="dxa"/>
            <w:vMerge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ействующие трамвайные линии</w:t>
            </w: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роектируемые трамвайные линии</w:t>
            </w:r>
          </w:p>
        </w:tc>
      </w:tr>
      <w:tr w:rsidR="0011510A" w:rsidRPr="00842A21" w:rsidTr="00287CE0">
        <w:trPr>
          <w:trHeight w:val="352"/>
        </w:trPr>
        <w:tc>
          <w:tcPr>
            <w:tcW w:w="567" w:type="dxa"/>
            <w:vAlign w:val="center"/>
          </w:tcPr>
          <w:p w:rsidR="0011510A" w:rsidRPr="00383C2E" w:rsidRDefault="0011510A" w:rsidP="00287CE0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10A" w:rsidRPr="00842A21" w:rsidTr="00287CE0">
        <w:trPr>
          <w:trHeight w:val="465"/>
        </w:trPr>
        <w:tc>
          <w:tcPr>
            <w:tcW w:w="567" w:type="dxa"/>
            <w:vMerge w:val="restart"/>
            <w:vAlign w:val="center"/>
          </w:tcPr>
          <w:p w:rsidR="0011510A" w:rsidRPr="00842A21" w:rsidRDefault="0011510A" w:rsidP="00287CE0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vMerge w:val="restart"/>
          </w:tcPr>
          <w:p w:rsidR="0011510A" w:rsidRPr="00842A21" w:rsidRDefault="0011510A" w:rsidP="00287CE0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Внешние стены жилых домов общественных зданий, расположенных вдоль прямых участков пути</w:t>
            </w:r>
          </w:p>
        </w:tc>
        <w:tc>
          <w:tcPr>
            <w:tcW w:w="1701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Постоянные линии</w:t>
            </w: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1985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11510A" w:rsidRPr="00842A21" w:rsidTr="00287CE0">
        <w:trPr>
          <w:trHeight w:val="501"/>
        </w:trPr>
        <w:tc>
          <w:tcPr>
            <w:tcW w:w="567" w:type="dxa"/>
            <w:vMerge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Временные линии</w:t>
            </w: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  <w:tc>
          <w:tcPr>
            <w:tcW w:w="1985" w:type="dxa"/>
            <w:vMerge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0A" w:rsidRPr="00842A21" w:rsidTr="00287CE0">
        <w:trPr>
          <w:trHeight w:val="527"/>
        </w:trPr>
        <w:tc>
          <w:tcPr>
            <w:tcW w:w="567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Углы жилых и общественных зданий на повороте:</w:t>
            </w:r>
          </w:p>
        </w:tc>
        <w:tc>
          <w:tcPr>
            <w:tcW w:w="1701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Постоянные линии</w:t>
            </w: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11510A" w:rsidRPr="00842A21" w:rsidTr="00287CE0">
        <w:trPr>
          <w:trHeight w:val="195"/>
        </w:trPr>
        <w:tc>
          <w:tcPr>
            <w:tcW w:w="567" w:type="dxa"/>
            <w:vMerge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по внешней стороне кривой;</w:t>
            </w:r>
          </w:p>
        </w:tc>
        <w:tc>
          <w:tcPr>
            <w:tcW w:w="1701" w:type="dxa"/>
            <w:vMerge/>
            <w:vAlign w:val="center"/>
          </w:tcPr>
          <w:p w:rsidR="0011510A" w:rsidRPr="00842A21" w:rsidRDefault="0011510A" w:rsidP="00287CE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11510A" w:rsidRPr="00842A21" w:rsidTr="00287CE0">
        <w:trPr>
          <w:trHeight w:val="471"/>
        </w:trPr>
        <w:tc>
          <w:tcPr>
            <w:tcW w:w="567" w:type="dxa"/>
            <w:vMerge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по внутренней стороне кривой</w:t>
            </w:r>
          </w:p>
        </w:tc>
        <w:tc>
          <w:tcPr>
            <w:tcW w:w="1701" w:type="dxa"/>
            <w:vMerge/>
            <w:vAlign w:val="center"/>
          </w:tcPr>
          <w:p w:rsidR="0011510A" w:rsidRPr="00842A21" w:rsidRDefault="0011510A" w:rsidP="00287CE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0A" w:rsidRPr="00842A21" w:rsidTr="00287CE0">
        <w:trPr>
          <w:trHeight w:val="709"/>
        </w:trPr>
        <w:tc>
          <w:tcPr>
            <w:tcW w:w="567" w:type="dxa"/>
            <w:vMerge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Временные линии</w:t>
            </w: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0A" w:rsidRPr="00842A21" w:rsidTr="00287CE0">
        <w:trPr>
          <w:trHeight w:val="195"/>
        </w:trPr>
        <w:tc>
          <w:tcPr>
            <w:tcW w:w="567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Стены нежилых зданий, уличные изгороди, ограждения, расположенные на прямых участках:</w:t>
            </w:r>
          </w:p>
        </w:tc>
        <w:tc>
          <w:tcPr>
            <w:tcW w:w="1701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Постоянные линии</w:t>
            </w: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11510A" w:rsidRPr="00842A21" w:rsidTr="00287CE0">
        <w:trPr>
          <w:trHeight w:val="346"/>
        </w:trPr>
        <w:tc>
          <w:tcPr>
            <w:tcW w:w="567" w:type="dxa"/>
            <w:vMerge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510A" w:rsidRPr="00842A21" w:rsidRDefault="0011510A" w:rsidP="00287CE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вдоль свыше 2 м</w:t>
            </w:r>
          </w:p>
        </w:tc>
        <w:tc>
          <w:tcPr>
            <w:tcW w:w="1701" w:type="dxa"/>
            <w:vMerge/>
            <w:vAlign w:val="center"/>
          </w:tcPr>
          <w:p w:rsidR="0011510A" w:rsidRPr="00842A21" w:rsidRDefault="0011510A" w:rsidP="00287CE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11510A" w:rsidRPr="00842A21" w:rsidTr="00287CE0">
        <w:trPr>
          <w:trHeight w:val="407"/>
        </w:trPr>
        <w:tc>
          <w:tcPr>
            <w:tcW w:w="567" w:type="dxa"/>
            <w:vMerge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1510A" w:rsidRPr="00842A21" w:rsidRDefault="0011510A" w:rsidP="00287CE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вдоль менее 2 м</w:t>
            </w:r>
          </w:p>
        </w:tc>
        <w:tc>
          <w:tcPr>
            <w:tcW w:w="1701" w:type="dxa"/>
            <w:vMerge/>
            <w:vAlign w:val="center"/>
          </w:tcPr>
          <w:p w:rsidR="0011510A" w:rsidRPr="00842A21" w:rsidRDefault="0011510A" w:rsidP="00287CE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11510A" w:rsidRPr="00842A21" w:rsidTr="00287CE0">
        <w:trPr>
          <w:trHeight w:val="195"/>
        </w:trPr>
        <w:tc>
          <w:tcPr>
            <w:tcW w:w="567" w:type="dxa"/>
            <w:vMerge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Временные линии</w:t>
            </w: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0A" w:rsidRPr="00842A21" w:rsidTr="00287CE0">
        <w:tc>
          <w:tcPr>
            <w:tcW w:w="567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Грани опор контактной сети, расположенных:</w:t>
            </w:r>
          </w:p>
        </w:tc>
        <w:tc>
          <w:tcPr>
            <w:tcW w:w="1701" w:type="dxa"/>
            <w:vMerge w:val="restart"/>
            <w:vAlign w:val="center"/>
          </w:tcPr>
          <w:p w:rsidR="0011510A" w:rsidRPr="00842A21" w:rsidRDefault="0011510A" w:rsidP="00287CE0">
            <w:pPr>
              <w:ind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Постоянные и временные линии</w:t>
            </w: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11510A" w:rsidRPr="00842A21" w:rsidTr="00287CE0">
        <w:tc>
          <w:tcPr>
            <w:tcW w:w="567" w:type="dxa"/>
            <w:vMerge/>
          </w:tcPr>
          <w:p w:rsidR="0011510A" w:rsidRPr="00842A21" w:rsidRDefault="0011510A" w:rsidP="00287CE0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1510A" w:rsidRPr="00842A21" w:rsidRDefault="0011510A" w:rsidP="00287CE0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вне междупутья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11510A" w:rsidRPr="00842A21" w:rsidTr="00287CE0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510A" w:rsidRPr="00842A21" w:rsidRDefault="0011510A" w:rsidP="00287CE0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1510A" w:rsidRPr="00842A21" w:rsidRDefault="0011510A" w:rsidP="00287CE0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 междупутье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11510A" w:rsidRPr="00842A21" w:rsidTr="00287CE0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10A" w:rsidRDefault="0011510A" w:rsidP="00287CE0">
            <w:pPr>
              <w:ind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10A" w:rsidRDefault="0011510A" w:rsidP="00287CE0">
            <w:pPr>
              <w:ind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0A" w:rsidRPr="00842A21" w:rsidTr="00287CE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10A" w:rsidRPr="00842A21" w:rsidRDefault="0011510A" w:rsidP="00287CE0">
            <w:pPr>
              <w:ind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10A" w:rsidRPr="00EB1729" w:rsidRDefault="0011510A" w:rsidP="00287CE0">
            <w:pPr>
              <w:ind w:left="175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Продолжение п</w:t>
            </w:r>
            <w:r w:rsidRPr="00A472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риложени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  <w:r w:rsidRPr="00A472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1510A" w:rsidRPr="00842A21" w:rsidTr="00287CE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10A" w:rsidRPr="00383C2E" w:rsidRDefault="0011510A" w:rsidP="002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10A" w:rsidRPr="00383C2E" w:rsidRDefault="0011510A" w:rsidP="002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10A" w:rsidRPr="00383C2E" w:rsidRDefault="0011510A" w:rsidP="00287CE0">
            <w:pPr>
              <w:ind w:hanging="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10A" w:rsidRPr="00842A21" w:rsidTr="00287C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0A" w:rsidRPr="00383C2E" w:rsidRDefault="0011510A" w:rsidP="00287CE0">
            <w:pPr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10A" w:rsidRPr="00842A21" w:rsidTr="00287CE0"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Стены тоннелей, подпорные стенки, опоры мостов, изгороди в местах проведения работ: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1510A" w:rsidRPr="00842A21" w:rsidRDefault="0011510A" w:rsidP="00287CE0">
            <w:pPr>
              <w:ind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Постоянные и временные линии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0A" w:rsidRPr="00842A21" w:rsidTr="00287CE0">
        <w:tc>
          <w:tcPr>
            <w:tcW w:w="567" w:type="dxa"/>
            <w:vMerge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 случае запрета к ним доступа пешеходов;</w:t>
            </w:r>
          </w:p>
        </w:tc>
        <w:tc>
          <w:tcPr>
            <w:tcW w:w="1701" w:type="dxa"/>
            <w:vMerge/>
            <w:vAlign w:val="center"/>
          </w:tcPr>
          <w:p w:rsidR="0011510A" w:rsidRPr="00842A21" w:rsidRDefault="0011510A" w:rsidP="00287CE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11510A" w:rsidRPr="00842A21" w:rsidTr="00287CE0">
        <w:tc>
          <w:tcPr>
            <w:tcW w:w="567" w:type="dxa"/>
            <w:vMerge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 случае доступа пешеходов</w:t>
            </w:r>
          </w:p>
        </w:tc>
        <w:tc>
          <w:tcPr>
            <w:tcW w:w="1701" w:type="dxa"/>
            <w:vMerge/>
            <w:vAlign w:val="center"/>
          </w:tcPr>
          <w:p w:rsidR="0011510A" w:rsidRPr="00842A21" w:rsidRDefault="0011510A" w:rsidP="00287CE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11510A" w:rsidRPr="00842A21" w:rsidTr="00287CE0">
        <w:trPr>
          <w:trHeight w:val="645"/>
        </w:trPr>
        <w:tc>
          <w:tcPr>
            <w:tcW w:w="567" w:type="dxa"/>
            <w:vMerge w:val="restart"/>
            <w:vAlign w:val="center"/>
          </w:tcPr>
          <w:p w:rsidR="0011510A" w:rsidRPr="0053192F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</w:tcPr>
          <w:p w:rsidR="0011510A" w:rsidRPr="00842A21" w:rsidRDefault="0011510A" w:rsidP="00287CE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Тротуары, бордюрные камни проезжей части дороги (в случае отсутствия разделительной полосы или отсутствия посадочной площадки на обособленном полотне)</w:t>
            </w:r>
          </w:p>
        </w:tc>
        <w:tc>
          <w:tcPr>
            <w:tcW w:w="1701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Постоянные линии</w:t>
            </w: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1985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0A" w:rsidRPr="00842A21" w:rsidTr="00287CE0">
        <w:trPr>
          <w:trHeight w:val="615"/>
        </w:trPr>
        <w:tc>
          <w:tcPr>
            <w:tcW w:w="567" w:type="dxa"/>
            <w:vMerge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510A" w:rsidRPr="00842A21" w:rsidRDefault="0011510A" w:rsidP="00287CE0">
            <w:pPr>
              <w:ind w:hanging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Временные линии</w:t>
            </w: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985" w:type="dxa"/>
            <w:vMerge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0A" w:rsidRPr="00842A21" w:rsidTr="00287CE0">
        <w:trPr>
          <w:trHeight w:val="711"/>
        </w:trPr>
        <w:tc>
          <w:tcPr>
            <w:tcW w:w="567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Граница пассажирской площадки</w:t>
            </w:r>
          </w:p>
        </w:tc>
        <w:tc>
          <w:tcPr>
            <w:tcW w:w="1701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Все линии</w:t>
            </w: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</w:tr>
      <w:tr w:rsidR="0011510A" w:rsidRPr="00842A21" w:rsidTr="00287CE0">
        <w:tc>
          <w:tcPr>
            <w:tcW w:w="567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Кустарники:</w:t>
            </w:r>
          </w:p>
        </w:tc>
        <w:tc>
          <w:tcPr>
            <w:tcW w:w="1701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Все линии</w:t>
            </w: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11510A" w:rsidRPr="00842A21" w:rsidTr="00287CE0">
        <w:tc>
          <w:tcPr>
            <w:tcW w:w="567" w:type="dxa"/>
            <w:vMerge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высотой до 1 м;</w:t>
            </w:r>
          </w:p>
        </w:tc>
        <w:tc>
          <w:tcPr>
            <w:tcW w:w="1701" w:type="dxa"/>
            <w:vMerge/>
            <w:vAlign w:val="center"/>
          </w:tcPr>
          <w:p w:rsidR="0011510A" w:rsidRPr="00842A21" w:rsidRDefault="0011510A" w:rsidP="00287CE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985" w:type="dxa"/>
            <w:vMerge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0A" w:rsidRPr="00842A21" w:rsidTr="00287CE0">
        <w:tc>
          <w:tcPr>
            <w:tcW w:w="567" w:type="dxa"/>
            <w:vMerge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высотой более 1 м;</w:t>
            </w:r>
          </w:p>
        </w:tc>
        <w:tc>
          <w:tcPr>
            <w:tcW w:w="1701" w:type="dxa"/>
            <w:vMerge/>
            <w:vAlign w:val="center"/>
          </w:tcPr>
          <w:p w:rsidR="0011510A" w:rsidRPr="00842A21" w:rsidRDefault="0011510A" w:rsidP="00287CE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985" w:type="dxa"/>
            <w:vMerge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0A" w:rsidRPr="00842A21" w:rsidTr="00287CE0">
        <w:tc>
          <w:tcPr>
            <w:tcW w:w="567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Отдельные стволы деревьев с диаметром кроны более 5м</w:t>
            </w:r>
          </w:p>
        </w:tc>
        <w:tc>
          <w:tcPr>
            <w:tcW w:w="1701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Все линии</w:t>
            </w:r>
          </w:p>
        </w:tc>
        <w:tc>
          <w:tcPr>
            <w:tcW w:w="1842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0A" w:rsidRPr="00842A21" w:rsidTr="00287CE0">
        <w:tc>
          <w:tcPr>
            <w:tcW w:w="567" w:type="dxa"/>
            <w:vMerge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510A" w:rsidRPr="00842A21" w:rsidRDefault="0011510A" w:rsidP="00287CE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 нормальных условиях</w:t>
            </w:r>
          </w:p>
        </w:tc>
        <w:tc>
          <w:tcPr>
            <w:tcW w:w="1701" w:type="dxa"/>
            <w:vMerge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11510A" w:rsidRPr="00842A21" w:rsidTr="00287CE0">
        <w:trPr>
          <w:trHeight w:val="298"/>
        </w:trPr>
        <w:tc>
          <w:tcPr>
            <w:tcW w:w="567" w:type="dxa"/>
            <w:vMerge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510A" w:rsidRPr="00842A21" w:rsidRDefault="0011510A" w:rsidP="00287CE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 усложненных условиях</w:t>
            </w:r>
          </w:p>
        </w:tc>
        <w:tc>
          <w:tcPr>
            <w:tcW w:w="1701" w:type="dxa"/>
            <w:vMerge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11510A" w:rsidRPr="00842A21" w:rsidTr="00287CE0">
        <w:tc>
          <w:tcPr>
            <w:tcW w:w="567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Изгороди бульваров, постоянные изгороди трамвайной линии (без доступа пешеходов)</w:t>
            </w:r>
          </w:p>
        </w:tc>
        <w:tc>
          <w:tcPr>
            <w:tcW w:w="1701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Все линии</w:t>
            </w: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11510A" w:rsidRPr="00842A21" w:rsidTr="00287CE0">
        <w:tc>
          <w:tcPr>
            <w:tcW w:w="567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Грани опор освещения и контактной сети, расположенных на территории депо, мастерских:</w:t>
            </w:r>
          </w:p>
        </w:tc>
        <w:tc>
          <w:tcPr>
            <w:tcW w:w="1701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Все линии</w:t>
            </w: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0A" w:rsidRPr="00842A21" w:rsidTr="00287CE0">
        <w:tc>
          <w:tcPr>
            <w:tcW w:w="567" w:type="dxa"/>
            <w:vMerge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по наружной стороне прямых;</w:t>
            </w:r>
          </w:p>
        </w:tc>
        <w:tc>
          <w:tcPr>
            <w:tcW w:w="1701" w:type="dxa"/>
            <w:vMerge/>
            <w:vAlign w:val="center"/>
          </w:tcPr>
          <w:p w:rsidR="0011510A" w:rsidRPr="00842A21" w:rsidRDefault="0011510A" w:rsidP="00287CE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0A" w:rsidRPr="00842A21" w:rsidTr="00287CE0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 междупутье.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1510A" w:rsidRPr="00842A21" w:rsidRDefault="0011510A" w:rsidP="00287CE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</w:tr>
      <w:tr w:rsidR="0011510A" w:rsidRPr="00842A21" w:rsidTr="00287CE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10A" w:rsidRPr="00383C2E" w:rsidRDefault="0011510A" w:rsidP="002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10A" w:rsidRPr="00383C2E" w:rsidRDefault="0011510A" w:rsidP="002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10A" w:rsidRPr="00383C2E" w:rsidRDefault="0011510A" w:rsidP="00287CE0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10A" w:rsidRPr="00842A21" w:rsidTr="00287CE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10A" w:rsidRPr="00842A21" w:rsidRDefault="0011510A" w:rsidP="00287CE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10A" w:rsidRDefault="0011510A" w:rsidP="00287CE0">
            <w:pPr>
              <w:ind w:left="33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1510A" w:rsidRDefault="0011510A" w:rsidP="00287CE0">
            <w:pPr>
              <w:ind w:left="33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1510A" w:rsidRDefault="0011510A" w:rsidP="00287CE0">
            <w:pPr>
              <w:ind w:left="33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1510A" w:rsidRPr="0068489E" w:rsidRDefault="0011510A" w:rsidP="00287CE0">
            <w:pPr>
              <w:ind w:left="33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Продолжение п</w:t>
            </w:r>
            <w:r w:rsidRPr="00A472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риложени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  <w:r w:rsidRPr="00A472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1510A" w:rsidRPr="00842A21" w:rsidTr="00287CE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10A" w:rsidRPr="00383C2E" w:rsidRDefault="0011510A" w:rsidP="002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10A" w:rsidRPr="00383C2E" w:rsidRDefault="0011510A" w:rsidP="00287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10A" w:rsidRPr="00383C2E" w:rsidRDefault="0011510A" w:rsidP="00287CE0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510A" w:rsidRPr="00842A21" w:rsidTr="00287CE0">
        <w:tc>
          <w:tcPr>
            <w:tcW w:w="567" w:type="dxa"/>
            <w:tcBorders>
              <w:top w:val="single" w:sz="4" w:space="0" w:color="auto"/>
            </w:tcBorders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1510A" w:rsidRPr="00383C2E" w:rsidRDefault="0011510A" w:rsidP="002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10A" w:rsidRPr="00842A21" w:rsidTr="00287CE0">
        <w:trPr>
          <w:trHeight w:val="556"/>
        </w:trPr>
        <w:tc>
          <w:tcPr>
            <w:tcW w:w="567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Раскрытые ворота сооружений (корпусов) трамвайных предприятий и выездные ворота территории депо для действующих предприятий</w:t>
            </w:r>
          </w:p>
        </w:tc>
        <w:tc>
          <w:tcPr>
            <w:tcW w:w="1701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Все линии</w:t>
            </w: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0A" w:rsidRPr="00842A21" w:rsidTr="00287CE0">
        <w:tc>
          <w:tcPr>
            <w:tcW w:w="567" w:type="dxa"/>
            <w:vMerge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- в здание депо;</w:t>
            </w:r>
          </w:p>
        </w:tc>
        <w:tc>
          <w:tcPr>
            <w:tcW w:w="1701" w:type="dxa"/>
            <w:vMerge/>
            <w:vAlign w:val="center"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985" w:type="dxa"/>
            <w:vMerge w:val="restart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</w:tr>
      <w:tr w:rsidR="0011510A" w:rsidRPr="00842A21" w:rsidTr="00287CE0">
        <w:tc>
          <w:tcPr>
            <w:tcW w:w="567" w:type="dxa"/>
            <w:vMerge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- на территорию депо</w:t>
            </w:r>
          </w:p>
        </w:tc>
        <w:tc>
          <w:tcPr>
            <w:tcW w:w="1701" w:type="dxa"/>
            <w:vMerge/>
            <w:vAlign w:val="center"/>
          </w:tcPr>
          <w:p w:rsidR="0011510A" w:rsidRPr="00842A21" w:rsidRDefault="0011510A" w:rsidP="00287CE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1985" w:type="dxa"/>
            <w:vMerge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0A" w:rsidRPr="00842A21" w:rsidTr="00287CE0">
        <w:tc>
          <w:tcPr>
            <w:tcW w:w="567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Подошвы откоса сыпучих грузов, выгруженных вдоль трамвайной линии, в случае запрета к ним доступа пешеходов</w:t>
            </w:r>
          </w:p>
        </w:tc>
        <w:tc>
          <w:tcPr>
            <w:tcW w:w="1701" w:type="dxa"/>
            <w:vAlign w:val="center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Все линии</w:t>
            </w:r>
          </w:p>
        </w:tc>
        <w:tc>
          <w:tcPr>
            <w:tcW w:w="1842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985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1510A" w:rsidRPr="00842A21" w:rsidTr="00287CE0">
        <w:trPr>
          <w:trHeight w:val="833"/>
        </w:trPr>
        <w:tc>
          <w:tcPr>
            <w:tcW w:w="567" w:type="dxa"/>
            <w:vAlign w:val="center"/>
          </w:tcPr>
          <w:p w:rsidR="0011510A" w:rsidRPr="00842A21" w:rsidRDefault="0011510A" w:rsidP="0028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Опоры высоковольтных линий электропередач и других специальных сооружений</w:t>
            </w:r>
          </w:p>
        </w:tc>
        <w:tc>
          <w:tcPr>
            <w:tcW w:w="1701" w:type="dxa"/>
            <w:vAlign w:val="center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Все линии</w:t>
            </w:r>
          </w:p>
        </w:tc>
        <w:tc>
          <w:tcPr>
            <w:tcW w:w="3827" w:type="dxa"/>
            <w:gridSpan w:val="2"/>
            <w:vAlign w:val="center"/>
          </w:tcPr>
          <w:p w:rsidR="0011510A" w:rsidRPr="00842A21" w:rsidRDefault="0011510A" w:rsidP="0028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21">
              <w:rPr>
                <w:rFonts w:ascii="Times New Roman" w:hAnsi="Times New Roman" w:cs="Times New Roman"/>
                <w:sz w:val="28"/>
                <w:szCs w:val="28"/>
              </w:rPr>
              <w:t>По согласованию с организациями соответствующих ведомств</w:t>
            </w:r>
          </w:p>
        </w:tc>
      </w:tr>
    </w:tbl>
    <w:p w:rsidR="0011510A" w:rsidRPr="00842A21" w:rsidRDefault="0011510A" w:rsidP="0011510A">
      <w:pPr>
        <w:tabs>
          <w:tab w:val="left" w:pos="2268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1510A" w:rsidRDefault="0011510A" w:rsidP="0011510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2A21">
        <w:rPr>
          <w:rFonts w:ascii="Times New Roman" w:hAnsi="Times New Roman" w:cs="Times New Roman"/>
          <w:sz w:val="28"/>
          <w:szCs w:val="28"/>
        </w:rPr>
        <w:t>На кривых участках пути расстояние до зданий, сооружений и оборудования следует увеличивать на величину выноса или свеса вагона.</w:t>
      </w:r>
    </w:p>
    <w:p w:rsidR="006C3042" w:rsidRDefault="006C3042" w:rsidP="0011510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C3042" w:rsidRDefault="006C3042" w:rsidP="0011510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C3042" w:rsidRDefault="006C3042" w:rsidP="0011510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20370" w:rsidRDefault="00A20370" w:rsidP="0011510A">
      <w:pPr>
        <w:spacing w:after="0" w:line="240" w:lineRule="auto"/>
        <w:ind w:left="6379" w:right="141"/>
      </w:pPr>
    </w:p>
    <w:sectPr w:rsidR="00A20370" w:rsidSect="006910BE">
      <w:headerReference w:type="default" r:id="rId6"/>
      <w:pgSz w:w="11906" w:h="16838"/>
      <w:pgMar w:top="1134" w:right="707" w:bottom="568" w:left="184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A07" w:rsidRDefault="00020A07" w:rsidP="00020A07">
      <w:pPr>
        <w:spacing w:after="0" w:line="240" w:lineRule="auto"/>
      </w:pPr>
      <w:r>
        <w:separator/>
      </w:r>
    </w:p>
  </w:endnote>
  <w:endnote w:type="continuationSeparator" w:id="0">
    <w:p w:rsidR="00020A07" w:rsidRDefault="00020A07" w:rsidP="0002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A07" w:rsidRDefault="00020A07" w:rsidP="00020A07">
      <w:pPr>
        <w:spacing w:after="0" w:line="240" w:lineRule="auto"/>
      </w:pPr>
      <w:r>
        <w:separator/>
      </w:r>
    </w:p>
  </w:footnote>
  <w:footnote w:type="continuationSeparator" w:id="0">
    <w:p w:rsidR="00020A07" w:rsidRDefault="00020A07" w:rsidP="0002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195254"/>
      <w:docPartObj>
        <w:docPartGallery w:val="Page Numbers (Top of Page)"/>
        <w:docPartUnique/>
      </w:docPartObj>
    </w:sdtPr>
    <w:sdtContent>
      <w:p w:rsidR="00020A07" w:rsidRDefault="00020A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A07" w:rsidRDefault="00020A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10A"/>
    <w:rsid w:val="0000004B"/>
    <w:rsid w:val="0000025B"/>
    <w:rsid w:val="00004F52"/>
    <w:rsid w:val="00007769"/>
    <w:rsid w:val="00010C9F"/>
    <w:rsid w:val="000126E3"/>
    <w:rsid w:val="00013DEA"/>
    <w:rsid w:val="00013E46"/>
    <w:rsid w:val="00020A07"/>
    <w:rsid w:val="000240C5"/>
    <w:rsid w:val="000309FB"/>
    <w:rsid w:val="0003153D"/>
    <w:rsid w:val="000338A3"/>
    <w:rsid w:val="0003436E"/>
    <w:rsid w:val="00034928"/>
    <w:rsid w:val="00035723"/>
    <w:rsid w:val="00047E35"/>
    <w:rsid w:val="00051B5F"/>
    <w:rsid w:val="00052043"/>
    <w:rsid w:val="00056A4C"/>
    <w:rsid w:val="000614C4"/>
    <w:rsid w:val="000673C2"/>
    <w:rsid w:val="00081445"/>
    <w:rsid w:val="000855C4"/>
    <w:rsid w:val="00095904"/>
    <w:rsid w:val="000A08C8"/>
    <w:rsid w:val="000A10F2"/>
    <w:rsid w:val="000A1376"/>
    <w:rsid w:val="000A2DEA"/>
    <w:rsid w:val="000A35FB"/>
    <w:rsid w:val="000A3894"/>
    <w:rsid w:val="000A4529"/>
    <w:rsid w:val="000B3644"/>
    <w:rsid w:val="000B3DAF"/>
    <w:rsid w:val="000B49F7"/>
    <w:rsid w:val="000B4DDF"/>
    <w:rsid w:val="000B6A4C"/>
    <w:rsid w:val="000B73E0"/>
    <w:rsid w:val="000C058C"/>
    <w:rsid w:val="000C0B7C"/>
    <w:rsid w:val="000C13FA"/>
    <w:rsid w:val="000C1BB1"/>
    <w:rsid w:val="000C4DED"/>
    <w:rsid w:val="000C6BFA"/>
    <w:rsid w:val="000D0385"/>
    <w:rsid w:val="000D11E0"/>
    <w:rsid w:val="000D1F91"/>
    <w:rsid w:val="000D2438"/>
    <w:rsid w:val="000D4F13"/>
    <w:rsid w:val="000D6977"/>
    <w:rsid w:val="000E03DE"/>
    <w:rsid w:val="000E0F18"/>
    <w:rsid w:val="000E2289"/>
    <w:rsid w:val="000E29EA"/>
    <w:rsid w:val="000E4384"/>
    <w:rsid w:val="000E4A97"/>
    <w:rsid w:val="000E7DDF"/>
    <w:rsid w:val="000F1ED9"/>
    <w:rsid w:val="000F47E6"/>
    <w:rsid w:val="00104646"/>
    <w:rsid w:val="00104B58"/>
    <w:rsid w:val="00107D3B"/>
    <w:rsid w:val="00110EB0"/>
    <w:rsid w:val="00111039"/>
    <w:rsid w:val="00111DE7"/>
    <w:rsid w:val="00113C4B"/>
    <w:rsid w:val="0011510A"/>
    <w:rsid w:val="001156DB"/>
    <w:rsid w:val="00115BA7"/>
    <w:rsid w:val="00116287"/>
    <w:rsid w:val="00117F8E"/>
    <w:rsid w:val="00121E23"/>
    <w:rsid w:val="001230D7"/>
    <w:rsid w:val="00124EAA"/>
    <w:rsid w:val="001258AD"/>
    <w:rsid w:val="001329F2"/>
    <w:rsid w:val="00132DE0"/>
    <w:rsid w:val="00133422"/>
    <w:rsid w:val="001469D1"/>
    <w:rsid w:val="001474C5"/>
    <w:rsid w:val="001478A2"/>
    <w:rsid w:val="0015021D"/>
    <w:rsid w:val="0015221F"/>
    <w:rsid w:val="00152490"/>
    <w:rsid w:val="00153694"/>
    <w:rsid w:val="00153A22"/>
    <w:rsid w:val="00153F51"/>
    <w:rsid w:val="001576C0"/>
    <w:rsid w:val="00163885"/>
    <w:rsid w:val="0016545A"/>
    <w:rsid w:val="00165DBD"/>
    <w:rsid w:val="0016636C"/>
    <w:rsid w:val="001663E7"/>
    <w:rsid w:val="001674D5"/>
    <w:rsid w:val="00170CC7"/>
    <w:rsid w:val="00172735"/>
    <w:rsid w:val="00172ACD"/>
    <w:rsid w:val="001751D4"/>
    <w:rsid w:val="00175DCA"/>
    <w:rsid w:val="001765F0"/>
    <w:rsid w:val="001772D3"/>
    <w:rsid w:val="0018123D"/>
    <w:rsid w:val="00182553"/>
    <w:rsid w:val="00182ECF"/>
    <w:rsid w:val="00184825"/>
    <w:rsid w:val="001854DB"/>
    <w:rsid w:val="00185512"/>
    <w:rsid w:val="001859E5"/>
    <w:rsid w:val="00190D50"/>
    <w:rsid w:val="001918A3"/>
    <w:rsid w:val="00195744"/>
    <w:rsid w:val="00197D58"/>
    <w:rsid w:val="00197F15"/>
    <w:rsid w:val="001A0090"/>
    <w:rsid w:val="001A068A"/>
    <w:rsid w:val="001A0984"/>
    <w:rsid w:val="001A13FF"/>
    <w:rsid w:val="001A36EC"/>
    <w:rsid w:val="001A547C"/>
    <w:rsid w:val="001A6695"/>
    <w:rsid w:val="001B30E7"/>
    <w:rsid w:val="001B682C"/>
    <w:rsid w:val="001C0A62"/>
    <w:rsid w:val="001C4C2B"/>
    <w:rsid w:val="001C6ED0"/>
    <w:rsid w:val="001C710C"/>
    <w:rsid w:val="001C755E"/>
    <w:rsid w:val="001D29F1"/>
    <w:rsid w:val="001D2ABF"/>
    <w:rsid w:val="001D4ED5"/>
    <w:rsid w:val="001D6349"/>
    <w:rsid w:val="001D74D1"/>
    <w:rsid w:val="001E05E2"/>
    <w:rsid w:val="001E6589"/>
    <w:rsid w:val="001E7E48"/>
    <w:rsid w:val="001F3F46"/>
    <w:rsid w:val="001F4B63"/>
    <w:rsid w:val="001F4B85"/>
    <w:rsid w:val="001F54E6"/>
    <w:rsid w:val="001F75C2"/>
    <w:rsid w:val="001F77B0"/>
    <w:rsid w:val="00203964"/>
    <w:rsid w:val="00207A5B"/>
    <w:rsid w:val="00207D5E"/>
    <w:rsid w:val="00207E2C"/>
    <w:rsid w:val="00214759"/>
    <w:rsid w:val="00216281"/>
    <w:rsid w:val="00221547"/>
    <w:rsid w:val="002226BA"/>
    <w:rsid w:val="0022474D"/>
    <w:rsid w:val="00225E28"/>
    <w:rsid w:val="00230791"/>
    <w:rsid w:val="00230A34"/>
    <w:rsid w:val="0023292C"/>
    <w:rsid w:val="0023385A"/>
    <w:rsid w:val="0023402C"/>
    <w:rsid w:val="00234E33"/>
    <w:rsid w:val="00241534"/>
    <w:rsid w:val="002439E0"/>
    <w:rsid w:val="0025067F"/>
    <w:rsid w:val="00252C93"/>
    <w:rsid w:val="00253617"/>
    <w:rsid w:val="00253DC3"/>
    <w:rsid w:val="00254761"/>
    <w:rsid w:val="00256C31"/>
    <w:rsid w:val="00261AB0"/>
    <w:rsid w:val="00261B70"/>
    <w:rsid w:val="00265151"/>
    <w:rsid w:val="00265E84"/>
    <w:rsid w:val="00265F27"/>
    <w:rsid w:val="00271FA3"/>
    <w:rsid w:val="00275D87"/>
    <w:rsid w:val="0027705A"/>
    <w:rsid w:val="00277F4F"/>
    <w:rsid w:val="00280698"/>
    <w:rsid w:val="0028122A"/>
    <w:rsid w:val="002821B3"/>
    <w:rsid w:val="00283304"/>
    <w:rsid w:val="00283C56"/>
    <w:rsid w:val="002861DC"/>
    <w:rsid w:val="00286526"/>
    <w:rsid w:val="002871B0"/>
    <w:rsid w:val="002876C4"/>
    <w:rsid w:val="00295B4C"/>
    <w:rsid w:val="0029736B"/>
    <w:rsid w:val="00297748"/>
    <w:rsid w:val="0029797B"/>
    <w:rsid w:val="002A05B6"/>
    <w:rsid w:val="002A1790"/>
    <w:rsid w:val="002A65AD"/>
    <w:rsid w:val="002B1630"/>
    <w:rsid w:val="002B17A8"/>
    <w:rsid w:val="002B2C10"/>
    <w:rsid w:val="002B4777"/>
    <w:rsid w:val="002B4CC3"/>
    <w:rsid w:val="002C02DA"/>
    <w:rsid w:val="002C300E"/>
    <w:rsid w:val="002C32F9"/>
    <w:rsid w:val="002D07A8"/>
    <w:rsid w:val="002D1EAD"/>
    <w:rsid w:val="002D69C7"/>
    <w:rsid w:val="002E019A"/>
    <w:rsid w:val="002E0F40"/>
    <w:rsid w:val="002E1E7C"/>
    <w:rsid w:val="002E2644"/>
    <w:rsid w:val="002E63C4"/>
    <w:rsid w:val="002E7E7F"/>
    <w:rsid w:val="002F05CE"/>
    <w:rsid w:val="002F1373"/>
    <w:rsid w:val="002F1D1B"/>
    <w:rsid w:val="002F2A91"/>
    <w:rsid w:val="002F37AD"/>
    <w:rsid w:val="002F39DD"/>
    <w:rsid w:val="002F4007"/>
    <w:rsid w:val="002F61DC"/>
    <w:rsid w:val="00300902"/>
    <w:rsid w:val="003012FD"/>
    <w:rsid w:val="00301B1C"/>
    <w:rsid w:val="00303850"/>
    <w:rsid w:val="0030400A"/>
    <w:rsid w:val="003043A7"/>
    <w:rsid w:val="0030611A"/>
    <w:rsid w:val="003068BA"/>
    <w:rsid w:val="00313A2E"/>
    <w:rsid w:val="0031718E"/>
    <w:rsid w:val="003221D9"/>
    <w:rsid w:val="003347B8"/>
    <w:rsid w:val="00335A96"/>
    <w:rsid w:val="00341F02"/>
    <w:rsid w:val="00341F04"/>
    <w:rsid w:val="00342DB5"/>
    <w:rsid w:val="00347665"/>
    <w:rsid w:val="00347BB9"/>
    <w:rsid w:val="003536A3"/>
    <w:rsid w:val="00353971"/>
    <w:rsid w:val="00354B81"/>
    <w:rsid w:val="003561DC"/>
    <w:rsid w:val="0035631A"/>
    <w:rsid w:val="00357CA0"/>
    <w:rsid w:val="00357F89"/>
    <w:rsid w:val="00361AD4"/>
    <w:rsid w:val="0036273A"/>
    <w:rsid w:val="00362E6D"/>
    <w:rsid w:val="00363059"/>
    <w:rsid w:val="00370220"/>
    <w:rsid w:val="00371DB1"/>
    <w:rsid w:val="00371FA4"/>
    <w:rsid w:val="00375140"/>
    <w:rsid w:val="00377EB4"/>
    <w:rsid w:val="00383D70"/>
    <w:rsid w:val="00383FCA"/>
    <w:rsid w:val="003849E7"/>
    <w:rsid w:val="00384D7F"/>
    <w:rsid w:val="00384F99"/>
    <w:rsid w:val="00385E0C"/>
    <w:rsid w:val="00386B77"/>
    <w:rsid w:val="00387F4F"/>
    <w:rsid w:val="003909C2"/>
    <w:rsid w:val="003920DE"/>
    <w:rsid w:val="003920E1"/>
    <w:rsid w:val="003927BC"/>
    <w:rsid w:val="0039652D"/>
    <w:rsid w:val="003978E7"/>
    <w:rsid w:val="003A3562"/>
    <w:rsid w:val="003A3693"/>
    <w:rsid w:val="003A491C"/>
    <w:rsid w:val="003B0163"/>
    <w:rsid w:val="003B1F19"/>
    <w:rsid w:val="003B2984"/>
    <w:rsid w:val="003B2CD1"/>
    <w:rsid w:val="003B49F1"/>
    <w:rsid w:val="003C1A53"/>
    <w:rsid w:val="003C23D9"/>
    <w:rsid w:val="003C6555"/>
    <w:rsid w:val="003D0E05"/>
    <w:rsid w:val="003D2A65"/>
    <w:rsid w:val="003D2DE7"/>
    <w:rsid w:val="003D411E"/>
    <w:rsid w:val="003D5411"/>
    <w:rsid w:val="003D6066"/>
    <w:rsid w:val="003D67DA"/>
    <w:rsid w:val="003D6B71"/>
    <w:rsid w:val="003D767D"/>
    <w:rsid w:val="003E0CED"/>
    <w:rsid w:val="003E57C8"/>
    <w:rsid w:val="003F0A56"/>
    <w:rsid w:val="003F139B"/>
    <w:rsid w:val="003F3176"/>
    <w:rsid w:val="003F3AA0"/>
    <w:rsid w:val="003F62B3"/>
    <w:rsid w:val="0040305E"/>
    <w:rsid w:val="00405262"/>
    <w:rsid w:val="0040593F"/>
    <w:rsid w:val="0040601D"/>
    <w:rsid w:val="00410134"/>
    <w:rsid w:val="00412113"/>
    <w:rsid w:val="004123FB"/>
    <w:rsid w:val="00413A2B"/>
    <w:rsid w:val="0041641B"/>
    <w:rsid w:val="00416BF9"/>
    <w:rsid w:val="00417CFE"/>
    <w:rsid w:val="0042235A"/>
    <w:rsid w:val="00422B48"/>
    <w:rsid w:val="00422B6F"/>
    <w:rsid w:val="0042469D"/>
    <w:rsid w:val="00425F01"/>
    <w:rsid w:val="004274E9"/>
    <w:rsid w:val="00427A3A"/>
    <w:rsid w:val="00431356"/>
    <w:rsid w:val="004318B0"/>
    <w:rsid w:val="004318E3"/>
    <w:rsid w:val="00433E01"/>
    <w:rsid w:val="00433EB8"/>
    <w:rsid w:val="004343EB"/>
    <w:rsid w:val="00436F13"/>
    <w:rsid w:val="00437D98"/>
    <w:rsid w:val="00440BF8"/>
    <w:rsid w:val="00442BD0"/>
    <w:rsid w:val="00442E01"/>
    <w:rsid w:val="00443912"/>
    <w:rsid w:val="0044470D"/>
    <w:rsid w:val="004514A9"/>
    <w:rsid w:val="00454074"/>
    <w:rsid w:val="00461F01"/>
    <w:rsid w:val="0046218C"/>
    <w:rsid w:val="00463823"/>
    <w:rsid w:val="00470056"/>
    <w:rsid w:val="00472288"/>
    <w:rsid w:val="004724DA"/>
    <w:rsid w:val="00472606"/>
    <w:rsid w:val="0047353C"/>
    <w:rsid w:val="00474FF0"/>
    <w:rsid w:val="00475643"/>
    <w:rsid w:val="00480750"/>
    <w:rsid w:val="004816FA"/>
    <w:rsid w:val="00482671"/>
    <w:rsid w:val="004916CF"/>
    <w:rsid w:val="004926BA"/>
    <w:rsid w:val="00493DFD"/>
    <w:rsid w:val="00494735"/>
    <w:rsid w:val="00495A30"/>
    <w:rsid w:val="004A2933"/>
    <w:rsid w:val="004A2B14"/>
    <w:rsid w:val="004A51A4"/>
    <w:rsid w:val="004A6005"/>
    <w:rsid w:val="004B00BB"/>
    <w:rsid w:val="004B1A3E"/>
    <w:rsid w:val="004B2428"/>
    <w:rsid w:val="004B338E"/>
    <w:rsid w:val="004B4360"/>
    <w:rsid w:val="004B5F2B"/>
    <w:rsid w:val="004B6070"/>
    <w:rsid w:val="004B6AA0"/>
    <w:rsid w:val="004C4812"/>
    <w:rsid w:val="004C53C7"/>
    <w:rsid w:val="004D22C0"/>
    <w:rsid w:val="004D5AAE"/>
    <w:rsid w:val="004D7F24"/>
    <w:rsid w:val="004E156C"/>
    <w:rsid w:val="004E1D0F"/>
    <w:rsid w:val="004E3835"/>
    <w:rsid w:val="004E4B14"/>
    <w:rsid w:val="004F13FC"/>
    <w:rsid w:val="004F4E58"/>
    <w:rsid w:val="004F719F"/>
    <w:rsid w:val="004F7CB3"/>
    <w:rsid w:val="005026DE"/>
    <w:rsid w:val="00503BF0"/>
    <w:rsid w:val="005060EB"/>
    <w:rsid w:val="00506485"/>
    <w:rsid w:val="0051401A"/>
    <w:rsid w:val="005147F3"/>
    <w:rsid w:val="005169FF"/>
    <w:rsid w:val="00517C6A"/>
    <w:rsid w:val="00520DB0"/>
    <w:rsid w:val="0052142B"/>
    <w:rsid w:val="00525CFE"/>
    <w:rsid w:val="005403F6"/>
    <w:rsid w:val="00545666"/>
    <w:rsid w:val="00546B0D"/>
    <w:rsid w:val="00547205"/>
    <w:rsid w:val="005472CF"/>
    <w:rsid w:val="005473F8"/>
    <w:rsid w:val="00552E18"/>
    <w:rsid w:val="0055353C"/>
    <w:rsid w:val="00555690"/>
    <w:rsid w:val="0056202F"/>
    <w:rsid w:val="005625D2"/>
    <w:rsid w:val="00562AB8"/>
    <w:rsid w:val="00562EF4"/>
    <w:rsid w:val="00564D48"/>
    <w:rsid w:val="00567178"/>
    <w:rsid w:val="00567C3B"/>
    <w:rsid w:val="00571117"/>
    <w:rsid w:val="005720A7"/>
    <w:rsid w:val="00573049"/>
    <w:rsid w:val="005747C0"/>
    <w:rsid w:val="0057538C"/>
    <w:rsid w:val="005757FA"/>
    <w:rsid w:val="005772B2"/>
    <w:rsid w:val="0058352F"/>
    <w:rsid w:val="0058590A"/>
    <w:rsid w:val="00592075"/>
    <w:rsid w:val="005920AE"/>
    <w:rsid w:val="00592207"/>
    <w:rsid w:val="00593C78"/>
    <w:rsid w:val="00593F13"/>
    <w:rsid w:val="00597FFE"/>
    <w:rsid w:val="005A0269"/>
    <w:rsid w:val="005B0382"/>
    <w:rsid w:val="005B0CD4"/>
    <w:rsid w:val="005B2044"/>
    <w:rsid w:val="005B2526"/>
    <w:rsid w:val="005B2EBB"/>
    <w:rsid w:val="005B4668"/>
    <w:rsid w:val="005B4B83"/>
    <w:rsid w:val="005B70A2"/>
    <w:rsid w:val="005C0CAC"/>
    <w:rsid w:val="005C4342"/>
    <w:rsid w:val="005C4CFF"/>
    <w:rsid w:val="005C544F"/>
    <w:rsid w:val="005C64CA"/>
    <w:rsid w:val="005C700D"/>
    <w:rsid w:val="005D0101"/>
    <w:rsid w:val="005D48BD"/>
    <w:rsid w:val="005D5344"/>
    <w:rsid w:val="005D544C"/>
    <w:rsid w:val="005D725F"/>
    <w:rsid w:val="005E0568"/>
    <w:rsid w:val="005E061A"/>
    <w:rsid w:val="005E3ECC"/>
    <w:rsid w:val="005E747D"/>
    <w:rsid w:val="005F037F"/>
    <w:rsid w:val="005F1BD0"/>
    <w:rsid w:val="005F5309"/>
    <w:rsid w:val="0060245D"/>
    <w:rsid w:val="00602FD3"/>
    <w:rsid w:val="00604A75"/>
    <w:rsid w:val="006052B9"/>
    <w:rsid w:val="00605AEE"/>
    <w:rsid w:val="00606AD1"/>
    <w:rsid w:val="00607A60"/>
    <w:rsid w:val="00612B39"/>
    <w:rsid w:val="00615B23"/>
    <w:rsid w:val="00615FA0"/>
    <w:rsid w:val="00616245"/>
    <w:rsid w:val="00617263"/>
    <w:rsid w:val="00617488"/>
    <w:rsid w:val="0061792D"/>
    <w:rsid w:val="00617953"/>
    <w:rsid w:val="0062075E"/>
    <w:rsid w:val="00621DE2"/>
    <w:rsid w:val="0062398A"/>
    <w:rsid w:val="00623C5F"/>
    <w:rsid w:val="00625418"/>
    <w:rsid w:val="00626528"/>
    <w:rsid w:val="006300A4"/>
    <w:rsid w:val="0063219F"/>
    <w:rsid w:val="00636841"/>
    <w:rsid w:val="00640D29"/>
    <w:rsid w:val="00643B1A"/>
    <w:rsid w:val="00643B82"/>
    <w:rsid w:val="006475BF"/>
    <w:rsid w:val="006511D4"/>
    <w:rsid w:val="006514AE"/>
    <w:rsid w:val="00655720"/>
    <w:rsid w:val="00657DDD"/>
    <w:rsid w:val="00661E35"/>
    <w:rsid w:val="0066384C"/>
    <w:rsid w:val="006658F9"/>
    <w:rsid w:val="0066715F"/>
    <w:rsid w:val="00667640"/>
    <w:rsid w:val="00672AD0"/>
    <w:rsid w:val="006743F0"/>
    <w:rsid w:val="00676110"/>
    <w:rsid w:val="006824D9"/>
    <w:rsid w:val="006866C1"/>
    <w:rsid w:val="0069200C"/>
    <w:rsid w:val="006926D8"/>
    <w:rsid w:val="00692A15"/>
    <w:rsid w:val="00696D37"/>
    <w:rsid w:val="006A085A"/>
    <w:rsid w:val="006A18BD"/>
    <w:rsid w:val="006A1D66"/>
    <w:rsid w:val="006A2C78"/>
    <w:rsid w:val="006A2CFB"/>
    <w:rsid w:val="006A3483"/>
    <w:rsid w:val="006A3AB4"/>
    <w:rsid w:val="006A4A19"/>
    <w:rsid w:val="006A5A35"/>
    <w:rsid w:val="006B2D21"/>
    <w:rsid w:val="006B33E0"/>
    <w:rsid w:val="006B3EA8"/>
    <w:rsid w:val="006B5B84"/>
    <w:rsid w:val="006B5C3C"/>
    <w:rsid w:val="006B6DD4"/>
    <w:rsid w:val="006B6ED5"/>
    <w:rsid w:val="006C10B9"/>
    <w:rsid w:val="006C2A0D"/>
    <w:rsid w:val="006C2FE2"/>
    <w:rsid w:val="006C3042"/>
    <w:rsid w:val="006C50D3"/>
    <w:rsid w:val="006D0013"/>
    <w:rsid w:val="006D2F3D"/>
    <w:rsid w:val="006E01DA"/>
    <w:rsid w:val="006E35C6"/>
    <w:rsid w:val="006E77C4"/>
    <w:rsid w:val="006E7CFF"/>
    <w:rsid w:val="006F0C76"/>
    <w:rsid w:val="006F2BEB"/>
    <w:rsid w:val="006F4C33"/>
    <w:rsid w:val="006F6737"/>
    <w:rsid w:val="006F7FCF"/>
    <w:rsid w:val="007007D3"/>
    <w:rsid w:val="00700B55"/>
    <w:rsid w:val="00700CA3"/>
    <w:rsid w:val="0070470A"/>
    <w:rsid w:val="00704BE5"/>
    <w:rsid w:val="00711F84"/>
    <w:rsid w:val="00712109"/>
    <w:rsid w:val="00713210"/>
    <w:rsid w:val="007143EB"/>
    <w:rsid w:val="007170C9"/>
    <w:rsid w:val="007179D2"/>
    <w:rsid w:val="00720BBB"/>
    <w:rsid w:val="00720FBA"/>
    <w:rsid w:val="0072245B"/>
    <w:rsid w:val="0072447C"/>
    <w:rsid w:val="007317F7"/>
    <w:rsid w:val="0073288D"/>
    <w:rsid w:val="00732BC3"/>
    <w:rsid w:val="00734FEB"/>
    <w:rsid w:val="00735208"/>
    <w:rsid w:val="00735F38"/>
    <w:rsid w:val="00737DC9"/>
    <w:rsid w:val="007408A4"/>
    <w:rsid w:val="00741D49"/>
    <w:rsid w:val="007424C1"/>
    <w:rsid w:val="00742650"/>
    <w:rsid w:val="00743808"/>
    <w:rsid w:val="00745E3B"/>
    <w:rsid w:val="00746A80"/>
    <w:rsid w:val="0074768A"/>
    <w:rsid w:val="0075120D"/>
    <w:rsid w:val="0075150A"/>
    <w:rsid w:val="00752254"/>
    <w:rsid w:val="0075654E"/>
    <w:rsid w:val="007567B7"/>
    <w:rsid w:val="00761D07"/>
    <w:rsid w:val="00766478"/>
    <w:rsid w:val="00767476"/>
    <w:rsid w:val="00771276"/>
    <w:rsid w:val="00771C45"/>
    <w:rsid w:val="00773B2A"/>
    <w:rsid w:val="00774A6F"/>
    <w:rsid w:val="00783CEA"/>
    <w:rsid w:val="00783F38"/>
    <w:rsid w:val="00790407"/>
    <w:rsid w:val="00791A6F"/>
    <w:rsid w:val="007940B7"/>
    <w:rsid w:val="00795774"/>
    <w:rsid w:val="007A24C4"/>
    <w:rsid w:val="007A25B1"/>
    <w:rsid w:val="007A27D2"/>
    <w:rsid w:val="007A32BC"/>
    <w:rsid w:val="007A3B33"/>
    <w:rsid w:val="007A4668"/>
    <w:rsid w:val="007A5284"/>
    <w:rsid w:val="007A67BD"/>
    <w:rsid w:val="007B105C"/>
    <w:rsid w:val="007B7CB3"/>
    <w:rsid w:val="007C1B2A"/>
    <w:rsid w:val="007C237B"/>
    <w:rsid w:val="007C4DCE"/>
    <w:rsid w:val="007D75F6"/>
    <w:rsid w:val="007E14BD"/>
    <w:rsid w:val="007E2461"/>
    <w:rsid w:val="007E2F9C"/>
    <w:rsid w:val="007E372A"/>
    <w:rsid w:val="007E5AA3"/>
    <w:rsid w:val="007E6653"/>
    <w:rsid w:val="007F0F17"/>
    <w:rsid w:val="007F228A"/>
    <w:rsid w:val="007F6031"/>
    <w:rsid w:val="007F6559"/>
    <w:rsid w:val="00800985"/>
    <w:rsid w:val="00802514"/>
    <w:rsid w:val="00803844"/>
    <w:rsid w:val="00803B8C"/>
    <w:rsid w:val="0080426F"/>
    <w:rsid w:val="00805806"/>
    <w:rsid w:val="00805940"/>
    <w:rsid w:val="00805D88"/>
    <w:rsid w:val="008065FB"/>
    <w:rsid w:val="00813A3C"/>
    <w:rsid w:val="00813B21"/>
    <w:rsid w:val="0082016F"/>
    <w:rsid w:val="00821C12"/>
    <w:rsid w:val="00823F1A"/>
    <w:rsid w:val="00825B33"/>
    <w:rsid w:val="0082752F"/>
    <w:rsid w:val="00830CDA"/>
    <w:rsid w:val="00831708"/>
    <w:rsid w:val="00832A3E"/>
    <w:rsid w:val="00832B12"/>
    <w:rsid w:val="00832E42"/>
    <w:rsid w:val="008375E6"/>
    <w:rsid w:val="008379DD"/>
    <w:rsid w:val="008411A0"/>
    <w:rsid w:val="008424D3"/>
    <w:rsid w:val="008425C8"/>
    <w:rsid w:val="00843F22"/>
    <w:rsid w:val="008447A8"/>
    <w:rsid w:val="008474BF"/>
    <w:rsid w:val="008520AE"/>
    <w:rsid w:val="00855832"/>
    <w:rsid w:val="008576AF"/>
    <w:rsid w:val="008577EB"/>
    <w:rsid w:val="00861436"/>
    <w:rsid w:val="00861497"/>
    <w:rsid w:val="0086214C"/>
    <w:rsid w:val="00863198"/>
    <w:rsid w:val="00865A75"/>
    <w:rsid w:val="00865BA6"/>
    <w:rsid w:val="00871103"/>
    <w:rsid w:val="00872450"/>
    <w:rsid w:val="00876B1F"/>
    <w:rsid w:val="00882AF2"/>
    <w:rsid w:val="00890A9C"/>
    <w:rsid w:val="00890E58"/>
    <w:rsid w:val="008925A7"/>
    <w:rsid w:val="008A0D13"/>
    <w:rsid w:val="008A2608"/>
    <w:rsid w:val="008A2BC7"/>
    <w:rsid w:val="008A5B76"/>
    <w:rsid w:val="008B0DC0"/>
    <w:rsid w:val="008B6E50"/>
    <w:rsid w:val="008C025B"/>
    <w:rsid w:val="008C0E55"/>
    <w:rsid w:val="008C2D6E"/>
    <w:rsid w:val="008C3206"/>
    <w:rsid w:val="008C3D6D"/>
    <w:rsid w:val="008C586E"/>
    <w:rsid w:val="008C6F6E"/>
    <w:rsid w:val="008C781E"/>
    <w:rsid w:val="008D11FB"/>
    <w:rsid w:val="008D1558"/>
    <w:rsid w:val="008D31B2"/>
    <w:rsid w:val="008D56CA"/>
    <w:rsid w:val="008D5E3C"/>
    <w:rsid w:val="008D5F80"/>
    <w:rsid w:val="008E2A78"/>
    <w:rsid w:val="008E4352"/>
    <w:rsid w:val="008F1610"/>
    <w:rsid w:val="008F1710"/>
    <w:rsid w:val="008F446E"/>
    <w:rsid w:val="008F46B1"/>
    <w:rsid w:val="008F4D0F"/>
    <w:rsid w:val="008F4FA7"/>
    <w:rsid w:val="008F5CCD"/>
    <w:rsid w:val="008F6225"/>
    <w:rsid w:val="008F7378"/>
    <w:rsid w:val="008F7D40"/>
    <w:rsid w:val="00900B29"/>
    <w:rsid w:val="00902B74"/>
    <w:rsid w:val="00903669"/>
    <w:rsid w:val="00906D51"/>
    <w:rsid w:val="00907A19"/>
    <w:rsid w:val="00910EFA"/>
    <w:rsid w:val="009124EF"/>
    <w:rsid w:val="009139FC"/>
    <w:rsid w:val="00923921"/>
    <w:rsid w:val="00923936"/>
    <w:rsid w:val="00924A71"/>
    <w:rsid w:val="00925CE0"/>
    <w:rsid w:val="00926192"/>
    <w:rsid w:val="00932325"/>
    <w:rsid w:val="00932DF6"/>
    <w:rsid w:val="0093322B"/>
    <w:rsid w:val="0093395E"/>
    <w:rsid w:val="009354A2"/>
    <w:rsid w:val="0093621F"/>
    <w:rsid w:val="00940214"/>
    <w:rsid w:val="009575A6"/>
    <w:rsid w:val="00962230"/>
    <w:rsid w:val="00962622"/>
    <w:rsid w:val="0096397A"/>
    <w:rsid w:val="00965EF4"/>
    <w:rsid w:val="00967D26"/>
    <w:rsid w:val="00967DD6"/>
    <w:rsid w:val="009714DE"/>
    <w:rsid w:val="009748AA"/>
    <w:rsid w:val="00975266"/>
    <w:rsid w:val="009756D1"/>
    <w:rsid w:val="009770E5"/>
    <w:rsid w:val="009806DE"/>
    <w:rsid w:val="0098319D"/>
    <w:rsid w:val="00983711"/>
    <w:rsid w:val="00985E05"/>
    <w:rsid w:val="00987323"/>
    <w:rsid w:val="00987795"/>
    <w:rsid w:val="00987904"/>
    <w:rsid w:val="009932A4"/>
    <w:rsid w:val="00994C79"/>
    <w:rsid w:val="00995110"/>
    <w:rsid w:val="00995643"/>
    <w:rsid w:val="00995C8A"/>
    <w:rsid w:val="009A298E"/>
    <w:rsid w:val="009A3D7E"/>
    <w:rsid w:val="009A6599"/>
    <w:rsid w:val="009B21B4"/>
    <w:rsid w:val="009B2536"/>
    <w:rsid w:val="009B2FD8"/>
    <w:rsid w:val="009B3E24"/>
    <w:rsid w:val="009B5365"/>
    <w:rsid w:val="009B5BA7"/>
    <w:rsid w:val="009B638F"/>
    <w:rsid w:val="009B6815"/>
    <w:rsid w:val="009B7771"/>
    <w:rsid w:val="009B7916"/>
    <w:rsid w:val="009C16AC"/>
    <w:rsid w:val="009C3174"/>
    <w:rsid w:val="009C3404"/>
    <w:rsid w:val="009C5795"/>
    <w:rsid w:val="009C6BE4"/>
    <w:rsid w:val="009D1CCE"/>
    <w:rsid w:val="009D345F"/>
    <w:rsid w:val="009D3897"/>
    <w:rsid w:val="009D3B56"/>
    <w:rsid w:val="009D4206"/>
    <w:rsid w:val="009E3052"/>
    <w:rsid w:val="009E5179"/>
    <w:rsid w:val="009E593E"/>
    <w:rsid w:val="009E5DC5"/>
    <w:rsid w:val="009F0F24"/>
    <w:rsid w:val="009F2F26"/>
    <w:rsid w:val="009F39DE"/>
    <w:rsid w:val="009F4CB1"/>
    <w:rsid w:val="009F5044"/>
    <w:rsid w:val="009F52F4"/>
    <w:rsid w:val="009F77C7"/>
    <w:rsid w:val="009F789C"/>
    <w:rsid w:val="00A01900"/>
    <w:rsid w:val="00A03827"/>
    <w:rsid w:val="00A05A12"/>
    <w:rsid w:val="00A132BB"/>
    <w:rsid w:val="00A13C24"/>
    <w:rsid w:val="00A140CE"/>
    <w:rsid w:val="00A16CAE"/>
    <w:rsid w:val="00A16DB5"/>
    <w:rsid w:val="00A16EC2"/>
    <w:rsid w:val="00A20370"/>
    <w:rsid w:val="00A221A8"/>
    <w:rsid w:val="00A31CE5"/>
    <w:rsid w:val="00A34A4B"/>
    <w:rsid w:val="00A34F7F"/>
    <w:rsid w:val="00A3583B"/>
    <w:rsid w:val="00A3639E"/>
    <w:rsid w:val="00A4039B"/>
    <w:rsid w:val="00A423DF"/>
    <w:rsid w:val="00A43BC8"/>
    <w:rsid w:val="00A43F0E"/>
    <w:rsid w:val="00A46C0A"/>
    <w:rsid w:val="00A4711F"/>
    <w:rsid w:val="00A50FFC"/>
    <w:rsid w:val="00A52F20"/>
    <w:rsid w:val="00A54EC0"/>
    <w:rsid w:val="00A56543"/>
    <w:rsid w:val="00A56791"/>
    <w:rsid w:val="00A57204"/>
    <w:rsid w:val="00A57585"/>
    <w:rsid w:val="00A57618"/>
    <w:rsid w:val="00A617D0"/>
    <w:rsid w:val="00A61C7E"/>
    <w:rsid w:val="00A657B0"/>
    <w:rsid w:val="00A71764"/>
    <w:rsid w:val="00A74EDF"/>
    <w:rsid w:val="00A808E3"/>
    <w:rsid w:val="00A8093A"/>
    <w:rsid w:val="00A815CA"/>
    <w:rsid w:val="00A82B29"/>
    <w:rsid w:val="00A8359A"/>
    <w:rsid w:val="00A83A06"/>
    <w:rsid w:val="00A83F46"/>
    <w:rsid w:val="00A84A83"/>
    <w:rsid w:val="00A84A97"/>
    <w:rsid w:val="00A87D14"/>
    <w:rsid w:val="00A900EC"/>
    <w:rsid w:val="00A9011B"/>
    <w:rsid w:val="00A92DB5"/>
    <w:rsid w:val="00A93632"/>
    <w:rsid w:val="00A96203"/>
    <w:rsid w:val="00A973D5"/>
    <w:rsid w:val="00A97FC3"/>
    <w:rsid w:val="00AA1710"/>
    <w:rsid w:val="00AA3357"/>
    <w:rsid w:val="00AA4EEE"/>
    <w:rsid w:val="00AA4F49"/>
    <w:rsid w:val="00AA6899"/>
    <w:rsid w:val="00AB1159"/>
    <w:rsid w:val="00AB4063"/>
    <w:rsid w:val="00AB417F"/>
    <w:rsid w:val="00AB4D26"/>
    <w:rsid w:val="00AC1D7C"/>
    <w:rsid w:val="00AC253F"/>
    <w:rsid w:val="00AC2FE4"/>
    <w:rsid w:val="00AC4E55"/>
    <w:rsid w:val="00AD1903"/>
    <w:rsid w:val="00AD3A50"/>
    <w:rsid w:val="00AD572A"/>
    <w:rsid w:val="00AD59E1"/>
    <w:rsid w:val="00AD6F36"/>
    <w:rsid w:val="00AD71FB"/>
    <w:rsid w:val="00AE07FE"/>
    <w:rsid w:val="00AE0DC4"/>
    <w:rsid w:val="00AE408A"/>
    <w:rsid w:val="00AE43EE"/>
    <w:rsid w:val="00AE64AD"/>
    <w:rsid w:val="00AE7972"/>
    <w:rsid w:val="00AF068A"/>
    <w:rsid w:val="00AF211D"/>
    <w:rsid w:val="00AF5210"/>
    <w:rsid w:val="00AF5DE5"/>
    <w:rsid w:val="00B01F4F"/>
    <w:rsid w:val="00B034F4"/>
    <w:rsid w:val="00B03DF8"/>
    <w:rsid w:val="00B03F87"/>
    <w:rsid w:val="00B067D1"/>
    <w:rsid w:val="00B1001B"/>
    <w:rsid w:val="00B136DB"/>
    <w:rsid w:val="00B14D6A"/>
    <w:rsid w:val="00B15C0B"/>
    <w:rsid w:val="00B16B44"/>
    <w:rsid w:val="00B225FD"/>
    <w:rsid w:val="00B251CC"/>
    <w:rsid w:val="00B30143"/>
    <w:rsid w:val="00B31EA4"/>
    <w:rsid w:val="00B335B3"/>
    <w:rsid w:val="00B35EEE"/>
    <w:rsid w:val="00B40D20"/>
    <w:rsid w:val="00B42507"/>
    <w:rsid w:val="00B473D9"/>
    <w:rsid w:val="00B47BB4"/>
    <w:rsid w:val="00B50291"/>
    <w:rsid w:val="00B50FFE"/>
    <w:rsid w:val="00B51DE0"/>
    <w:rsid w:val="00B5572E"/>
    <w:rsid w:val="00B56E79"/>
    <w:rsid w:val="00B56EA6"/>
    <w:rsid w:val="00B57786"/>
    <w:rsid w:val="00B63ABA"/>
    <w:rsid w:val="00B64E28"/>
    <w:rsid w:val="00B660FF"/>
    <w:rsid w:val="00B66CB5"/>
    <w:rsid w:val="00B67E29"/>
    <w:rsid w:val="00B72328"/>
    <w:rsid w:val="00B74102"/>
    <w:rsid w:val="00B756B0"/>
    <w:rsid w:val="00B7581D"/>
    <w:rsid w:val="00B809AF"/>
    <w:rsid w:val="00B8284A"/>
    <w:rsid w:val="00B91387"/>
    <w:rsid w:val="00B930B8"/>
    <w:rsid w:val="00B93274"/>
    <w:rsid w:val="00B93563"/>
    <w:rsid w:val="00B9781B"/>
    <w:rsid w:val="00BA097D"/>
    <w:rsid w:val="00BA0FEC"/>
    <w:rsid w:val="00BA1254"/>
    <w:rsid w:val="00BA2C0F"/>
    <w:rsid w:val="00BA3621"/>
    <w:rsid w:val="00BA3703"/>
    <w:rsid w:val="00BA3C31"/>
    <w:rsid w:val="00BA7AE4"/>
    <w:rsid w:val="00BA7AF1"/>
    <w:rsid w:val="00BB0999"/>
    <w:rsid w:val="00BB115A"/>
    <w:rsid w:val="00BB195A"/>
    <w:rsid w:val="00BB4FD3"/>
    <w:rsid w:val="00BB7A44"/>
    <w:rsid w:val="00BC0D89"/>
    <w:rsid w:val="00BC0FBB"/>
    <w:rsid w:val="00BC2BC1"/>
    <w:rsid w:val="00BC535C"/>
    <w:rsid w:val="00BC5FE8"/>
    <w:rsid w:val="00BC67FE"/>
    <w:rsid w:val="00BC7DBB"/>
    <w:rsid w:val="00BD1195"/>
    <w:rsid w:val="00BD150B"/>
    <w:rsid w:val="00BD2E2F"/>
    <w:rsid w:val="00BD2EA4"/>
    <w:rsid w:val="00BD6215"/>
    <w:rsid w:val="00BD62C8"/>
    <w:rsid w:val="00BD7844"/>
    <w:rsid w:val="00BE0EB4"/>
    <w:rsid w:val="00BE260C"/>
    <w:rsid w:val="00BE2E67"/>
    <w:rsid w:val="00BE2F29"/>
    <w:rsid w:val="00BE4F58"/>
    <w:rsid w:val="00BE752B"/>
    <w:rsid w:val="00BE7783"/>
    <w:rsid w:val="00BF069F"/>
    <w:rsid w:val="00BF1210"/>
    <w:rsid w:val="00BF303A"/>
    <w:rsid w:val="00BF5749"/>
    <w:rsid w:val="00BF6124"/>
    <w:rsid w:val="00C00890"/>
    <w:rsid w:val="00C0230F"/>
    <w:rsid w:val="00C02E00"/>
    <w:rsid w:val="00C05682"/>
    <w:rsid w:val="00C076E1"/>
    <w:rsid w:val="00C10A07"/>
    <w:rsid w:val="00C14E7D"/>
    <w:rsid w:val="00C2088A"/>
    <w:rsid w:val="00C254C2"/>
    <w:rsid w:val="00C25E84"/>
    <w:rsid w:val="00C276F9"/>
    <w:rsid w:val="00C30222"/>
    <w:rsid w:val="00C331BE"/>
    <w:rsid w:val="00C34115"/>
    <w:rsid w:val="00C349C2"/>
    <w:rsid w:val="00C3557D"/>
    <w:rsid w:val="00C3734F"/>
    <w:rsid w:val="00C41CD0"/>
    <w:rsid w:val="00C44CCD"/>
    <w:rsid w:val="00C45521"/>
    <w:rsid w:val="00C46234"/>
    <w:rsid w:val="00C46CA4"/>
    <w:rsid w:val="00C474FA"/>
    <w:rsid w:val="00C47593"/>
    <w:rsid w:val="00C51202"/>
    <w:rsid w:val="00C51A8E"/>
    <w:rsid w:val="00C521A9"/>
    <w:rsid w:val="00C53573"/>
    <w:rsid w:val="00C55D1E"/>
    <w:rsid w:val="00C60BA4"/>
    <w:rsid w:val="00C634CE"/>
    <w:rsid w:val="00C635C6"/>
    <w:rsid w:val="00C63E21"/>
    <w:rsid w:val="00C64A24"/>
    <w:rsid w:val="00C64DF0"/>
    <w:rsid w:val="00C65DE6"/>
    <w:rsid w:val="00C70103"/>
    <w:rsid w:val="00C7414F"/>
    <w:rsid w:val="00C74A77"/>
    <w:rsid w:val="00C75480"/>
    <w:rsid w:val="00C75894"/>
    <w:rsid w:val="00C8108D"/>
    <w:rsid w:val="00C810A8"/>
    <w:rsid w:val="00C81580"/>
    <w:rsid w:val="00C822F1"/>
    <w:rsid w:val="00C8310D"/>
    <w:rsid w:val="00C83170"/>
    <w:rsid w:val="00C85A32"/>
    <w:rsid w:val="00C91A1C"/>
    <w:rsid w:val="00C95930"/>
    <w:rsid w:val="00C960F3"/>
    <w:rsid w:val="00C97E92"/>
    <w:rsid w:val="00CA1623"/>
    <w:rsid w:val="00CA20C8"/>
    <w:rsid w:val="00CA21E1"/>
    <w:rsid w:val="00CA4F8B"/>
    <w:rsid w:val="00CA52CC"/>
    <w:rsid w:val="00CA6FB1"/>
    <w:rsid w:val="00CA7A08"/>
    <w:rsid w:val="00CB260E"/>
    <w:rsid w:val="00CB481F"/>
    <w:rsid w:val="00CB5A6B"/>
    <w:rsid w:val="00CC128B"/>
    <w:rsid w:val="00CC1689"/>
    <w:rsid w:val="00CC2A83"/>
    <w:rsid w:val="00CC2FC9"/>
    <w:rsid w:val="00CC370F"/>
    <w:rsid w:val="00CC59B7"/>
    <w:rsid w:val="00CC6E24"/>
    <w:rsid w:val="00CD104A"/>
    <w:rsid w:val="00CD1CB9"/>
    <w:rsid w:val="00CD399A"/>
    <w:rsid w:val="00CE1EC9"/>
    <w:rsid w:val="00CE416E"/>
    <w:rsid w:val="00CE568C"/>
    <w:rsid w:val="00CE61C9"/>
    <w:rsid w:val="00CE63EB"/>
    <w:rsid w:val="00CF315A"/>
    <w:rsid w:val="00CF5684"/>
    <w:rsid w:val="00CF6C73"/>
    <w:rsid w:val="00CF6D03"/>
    <w:rsid w:val="00CF709A"/>
    <w:rsid w:val="00D0175A"/>
    <w:rsid w:val="00D037D2"/>
    <w:rsid w:val="00D06ADE"/>
    <w:rsid w:val="00D11873"/>
    <w:rsid w:val="00D1583E"/>
    <w:rsid w:val="00D1697F"/>
    <w:rsid w:val="00D176B0"/>
    <w:rsid w:val="00D21558"/>
    <w:rsid w:val="00D2294D"/>
    <w:rsid w:val="00D259A3"/>
    <w:rsid w:val="00D266FC"/>
    <w:rsid w:val="00D30201"/>
    <w:rsid w:val="00D30ACE"/>
    <w:rsid w:val="00D31A0B"/>
    <w:rsid w:val="00D31CAF"/>
    <w:rsid w:val="00D3346E"/>
    <w:rsid w:val="00D33CC9"/>
    <w:rsid w:val="00D411BF"/>
    <w:rsid w:val="00D41F2A"/>
    <w:rsid w:val="00D44B1D"/>
    <w:rsid w:val="00D4533B"/>
    <w:rsid w:val="00D46B4A"/>
    <w:rsid w:val="00D5091B"/>
    <w:rsid w:val="00D50C5F"/>
    <w:rsid w:val="00D533BB"/>
    <w:rsid w:val="00D5532A"/>
    <w:rsid w:val="00D61883"/>
    <w:rsid w:val="00D6199B"/>
    <w:rsid w:val="00D63458"/>
    <w:rsid w:val="00D634E0"/>
    <w:rsid w:val="00D645AD"/>
    <w:rsid w:val="00D64C28"/>
    <w:rsid w:val="00D65721"/>
    <w:rsid w:val="00D65767"/>
    <w:rsid w:val="00D6642E"/>
    <w:rsid w:val="00D67C67"/>
    <w:rsid w:val="00D71603"/>
    <w:rsid w:val="00D723F0"/>
    <w:rsid w:val="00D72AD8"/>
    <w:rsid w:val="00D73A2C"/>
    <w:rsid w:val="00D74F1F"/>
    <w:rsid w:val="00D7642B"/>
    <w:rsid w:val="00D7657B"/>
    <w:rsid w:val="00D77219"/>
    <w:rsid w:val="00D77FA7"/>
    <w:rsid w:val="00D80F1C"/>
    <w:rsid w:val="00D81047"/>
    <w:rsid w:val="00D847A5"/>
    <w:rsid w:val="00D871FF"/>
    <w:rsid w:val="00D87C35"/>
    <w:rsid w:val="00D9107D"/>
    <w:rsid w:val="00D91192"/>
    <w:rsid w:val="00D926E3"/>
    <w:rsid w:val="00D94C6D"/>
    <w:rsid w:val="00D94F12"/>
    <w:rsid w:val="00DA08D9"/>
    <w:rsid w:val="00DA0CAB"/>
    <w:rsid w:val="00DA2218"/>
    <w:rsid w:val="00DA5E61"/>
    <w:rsid w:val="00DA730A"/>
    <w:rsid w:val="00DB3590"/>
    <w:rsid w:val="00DB606C"/>
    <w:rsid w:val="00DB76A0"/>
    <w:rsid w:val="00DC2E42"/>
    <w:rsid w:val="00DC4427"/>
    <w:rsid w:val="00DC45FE"/>
    <w:rsid w:val="00DC6330"/>
    <w:rsid w:val="00DD159F"/>
    <w:rsid w:val="00DD4A8B"/>
    <w:rsid w:val="00DD6061"/>
    <w:rsid w:val="00DD7779"/>
    <w:rsid w:val="00DE2300"/>
    <w:rsid w:val="00DE4BB3"/>
    <w:rsid w:val="00DE4FF6"/>
    <w:rsid w:val="00DF0E33"/>
    <w:rsid w:val="00DF32EC"/>
    <w:rsid w:val="00DF75BA"/>
    <w:rsid w:val="00E03324"/>
    <w:rsid w:val="00E05FA0"/>
    <w:rsid w:val="00E07710"/>
    <w:rsid w:val="00E11349"/>
    <w:rsid w:val="00E1393E"/>
    <w:rsid w:val="00E157CA"/>
    <w:rsid w:val="00E17484"/>
    <w:rsid w:val="00E20EB2"/>
    <w:rsid w:val="00E25844"/>
    <w:rsid w:val="00E2668D"/>
    <w:rsid w:val="00E30A78"/>
    <w:rsid w:val="00E30E25"/>
    <w:rsid w:val="00E32D2A"/>
    <w:rsid w:val="00E34AC7"/>
    <w:rsid w:val="00E35055"/>
    <w:rsid w:val="00E36204"/>
    <w:rsid w:val="00E401D0"/>
    <w:rsid w:val="00E41BAF"/>
    <w:rsid w:val="00E42E20"/>
    <w:rsid w:val="00E431FA"/>
    <w:rsid w:val="00E5401F"/>
    <w:rsid w:val="00E579C4"/>
    <w:rsid w:val="00E57E8C"/>
    <w:rsid w:val="00E6604B"/>
    <w:rsid w:val="00E66074"/>
    <w:rsid w:val="00E66E80"/>
    <w:rsid w:val="00E7189E"/>
    <w:rsid w:val="00E7202C"/>
    <w:rsid w:val="00E80841"/>
    <w:rsid w:val="00E81156"/>
    <w:rsid w:val="00E827C2"/>
    <w:rsid w:val="00E829CD"/>
    <w:rsid w:val="00E82A93"/>
    <w:rsid w:val="00E85949"/>
    <w:rsid w:val="00E85C1D"/>
    <w:rsid w:val="00E90046"/>
    <w:rsid w:val="00E94D49"/>
    <w:rsid w:val="00E97D20"/>
    <w:rsid w:val="00EA263A"/>
    <w:rsid w:val="00EA3596"/>
    <w:rsid w:val="00EA37DA"/>
    <w:rsid w:val="00EA7181"/>
    <w:rsid w:val="00EB29C8"/>
    <w:rsid w:val="00EB4054"/>
    <w:rsid w:val="00EB6DFF"/>
    <w:rsid w:val="00EC1992"/>
    <w:rsid w:val="00EC1A1B"/>
    <w:rsid w:val="00EC2BC8"/>
    <w:rsid w:val="00EC50C2"/>
    <w:rsid w:val="00ED3FD7"/>
    <w:rsid w:val="00ED7BC8"/>
    <w:rsid w:val="00EE528E"/>
    <w:rsid w:val="00EE5539"/>
    <w:rsid w:val="00EE77C6"/>
    <w:rsid w:val="00EF059B"/>
    <w:rsid w:val="00EF07CF"/>
    <w:rsid w:val="00EF2D07"/>
    <w:rsid w:val="00EF41E2"/>
    <w:rsid w:val="00EF5481"/>
    <w:rsid w:val="00F030C7"/>
    <w:rsid w:val="00F107DE"/>
    <w:rsid w:val="00F12C3E"/>
    <w:rsid w:val="00F15124"/>
    <w:rsid w:val="00F1756E"/>
    <w:rsid w:val="00F20DAD"/>
    <w:rsid w:val="00F2241D"/>
    <w:rsid w:val="00F23F1D"/>
    <w:rsid w:val="00F258C2"/>
    <w:rsid w:val="00F25B22"/>
    <w:rsid w:val="00F318DA"/>
    <w:rsid w:val="00F41A62"/>
    <w:rsid w:val="00F44B58"/>
    <w:rsid w:val="00F46401"/>
    <w:rsid w:val="00F465B2"/>
    <w:rsid w:val="00F500DE"/>
    <w:rsid w:val="00F5047F"/>
    <w:rsid w:val="00F5055C"/>
    <w:rsid w:val="00F53879"/>
    <w:rsid w:val="00F55114"/>
    <w:rsid w:val="00F56AA4"/>
    <w:rsid w:val="00F57FA5"/>
    <w:rsid w:val="00F602B2"/>
    <w:rsid w:val="00F6165F"/>
    <w:rsid w:val="00F65BF9"/>
    <w:rsid w:val="00F66659"/>
    <w:rsid w:val="00F6729A"/>
    <w:rsid w:val="00F676C4"/>
    <w:rsid w:val="00F7012C"/>
    <w:rsid w:val="00F7395E"/>
    <w:rsid w:val="00F81325"/>
    <w:rsid w:val="00F835BF"/>
    <w:rsid w:val="00F83BDE"/>
    <w:rsid w:val="00F85A01"/>
    <w:rsid w:val="00F911E1"/>
    <w:rsid w:val="00F93D9E"/>
    <w:rsid w:val="00F95C48"/>
    <w:rsid w:val="00F96B22"/>
    <w:rsid w:val="00FA05DA"/>
    <w:rsid w:val="00FA0CF8"/>
    <w:rsid w:val="00FA2061"/>
    <w:rsid w:val="00FA2A5C"/>
    <w:rsid w:val="00FA2D0C"/>
    <w:rsid w:val="00FA43AA"/>
    <w:rsid w:val="00FA666D"/>
    <w:rsid w:val="00FB0020"/>
    <w:rsid w:val="00FB19B2"/>
    <w:rsid w:val="00FB2624"/>
    <w:rsid w:val="00FB43CE"/>
    <w:rsid w:val="00FB4ED2"/>
    <w:rsid w:val="00FB7E5D"/>
    <w:rsid w:val="00FC0816"/>
    <w:rsid w:val="00FC6C59"/>
    <w:rsid w:val="00FD08EE"/>
    <w:rsid w:val="00FD230D"/>
    <w:rsid w:val="00FD40DE"/>
    <w:rsid w:val="00FD44E5"/>
    <w:rsid w:val="00FD6D75"/>
    <w:rsid w:val="00FE02FD"/>
    <w:rsid w:val="00FE1526"/>
    <w:rsid w:val="00FE592E"/>
    <w:rsid w:val="00FE6301"/>
    <w:rsid w:val="00FE73D1"/>
    <w:rsid w:val="00FE7DBF"/>
    <w:rsid w:val="00FF0BF6"/>
    <w:rsid w:val="00FF4038"/>
    <w:rsid w:val="00FF49A3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FF62"/>
  <w15:docId w15:val="{EA99EEEF-EDE2-4323-9A76-D5DAE68D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A0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2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A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Тильная Елена Владимировна</cp:lastModifiedBy>
  <cp:revision>3</cp:revision>
  <dcterms:created xsi:type="dcterms:W3CDTF">2022-06-10T12:41:00Z</dcterms:created>
  <dcterms:modified xsi:type="dcterms:W3CDTF">2022-06-27T09:43:00Z</dcterms:modified>
</cp:coreProperties>
</file>