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0F8D" w14:textId="15E93548" w:rsidR="00DF4AF7" w:rsidRDefault="00DF4AF7">
      <w:pPr>
        <w:spacing w:line="1" w:lineRule="exact"/>
      </w:pPr>
    </w:p>
    <w:p w14:paraId="009AD951" w14:textId="77777777" w:rsidR="00381536" w:rsidRDefault="00FA59F8">
      <w:pPr>
        <w:pStyle w:val="1"/>
        <w:spacing w:after="0" w:line="240" w:lineRule="auto"/>
        <w:ind w:left="5360"/>
      </w:pPr>
      <w:r>
        <w:t>ПРИЛОЖЕНИЕ</w:t>
      </w:r>
    </w:p>
    <w:p w14:paraId="15DF6125" w14:textId="4A3F7C92" w:rsidR="00DF4AF7" w:rsidRDefault="00381536">
      <w:pPr>
        <w:pStyle w:val="1"/>
        <w:spacing w:after="0" w:line="240" w:lineRule="auto"/>
        <w:ind w:left="5360"/>
      </w:pPr>
      <w:bookmarkStart w:id="0" w:name="_GoBack"/>
      <w:bookmarkEnd w:id="0"/>
      <w:r>
        <w:br/>
      </w:r>
      <w:r w:rsidR="00FA59F8">
        <w:rPr>
          <w:color w:val="171B2E"/>
        </w:rPr>
        <w:t>к Указу Главы</w:t>
      </w:r>
    </w:p>
    <w:p w14:paraId="359E923F" w14:textId="0907A66B" w:rsidR="00DF4AF7" w:rsidRDefault="00FA59F8">
      <w:pPr>
        <w:pStyle w:val="1"/>
        <w:spacing w:after="1100" w:line="276" w:lineRule="auto"/>
        <w:ind w:left="5360"/>
      </w:pPr>
      <w:r>
        <w:rPr>
          <w:color w:val="171B2E"/>
        </w:rPr>
        <w:t>Донецкой Народной Республики</w:t>
      </w:r>
      <w:r w:rsidR="00381536">
        <w:rPr>
          <w:color w:val="171B2E"/>
        </w:rPr>
        <w:br/>
      </w:r>
      <w:r>
        <w:rPr>
          <w:color w:val="171B2E"/>
        </w:rPr>
        <w:t xml:space="preserve">от </w:t>
      </w:r>
      <w:r w:rsidR="00381536">
        <w:rPr>
          <w:color w:val="171B2E"/>
        </w:rPr>
        <w:t>22.08.2022 г. № 459</w:t>
      </w:r>
    </w:p>
    <w:p w14:paraId="1F5D5182" w14:textId="77777777" w:rsidR="00DF4AF7" w:rsidRDefault="00FA59F8">
      <w:pPr>
        <w:pStyle w:val="11"/>
        <w:keepNext/>
        <w:keepLines/>
        <w:spacing w:after="340"/>
        <w:ind w:firstLine="0"/>
      </w:pPr>
      <w:bookmarkStart w:id="1" w:name="bookmark5"/>
      <w:bookmarkStart w:id="2" w:name="bookmark6"/>
      <w:bookmarkStart w:id="3" w:name="bookmark7"/>
      <w:r>
        <w:t>11. Перечень должностей в Центральной избирательной комиссии</w:t>
      </w:r>
      <w:r>
        <w:br/>
        <w:t>Донецкой Народной Республики</w:t>
      </w:r>
      <w:bookmarkEnd w:id="1"/>
      <w:bookmarkEnd w:id="2"/>
      <w:bookmarkEnd w:id="3"/>
    </w:p>
    <w:p w14:paraId="5A0C9ACD" w14:textId="77777777" w:rsidR="00DF4AF7" w:rsidRDefault="00FA59F8">
      <w:pPr>
        <w:pStyle w:val="1"/>
        <w:spacing w:line="269" w:lineRule="auto"/>
        <w:jc w:val="center"/>
      </w:pPr>
      <w:r>
        <w:t>1. Должности категории «руководители»</w:t>
      </w:r>
    </w:p>
    <w:p w14:paraId="309B9B9E" w14:textId="77777777" w:rsidR="00DF4AF7" w:rsidRDefault="00FA59F8">
      <w:pPr>
        <w:pStyle w:val="1"/>
        <w:spacing w:line="269" w:lineRule="auto"/>
        <w:ind w:left="3240"/>
      </w:pPr>
      <w:r>
        <w:t>Главная группа должностей</w:t>
      </w:r>
    </w:p>
    <w:p w14:paraId="5CADBA83" w14:textId="77777777" w:rsidR="00DF4AF7" w:rsidRDefault="00FA59F8">
      <w:pPr>
        <w:pStyle w:val="1"/>
        <w:spacing w:after="0" w:line="269" w:lineRule="auto"/>
        <w:ind w:firstLine="260"/>
      </w:pPr>
      <w:r>
        <w:t xml:space="preserve">Главный </w:t>
      </w:r>
      <w:r>
        <w:t>бухгалтер</w:t>
      </w:r>
    </w:p>
    <w:p w14:paraId="0FD923B0" w14:textId="77777777" w:rsidR="00DF4AF7" w:rsidRDefault="00FA59F8">
      <w:pPr>
        <w:pStyle w:val="1"/>
        <w:spacing w:after="0" w:line="269" w:lineRule="auto"/>
        <w:ind w:firstLine="260"/>
      </w:pPr>
      <w:r>
        <w:t>Начальник отдела</w:t>
      </w:r>
    </w:p>
    <w:p w14:paraId="183AC03A" w14:textId="77777777" w:rsidR="00DF4AF7" w:rsidRDefault="00FA59F8">
      <w:pPr>
        <w:pStyle w:val="1"/>
        <w:spacing w:after="0" w:line="269" w:lineRule="auto"/>
        <w:ind w:firstLine="260"/>
      </w:pPr>
      <w:r>
        <w:t>Заместитель начальника отдела</w:t>
      </w:r>
    </w:p>
    <w:p w14:paraId="20ED27C5" w14:textId="77777777" w:rsidR="00DF4AF7" w:rsidRDefault="00FA59F8">
      <w:pPr>
        <w:pStyle w:val="1"/>
        <w:spacing w:line="269" w:lineRule="auto"/>
        <w:ind w:firstLine="260"/>
      </w:pPr>
      <w:r>
        <w:t>Заведующий (начальник) сектором</w:t>
      </w:r>
    </w:p>
    <w:p w14:paraId="451B7AF8" w14:textId="77777777" w:rsidR="00DF4AF7" w:rsidRDefault="00FA59F8">
      <w:pPr>
        <w:pStyle w:val="1"/>
        <w:spacing w:line="269" w:lineRule="auto"/>
        <w:jc w:val="center"/>
      </w:pPr>
      <w:r>
        <w:t>2. Должности категории «помощники (советники)»</w:t>
      </w:r>
    </w:p>
    <w:p w14:paraId="4A496418" w14:textId="77777777" w:rsidR="00DF4AF7" w:rsidRDefault="00FA59F8">
      <w:pPr>
        <w:pStyle w:val="1"/>
        <w:spacing w:line="269" w:lineRule="auto"/>
        <w:ind w:left="3240"/>
      </w:pPr>
      <w:r>
        <w:t>Главная группа должностей</w:t>
      </w:r>
    </w:p>
    <w:p w14:paraId="7C91CB0D" w14:textId="77777777" w:rsidR="00DF4AF7" w:rsidRDefault="00FA59F8">
      <w:pPr>
        <w:pStyle w:val="1"/>
        <w:spacing w:line="269" w:lineRule="auto"/>
        <w:ind w:firstLine="260"/>
        <w:jc w:val="both"/>
      </w:pPr>
      <w:r>
        <w:t>Пресс-секретарь</w:t>
      </w:r>
    </w:p>
    <w:p w14:paraId="0027A5DE" w14:textId="77777777" w:rsidR="00DF4AF7" w:rsidRDefault="00FA59F8">
      <w:pPr>
        <w:pStyle w:val="1"/>
        <w:spacing w:line="269" w:lineRule="auto"/>
        <w:ind w:firstLine="260"/>
        <w:jc w:val="both"/>
      </w:pPr>
      <w:r>
        <w:t>Консультант по выборам</w:t>
      </w:r>
    </w:p>
    <w:p w14:paraId="0C12D7BF" w14:textId="77777777" w:rsidR="00DF4AF7" w:rsidRDefault="00FA59F8">
      <w:pPr>
        <w:pStyle w:val="1"/>
        <w:numPr>
          <w:ilvl w:val="0"/>
          <w:numId w:val="3"/>
        </w:numPr>
        <w:tabs>
          <w:tab w:val="left" w:pos="398"/>
        </w:tabs>
        <w:spacing w:line="269" w:lineRule="auto"/>
        <w:jc w:val="center"/>
      </w:pPr>
      <w:bookmarkStart w:id="4" w:name="bookmark8"/>
      <w:bookmarkEnd w:id="4"/>
      <w:r>
        <w:t>Должности категории «специалисты»</w:t>
      </w:r>
    </w:p>
    <w:p w14:paraId="49EB604D" w14:textId="77777777" w:rsidR="00DF4AF7" w:rsidRDefault="00FA59F8">
      <w:pPr>
        <w:pStyle w:val="1"/>
        <w:spacing w:line="269" w:lineRule="auto"/>
        <w:ind w:left="3240"/>
      </w:pPr>
      <w:r>
        <w:t xml:space="preserve">Главная группа </w:t>
      </w:r>
      <w:r>
        <w:t>должностей</w:t>
      </w:r>
    </w:p>
    <w:p w14:paraId="65DA4EBD" w14:textId="77777777" w:rsidR="00DF4AF7" w:rsidRDefault="00FA59F8">
      <w:pPr>
        <w:pStyle w:val="1"/>
        <w:spacing w:after="0" w:line="269" w:lineRule="auto"/>
        <w:ind w:firstLine="260"/>
      </w:pPr>
      <w:r>
        <w:t>Главный специалист</w:t>
      </w:r>
    </w:p>
    <w:p w14:paraId="030BA558" w14:textId="77777777" w:rsidR="00DF4AF7" w:rsidRDefault="00FA59F8">
      <w:pPr>
        <w:pStyle w:val="1"/>
        <w:spacing w:line="269" w:lineRule="auto"/>
        <w:ind w:left="3240"/>
      </w:pPr>
      <w:r>
        <w:t>Ведущая группа должностей</w:t>
      </w:r>
    </w:p>
    <w:p w14:paraId="70D2DE08" w14:textId="77777777" w:rsidR="00DF4AF7" w:rsidRDefault="00FA59F8">
      <w:pPr>
        <w:pStyle w:val="1"/>
        <w:spacing w:line="269" w:lineRule="auto"/>
        <w:ind w:firstLine="260"/>
      </w:pPr>
      <w:r>
        <w:t>Ведущий специалист</w:t>
      </w:r>
    </w:p>
    <w:p w14:paraId="649CDA88" w14:textId="77777777" w:rsidR="00DF4AF7" w:rsidRDefault="00FA59F8">
      <w:pPr>
        <w:pStyle w:val="1"/>
        <w:numPr>
          <w:ilvl w:val="0"/>
          <w:numId w:val="3"/>
        </w:numPr>
        <w:tabs>
          <w:tab w:val="left" w:pos="402"/>
        </w:tabs>
        <w:spacing w:line="269" w:lineRule="auto"/>
        <w:jc w:val="center"/>
      </w:pPr>
      <w:bookmarkStart w:id="5" w:name="bookmark9"/>
      <w:bookmarkEnd w:id="5"/>
      <w:r>
        <w:t>Должности категории «обеспечивающие специалисты»</w:t>
      </w:r>
    </w:p>
    <w:p w14:paraId="70788D76" w14:textId="77777777" w:rsidR="00DF4AF7" w:rsidRDefault="00FA59F8">
      <w:pPr>
        <w:pStyle w:val="1"/>
        <w:spacing w:line="269" w:lineRule="auto"/>
        <w:ind w:left="3240"/>
      </w:pPr>
      <w:r>
        <w:t>Старшая группа должностей</w:t>
      </w:r>
    </w:p>
    <w:p w14:paraId="5BD7E3F2" w14:textId="77777777" w:rsidR="00DF4AF7" w:rsidRDefault="00FA59F8">
      <w:pPr>
        <w:pStyle w:val="1"/>
        <w:spacing w:after="0" w:line="269" w:lineRule="auto"/>
        <w:ind w:firstLine="260"/>
        <w:jc w:val="both"/>
      </w:pPr>
      <w:r>
        <w:t>Специалист 1 категории</w:t>
      </w:r>
    </w:p>
    <w:p w14:paraId="0450B354" w14:textId="77777777" w:rsidR="00DF4AF7" w:rsidRDefault="00FA59F8">
      <w:pPr>
        <w:pStyle w:val="1"/>
        <w:spacing w:line="269" w:lineRule="auto"/>
        <w:ind w:firstLine="260"/>
        <w:jc w:val="both"/>
      </w:pPr>
      <w:r>
        <w:t>Специалист 2 категории</w:t>
      </w:r>
    </w:p>
    <w:p w14:paraId="26FC4D06" w14:textId="77777777" w:rsidR="00DF4AF7" w:rsidRDefault="00FA59F8">
      <w:pPr>
        <w:pStyle w:val="1"/>
        <w:spacing w:line="269" w:lineRule="auto"/>
        <w:ind w:left="3240"/>
      </w:pPr>
      <w:r>
        <w:t>Младшая группа должностей</w:t>
      </w:r>
    </w:p>
    <w:p w14:paraId="382398CD" w14:textId="77777777" w:rsidR="00DF4AF7" w:rsidRDefault="00FA59F8">
      <w:pPr>
        <w:pStyle w:val="1"/>
        <w:spacing w:line="240" w:lineRule="auto"/>
        <w:ind w:firstLine="260"/>
        <w:jc w:val="both"/>
      </w:pPr>
      <w:r>
        <w:t>Специалист</w:t>
      </w:r>
    </w:p>
    <w:sectPr w:rsidR="00DF4AF7">
      <w:type w:val="continuous"/>
      <w:pgSz w:w="11900" w:h="16840"/>
      <w:pgMar w:top="873" w:right="646" w:bottom="1518" w:left="1210" w:header="445" w:footer="10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0FDC" w14:textId="77777777" w:rsidR="00FA59F8" w:rsidRDefault="00FA59F8">
      <w:r>
        <w:separator/>
      </w:r>
    </w:p>
  </w:endnote>
  <w:endnote w:type="continuationSeparator" w:id="0">
    <w:p w14:paraId="4121EC09" w14:textId="77777777" w:rsidR="00FA59F8" w:rsidRDefault="00FA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CF67" w14:textId="77777777" w:rsidR="00FA59F8" w:rsidRDefault="00FA59F8"/>
  </w:footnote>
  <w:footnote w:type="continuationSeparator" w:id="0">
    <w:p w14:paraId="31CF5D20" w14:textId="77777777" w:rsidR="00FA59F8" w:rsidRDefault="00FA5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0D6"/>
    <w:multiLevelType w:val="multilevel"/>
    <w:tmpl w:val="5F64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34D31"/>
    <w:multiLevelType w:val="multilevel"/>
    <w:tmpl w:val="1F72D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944CB"/>
    <w:multiLevelType w:val="multilevel"/>
    <w:tmpl w:val="B412A6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F7"/>
    <w:rsid w:val="00381536"/>
    <w:rsid w:val="00DF4AF7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F00"/>
  <w15:docId w15:val="{B2B1E02D-BC32-4BF4-ACEC-E21BACB3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A6D"/>
      <w:sz w:val="12"/>
      <w:szCs w:val="1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00" w:line="235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after="120" w:line="254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350" w:line="269" w:lineRule="auto"/>
      <w:ind w:firstLine="1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ind w:left="2100"/>
    </w:pPr>
    <w:rPr>
      <w:rFonts w:ascii="Times New Roman" w:eastAsia="Times New Roman" w:hAnsi="Times New Roman" w:cs="Times New Roman"/>
      <w:color w:val="1F1A6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Сарбей Виктор Сергеевич</cp:lastModifiedBy>
  <cp:revision>2</cp:revision>
  <dcterms:created xsi:type="dcterms:W3CDTF">2022-08-22T13:04:00Z</dcterms:created>
  <dcterms:modified xsi:type="dcterms:W3CDTF">2022-08-22T13:05:00Z</dcterms:modified>
</cp:coreProperties>
</file>