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629B" w14:textId="77777777" w:rsidR="00933660" w:rsidRDefault="00433DE1" w:rsidP="00276924">
      <w:pPr>
        <w:pStyle w:val="1"/>
        <w:spacing w:after="320" w:line="240" w:lineRule="auto"/>
        <w:ind w:left="5245" w:firstLine="0"/>
        <w:jc w:val="both"/>
      </w:pPr>
      <w:r>
        <w:t>Приложение 7</w:t>
      </w:r>
    </w:p>
    <w:p w14:paraId="70D0C1ED" w14:textId="77777777" w:rsidR="00933660" w:rsidRDefault="00433DE1" w:rsidP="00276924">
      <w:pPr>
        <w:pStyle w:val="1"/>
        <w:spacing w:after="320" w:line="259" w:lineRule="auto"/>
        <w:ind w:left="5245" w:firstLine="0"/>
        <w:jc w:val="both"/>
      </w:pPr>
      <w:r>
        <w:t>УТВЕРЖДЕН</w:t>
      </w:r>
    </w:p>
    <w:p w14:paraId="13AC9756" w14:textId="425E59F3" w:rsidR="00933660" w:rsidRDefault="00433DE1" w:rsidP="00276924">
      <w:pPr>
        <w:pStyle w:val="1"/>
        <w:spacing w:after="1600" w:line="259" w:lineRule="auto"/>
        <w:ind w:left="5245" w:firstLine="0"/>
      </w:pPr>
      <w:r>
        <w:t>Постановлением Правительства Донецкой Народной Республики от 26 января 2022 г. № 5-18</w:t>
      </w:r>
      <w:r w:rsidR="00276924">
        <w:br/>
      </w:r>
      <w:r w:rsidR="00276924">
        <w:t>(</w:t>
      </w:r>
      <w:r w:rsidR="00276924">
        <w:rPr>
          <w:i/>
          <w:iCs/>
          <w:color w:val="A6A6A6" w:themeColor="background1" w:themeShade="A6"/>
        </w:rPr>
        <w:t>в ред. Постановления</w:t>
      </w:r>
      <w:r w:rsidR="00276924">
        <w:rPr>
          <w:i/>
          <w:iCs/>
          <w:color w:val="A6A6A6" w:themeColor="background1" w:themeShade="A6"/>
        </w:rPr>
        <w:t xml:space="preserve"> </w:t>
      </w:r>
      <w:r w:rsidR="00276924">
        <w:rPr>
          <w:i/>
          <w:iCs/>
          <w:color w:val="A6A6A6" w:themeColor="background1" w:themeShade="A6"/>
        </w:rPr>
        <w:t xml:space="preserve">Правительства ДНР </w:t>
      </w:r>
      <w:hyperlink r:id="rId7" w:history="1">
        <w:r w:rsidR="00276924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276924">
        <w:t>)</w:t>
      </w:r>
    </w:p>
    <w:p w14:paraId="5F3689FE" w14:textId="77777777" w:rsidR="00933660" w:rsidRDefault="00433DE1">
      <w:pPr>
        <w:pStyle w:val="1"/>
        <w:spacing w:after="320" w:line="259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 xml:space="preserve">Республики на </w:t>
      </w:r>
      <w:r>
        <w:rPr>
          <w:b/>
          <w:bCs/>
        </w:rPr>
        <w:t>возмещение части затрат на приобретение</w:t>
      </w:r>
      <w:r>
        <w:rPr>
          <w:b/>
          <w:bCs/>
        </w:rPr>
        <w:br/>
        <w:t>сельскохозяйственной техники</w:t>
      </w:r>
    </w:p>
    <w:p w14:paraId="4A58C79D" w14:textId="77777777" w:rsidR="00933660" w:rsidRDefault="00433DE1">
      <w:pPr>
        <w:pStyle w:val="1"/>
        <w:numPr>
          <w:ilvl w:val="0"/>
          <w:numId w:val="1"/>
        </w:numPr>
        <w:tabs>
          <w:tab w:val="left" w:pos="298"/>
        </w:tabs>
        <w:spacing w:after="320" w:line="240" w:lineRule="auto"/>
        <w:ind w:firstLine="0"/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4AEEB2EB" w14:textId="77777777" w:rsidR="00933660" w:rsidRDefault="00433DE1">
      <w:pPr>
        <w:pStyle w:val="1"/>
        <w:numPr>
          <w:ilvl w:val="0"/>
          <w:numId w:val="2"/>
        </w:numPr>
        <w:tabs>
          <w:tab w:val="left" w:pos="1249"/>
        </w:tabs>
        <w:spacing w:after="320"/>
        <w:ind w:firstLine="720"/>
        <w:jc w:val="both"/>
      </w:pPr>
      <w:bookmarkStart w:id="1" w:name="bookmark1"/>
      <w:bookmarkEnd w:id="1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приобретен</w:t>
      </w:r>
      <w:r>
        <w:t>ие сельскохозяйственной техники (далее - Порядок) определяет цели, условия и процедуру предоставления субсидий (далее - субсидии).</w:t>
      </w:r>
    </w:p>
    <w:p w14:paraId="4252B5E4" w14:textId="77777777" w:rsidR="00933660" w:rsidRDefault="00433DE1">
      <w:pPr>
        <w:pStyle w:val="1"/>
        <w:numPr>
          <w:ilvl w:val="0"/>
          <w:numId w:val="2"/>
        </w:numPr>
        <w:tabs>
          <w:tab w:val="left" w:pos="1244"/>
        </w:tabs>
        <w:ind w:firstLine="720"/>
        <w:jc w:val="both"/>
      </w:pPr>
      <w:bookmarkStart w:id="2" w:name="bookmark2"/>
      <w:bookmarkEnd w:id="2"/>
      <w:r>
        <w:t>В настоящем Порядке употребляются термины, имеющие следующее значение:</w:t>
      </w:r>
    </w:p>
    <w:p w14:paraId="7A18C178" w14:textId="4BE1BD44" w:rsidR="00933660" w:rsidRDefault="00276924">
      <w:pPr>
        <w:pStyle w:val="1"/>
        <w:ind w:firstLine="720"/>
        <w:jc w:val="both"/>
      </w:pPr>
      <w:r w:rsidRPr="00276924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22C30A0A" w14:textId="77777777" w:rsidR="00933660" w:rsidRDefault="00433DE1">
      <w:pPr>
        <w:pStyle w:val="1"/>
        <w:ind w:firstLine="72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2F64D569" w14:textId="77777777" w:rsidR="00933660" w:rsidRDefault="00433DE1">
      <w:pPr>
        <w:pStyle w:val="1"/>
        <w:ind w:firstLine="720"/>
        <w:jc w:val="both"/>
      </w:pPr>
      <w:r>
        <w:t>сельскохозяйственная техника - техника, предназн</w:t>
      </w:r>
      <w:r>
        <w:t>аченная для выполнения сельскохозяйственных работ, которая выпущена в обращение не ранее календарного года, предшествовавшего году ее реализации, и не эксплуатировалась, произведенная на территории Российской Федерации, Республики Беларусь, Донецкой Народн</w:t>
      </w:r>
      <w:r>
        <w:t>ой Республики, Луганской Народной Республики (кроме техники, приобретенной в лизинг), перечень сельскохозяйственной техники, предназначенной для выполнения сельскохозяйственных работ, представлен в приложении 1 к настоящему Порядку;</w:t>
      </w:r>
    </w:p>
    <w:p w14:paraId="4A5BE453" w14:textId="77777777" w:rsidR="00933660" w:rsidRDefault="00433DE1">
      <w:pPr>
        <w:pStyle w:val="1"/>
        <w:spacing w:after="320"/>
        <w:ind w:firstLine="720"/>
        <w:jc w:val="both"/>
      </w:pPr>
      <w:r>
        <w:t>участник отбора - сельс</w:t>
      </w:r>
      <w:r>
        <w:t>кохозяйственный товаропроизводитель, занимающийся животноводством и растениеводством подавший заявление о предоставлении субсидии.</w:t>
      </w:r>
    </w:p>
    <w:p w14:paraId="4253336C" w14:textId="77777777" w:rsidR="00933660" w:rsidRDefault="00433DE1">
      <w:pPr>
        <w:pStyle w:val="1"/>
        <w:spacing w:line="262" w:lineRule="auto"/>
        <w:ind w:firstLine="720"/>
        <w:jc w:val="both"/>
      </w:pPr>
      <w:r>
        <w:lastRenderedPageBreak/>
        <w:t xml:space="preserve">Для целей настоящего Порядка под сельскохозяйственными товаропроизводителями понимаются юридические лица и </w:t>
      </w:r>
      <w:r>
        <w:t>физические лица- предприниматели, соответствующие определению, установленному частью 1 статьи 4 Закона Донецкой Народной Республики «О развитии сельского хозяйства».</w:t>
      </w:r>
    </w:p>
    <w:p w14:paraId="0CE885F6" w14:textId="77777777" w:rsidR="00933660" w:rsidRDefault="00433DE1">
      <w:pPr>
        <w:pStyle w:val="1"/>
        <w:spacing w:line="262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</w:t>
      </w:r>
      <w:r>
        <w:t>яйства, созданные в соответствии с Законом Донецкой Народной Республики «О крестьянском (фермерском) хозяйстве».</w:t>
      </w:r>
    </w:p>
    <w:p w14:paraId="4F67EC08" w14:textId="77777777" w:rsidR="00933660" w:rsidRDefault="00433DE1">
      <w:pPr>
        <w:pStyle w:val="1"/>
        <w:spacing w:line="262" w:lineRule="auto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60D6DB8D" w14:textId="77777777" w:rsidR="00933660" w:rsidRDefault="00433DE1">
      <w:pPr>
        <w:pStyle w:val="1"/>
        <w:spacing w:after="320" w:line="262" w:lineRule="auto"/>
        <w:ind w:firstLine="720"/>
        <w:jc w:val="both"/>
      </w:pPr>
      <w:r>
        <w:t>Д</w:t>
      </w:r>
      <w:r>
        <w:t>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2DB19899" w14:textId="77777777" w:rsidR="00933660" w:rsidRDefault="00433DE1">
      <w:pPr>
        <w:pStyle w:val="1"/>
        <w:numPr>
          <w:ilvl w:val="0"/>
          <w:numId w:val="2"/>
        </w:numPr>
        <w:tabs>
          <w:tab w:val="left" w:pos="1244"/>
        </w:tabs>
        <w:ind w:firstLine="720"/>
        <w:jc w:val="both"/>
      </w:pPr>
      <w:bookmarkStart w:id="3" w:name="bookmark3"/>
      <w:bookmarkEnd w:id="3"/>
      <w:r>
        <w:t>Целью предоставления субсидии является финансовая поддержка сельскохозяйственных товаропроизводителей в виде возмеще</w:t>
      </w:r>
      <w:r>
        <w:t>ния части затрат на приобретение сельскохозяйственной техники (далее - возмещение части затрат).</w:t>
      </w:r>
    </w:p>
    <w:p w14:paraId="11380066" w14:textId="77777777" w:rsidR="00933660" w:rsidRDefault="00433DE1">
      <w:pPr>
        <w:pStyle w:val="1"/>
        <w:spacing w:after="320"/>
        <w:ind w:firstLine="720"/>
        <w:jc w:val="both"/>
      </w:pPr>
      <w:r>
        <w:t>Размер предоставляемой субсидии не может быть равен или более фактически понесенных затрат за отчетный финансовый год (далее - возмещение части затрат).</w:t>
      </w:r>
    </w:p>
    <w:p w14:paraId="2C74023A" w14:textId="77777777" w:rsidR="00933660" w:rsidRDefault="00433DE1">
      <w:pPr>
        <w:pStyle w:val="1"/>
        <w:numPr>
          <w:ilvl w:val="0"/>
          <w:numId w:val="2"/>
        </w:numPr>
        <w:tabs>
          <w:tab w:val="left" w:pos="1249"/>
        </w:tabs>
        <w:spacing w:after="320"/>
        <w:ind w:firstLine="720"/>
        <w:jc w:val="both"/>
      </w:pPr>
      <w:bookmarkStart w:id="4" w:name="bookmark4"/>
      <w:bookmarkEnd w:id="4"/>
      <w:r>
        <w:t>Минист</w:t>
      </w:r>
      <w:r>
        <w:t>ерство агропромышленной политики и продовольствия Донецкой Народной Республики (далее - Министерство, уполномоченный орган), действуя от лица Донецкой Народной Республики, является уполномоченным органом исполнительной власти Донецкой Народной Республики п</w:t>
      </w:r>
      <w:r>
        <w:t>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цели.</w:t>
      </w:r>
    </w:p>
    <w:p w14:paraId="7986353F" w14:textId="77777777" w:rsidR="00933660" w:rsidRDefault="00433DE1">
      <w:pPr>
        <w:pStyle w:val="1"/>
        <w:numPr>
          <w:ilvl w:val="0"/>
          <w:numId w:val="2"/>
        </w:numPr>
        <w:tabs>
          <w:tab w:val="left" w:pos="1254"/>
        </w:tabs>
        <w:spacing w:after="320"/>
        <w:ind w:firstLine="720"/>
        <w:jc w:val="both"/>
      </w:pPr>
      <w:bookmarkStart w:id="5" w:name="bookmark5"/>
      <w:bookmarkEnd w:id="5"/>
      <w:r>
        <w:t>Получатели субсидии определяются по результатам отбора, проводимого Министерством в порядке, устан</w:t>
      </w:r>
      <w:r>
        <w:t>овленном разделом II настоящего Порядка.</w:t>
      </w:r>
    </w:p>
    <w:p w14:paraId="2CB5AB59" w14:textId="77777777" w:rsidR="00933660" w:rsidRDefault="00433DE1">
      <w:pPr>
        <w:pStyle w:val="1"/>
        <w:numPr>
          <w:ilvl w:val="0"/>
          <w:numId w:val="1"/>
        </w:numPr>
        <w:tabs>
          <w:tab w:val="left" w:pos="404"/>
        </w:tabs>
        <w:spacing w:after="320" w:line="254" w:lineRule="auto"/>
        <w:ind w:firstLine="0"/>
        <w:jc w:val="center"/>
      </w:pPr>
      <w:bookmarkStart w:id="6" w:name="bookmark6"/>
      <w:bookmarkEnd w:id="6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507B39BE" w14:textId="77777777" w:rsidR="00933660" w:rsidRDefault="00433DE1">
      <w:pPr>
        <w:pStyle w:val="1"/>
        <w:numPr>
          <w:ilvl w:val="0"/>
          <w:numId w:val="3"/>
        </w:numPr>
        <w:tabs>
          <w:tab w:val="left" w:pos="1239"/>
        </w:tabs>
        <w:ind w:firstLine="720"/>
        <w:jc w:val="both"/>
      </w:pPr>
      <w:bookmarkStart w:id="7" w:name="bookmark7"/>
      <w:bookmarkEnd w:id="7"/>
      <w:r>
        <w:t>Министерство не менее, чем за 3 рабочих дня до начала подачи (приема) заявлений размещает на официальном сайте Министерства в</w:t>
      </w:r>
      <w:r>
        <w:t xml:space="preserve"> информационно-телекоммуникационной сети «Интернет» объявление о проведении отбора, в котором указывается:</w:t>
      </w:r>
    </w:p>
    <w:p w14:paraId="226301A5" w14:textId="77777777" w:rsidR="00933660" w:rsidRDefault="00433DE1">
      <w:pPr>
        <w:pStyle w:val="1"/>
        <w:ind w:firstLine="720"/>
        <w:jc w:val="both"/>
      </w:pPr>
      <w:r>
        <w:t>сроки проведения приема заявлений о предоставлении субсидии (далее - заявление): даты и времени начала (окончания) подачи (приема) заявлений, которые</w:t>
      </w:r>
      <w:r>
        <w:t xml:space="preserve"> не могут быть меньше 30 календарных дней, следующих за днем размещения объявления о проведении отбора;</w:t>
      </w:r>
    </w:p>
    <w:p w14:paraId="4B42E5B1" w14:textId="77777777" w:rsidR="00933660" w:rsidRDefault="00433DE1">
      <w:pPr>
        <w:pStyle w:val="1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60728D77" w14:textId="77777777" w:rsidR="00933660" w:rsidRDefault="00433DE1">
      <w:pPr>
        <w:pStyle w:val="1"/>
        <w:ind w:firstLine="720"/>
        <w:jc w:val="both"/>
      </w:pPr>
      <w:r>
        <w:t>результаты предоставления субсидии;</w:t>
      </w:r>
    </w:p>
    <w:p w14:paraId="25AA0A17" w14:textId="77777777" w:rsidR="00933660" w:rsidRDefault="00433DE1">
      <w:pPr>
        <w:pStyle w:val="1"/>
        <w:ind w:firstLine="720"/>
        <w:jc w:val="both"/>
      </w:pPr>
      <w:r>
        <w:t xml:space="preserve">информация о требованиях к участникам отбора и перечень документов, представляемых участниками отбора для подтверждения их соответствия указанным </w:t>
      </w:r>
      <w:r>
        <w:lastRenderedPageBreak/>
        <w:t>требованиям;</w:t>
      </w:r>
    </w:p>
    <w:p w14:paraId="0751D180" w14:textId="77777777" w:rsidR="00933660" w:rsidRDefault="00433DE1">
      <w:pPr>
        <w:pStyle w:val="1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</w:t>
      </w:r>
      <w:r>
        <w:t>бора;</w:t>
      </w:r>
    </w:p>
    <w:p w14:paraId="68DED75E" w14:textId="77777777" w:rsidR="00933660" w:rsidRDefault="00433DE1">
      <w:pPr>
        <w:pStyle w:val="1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47F91002" w14:textId="77777777" w:rsidR="00933660" w:rsidRDefault="00433DE1">
      <w:pPr>
        <w:pStyle w:val="1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</w:t>
      </w:r>
      <w:r>
        <w:t>ставления;</w:t>
      </w:r>
    </w:p>
    <w:p w14:paraId="38E7F4EB" w14:textId="77777777" w:rsidR="00933660" w:rsidRDefault="00433DE1">
      <w:pPr>
        <w:pStyle w:val="1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35ABAD32" w14:textId="77777777" w:rsidR="00933660" w:rsidRDefault="00433DE1">
      <w:pPr>
        <w:pStyle w:val="1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16201821" w14:textId="77777777" w:rsidR="00933660" w:rsidRDefault="00433DE1">
      <w:pPr>
        <w:pStyle w:val="1"/>
        <w:spacing w:after="320"/>
        <w:ind w:firstLine="720"/>
        <w:jc w:val="both"/>
      </w:pPr>
      <w:r>
        <w:t>дата размещения результа</w:t>
      </w:r>
      <w:r>
        <w:t>тов отбора на официальном сайте Министерства в информационно-телекоммуникационной сети «Интернет».</w:t>
      </w:r>
    </w:p>
    <w:p w14:paraId="684A6FF8" w14:textId="77777777" w:rsidR="00933660" w:rsidRDefault="00433DE1">
      <w:pPr>
        <w:pStyle w:val="1"/>
        <w:numPr>
          <w:ilvl w:val="0"/>
          <w:numId w:val="3"/>
        </w:numPr>
        <w:tabs>
          <w:tab w:val="left" w:pos="1243"/>
        </w:tabs>
        <w:ind w:firstLine="720"/>
        <w:jc w:val="both"/>
      </w:pPr>
      <w:bookmarkStart w:id="8" w:name="bookmark8"/>
      <w:bookmarkEnd w:id="8"/>
      <w:r>
        <w:t>Субсидия предоставляется при условии достижения показателей - обновление парка сельскохозяйственной техники - количество приобретенной новой сельскохозяйстве</w:t>
      </w:r>
      <w:r>
        <w:t>нной техники в период с 01 января года, предшествующего году получения субсидии, по 31 декабря года получения субсидии.</w:t>
      </w:r>
    </w:p>
    <w:p w14:paraId="0AB66FF6" w14:textId="77777777" w:rsidR="00933660" w:rsidRDefault="00433DE1">
      <w:pPr>
        <w:pStyle w:val="1"/>
        <w:ind w:firstLine="720"/>
        <w:jc w:val="both"/>
      </w:pPr>
      <w:r>
        <w:t>Требования, которым должен соответствовать участник отбора по состоянию на 1 число месяца, в котором подано заявление о предоставлении с</w:t>
      </w:r>
      <w:r>
        <w:t>убсидии:</w:t>
      </w:r>
    </w:p>
    <w:p w14:paraId="13F1F54E" w14:textId="77777777" w:rsidR="00933660" w:rsidRDefault="00433DE1">
      <w:pPr>
        <w:pStyle w:val="1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445C6902" w14:textId="77777777" w:rsidR="00933660" w:rsidRDefault="00433DE1">
      <w:pPr>
        <w:pStyle w:val="1"/>
        <w:ind w:firstLine="720"/>
        <w:jc w:val="both"/>
      </w:pPr>
      <w:r>
        <w:t>участник отб</w:t>
      </w:r>
      <w:r>
        <w:t>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283549FE" w14:textId="77777777" w:rsidR="00933660" w:rsidRDefault="00433DE1">
      <w:pPr>
        <w:pStyle w:val="1"/>
        <w:ind w:firstLine="720"/>
        <w:jc w:val="both"/>
      </w:pPr>
      <w:r>
        <w:t>участник отбора имеет г</w:t>
      </w:r>
      <w:r>
        <w:t>осударственную регистрацию в налоговом органе на территории Донецкой Народной Республики;</w:t>
      </w:r>
    </w:p>
    <w:p w14:paraId="1F646E11" w14:textId="77777777" w:rsidR="00933660" w:rsidRDefault="00433DE1">
      <w:pPr>
        <w:pStyle w:val="1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</w:t>
      </w:r>
      <w:r>
        <w:t>нецкой Народной Республики о налогах и сборах;</w:t>
      </w:r>
    </w:p>
    <w:p w14:paraId="6ADF3F04" w14:textId="77777777" w:rsidR="00933660" w:rsidRDefault="00433DE1">
      <w:pPr>
        <w:pStyle w:val="1"/>
        <w:spacing w:line="262" w:lineRule="auto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1181692D" w14:textId="40294B8A" w:rsidR="00933660" w:rsidRDefault="00276924">
      <w:pPr>
        <w:pStyle w:val="1"/>
        <w:spacing w:line="262" w:lineRule="auto"/>
        <w:ind w:firstLine="720"/>
        <w:jc w:val="both"/>
      </w:pPr>
      <w:r w:rsidRPr="00276924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  <w:bookmarkStart w:id="9" w:name="_GoBack"/>
      <w:bookmarkEnd w:id="9"/>
    </w:p>
    <w:p w14:paraId="2CACAC67" w14:textId="77777777" w:rsidR="00933660" w:rsidRDefault="00433DE1">
      <w:pPr>
        <w:pStyle w:val="1"/>
        <w:spacing w:line="262" w:lineRule="auto"/>
        <w:ind w:firstLine="720"/>
        <w:jc w:val="both"/>
      </w:pPr>
      <w:r>
        <w:lastRenderedPageBreak/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</w:t>
      </w:r>
      <w:r>
        <w:t>одной Республики на цели, указанные в пункте 1.3 раздела I настоящего Порядка;</w:t>
      </w:r>
    </w:p>
    <w:p w14:paraId="775EC913" w14:textId="77777777" w:rsidR="00933660" w:rsidRDefault="00433DE1">
      <w:pPr>
        <w:pStyle w:val="1"/>
        <w:spacing w:after="300" w:line="262" w:lineRule="auto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0A54E00E" w14:textId="77777777" w:rsidR="00933660" w:rsidRDefault="00433DE1">
      <w:pPr>
        <w:pStyle w:val="1"/>
        <w:numPr>
          <w:ilvl w:val="0"/>
          <w:numId w:val="3"/>
        </w:numPr>
        <w:tabs>
          <w:tab w:val="left" w:pos="1244"/>
        </w:tabs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</w:t>
      </w:r>
      <w:r>
        <w:t xml:space="preserve"> установленный в объявлении о проведении отбора, следующие документы:</w:t>
      </w:r>
    </w:p>
    <w:p w14:paraId="75244031" w14:textId="77777777" w:rsidR="00933660" w:rsidRDefault="00433DE1">
      <w:pPr>
        <w:pStyle w:val="1"/>
        <w:tabs>
          <w:tab w:val="left" w:pos="1047"/>
        </w:tabs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входящих в заявление, согласно приложению 2 к настоящему Порядку;</w:t>
      </w:r>
    </w:p>
    <w:p w14:paraId="0ABF801B" w14:textId="77777777" w:rsidR="00933660" w:rsidRDefault="00433DE1">
      <w:pPr>
        <w:pStyle w:val="1"/>
        <w:tabs>
          <w:tab w:val="left" w:pos="1076"/>
        </w:tabs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 xml:space="preserve">заявление по форме согласно приложению 3 к настоящему Порядку, содержащее в том числе </w:t>
      </w:r>
      <w:r>
        <w:t>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6FA2394A" w14:textId="1242AF30" w:rsidR="00933660" w:rsidRDefault="00433DE1">
      <w:pPr>
        <w:pStyle w:val="1"/>
        <w:tabs>
          <w:tab w:val="left" w:pos="1081"/>
        </w:tabs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>согласие на публикацию (размещение) в информационно</w:t>
      </w:r>
      <w:r w:rsidR="00276924">
        <w:t>-</w:t>
      </w:r>
      <w:r>
        <w:t>телекоммуникационной сети «И</w:t>
      </w:r>
      <w:r>
        <w:t>нтернет» информации об участнике отбора согласно приложению 4 к настоящему Порядку;</w:t>
      </w:r>
    </w:p>
    <w:p w14:paraId="3D7CAF8A" w14:textId="77777777" w:rsidR="00933660" w:rsidRDefault="00433DE1">
      <w:pPr>
        <w:pStyle w:val="1"/>
        <w:tabs>
          <w:tab w:val="left" w:pos="1066"/>
        </w:tabs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 xml:space="preserve">справку-расчет о размере причитающейся субсидии сельскохозяйственным товаропроизводителям на возмещение части затрат на приобретение </w:t>
      </w:r>
      <w:r>
        <w:t>сельскохозяйственной техники за счет средств республиканского бюджета согласно приложению 5 к настоящему Порядку;</w:t>
      </w:r>
    </w:p>
    <w:p w14:paraId="73670B16" w14:textId="77777777" w:rsidR="00933660" w:rsidRDefault="00433DE1">
      <w:pPr>
        <w:pStyle w:val="1"/>
        <w:tabs>
          <w:tab w:val="left" w:pos="1076"/>
        </w:tabs>
        <w:ind w:firstLine="720"/>
        <w:jc w:val="both"/>
      </w:pPr>
      <w:bookmarkStart w:id="15" w:name="bookmark14"/>
      <w:r>
        <w:t>д</w:t>
      </w:r>
      <w:bookmarkEnd w:id="15"/>
      <w:r>
        <w:t>)</w:t>
      </w:r>
      <w:r>
        <w:tab/>
        <w:t xml:space="preserve">копии форм годовой отчетности о финансово-экономическом состоянии сельскохозяйственных товаропроизводителей агропромышленного комплекса за </w:t>
      </w:r>
      <w:r>
        <w:t xml:space="preserve">отчетный финансовый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</w:t>
      </w:r>
      <w:r>
        <w:t>(финансовой) отчетности товаропроизводителя агропромышленного комплекса согласно приложению 6 к настоящему Порядку.</w:t>
      </w:r>
    </w:p>
    <w:p w14:paraId="53212F8C" w14:textId="77777777" w:rsidR="00933660" w:rsidRDefault="00433DE1">
      <w:pPr>
        <w:pStyle w:val="1"/>
        <w:ind w:firstLine="720"/>
        <w:jc w:val="both"/>
      </w:pPr>
      <w:r>
        <w:t>Данные, указанные в выписке из годовой бухгалтерской (финансовой) отчетности, должны соответствовать сведениям, указанным в первичных учетны</w:t>
      </w:r>
      <w:r>
        <w:t>х документах и (или) бухгалтерской отчетности.</w:t>
      </w:r>
    </w:p>
    <w:p w14:paraId="3B29DEB5" w14:textId="77777777" w:rsidR="00933660" w:rsidRDefault="00433DE1">
      <w:pPr>
        <w:pStyle w:val="1"/>
        <w:spacing w:after="160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50519F38" w14:textId="77777777" w:rsidR="00933660" w:rsidRDefault="00433DE1">
      <w:pPr>
        <w:pStyle w:val="1"/>
        <w:tabs>
          <w:tab w:val="left" w:pos="1047"/>
        </w:tabs>
        <w:spacing w:line="259" w:lineRule="auto"/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>копии паспортов самоходных машин и свидетельств о регистрации приобретенной сельс</w:t>
      </w:r>
      <w:r>
        <w:t>кохозяйственной техники, заверенные сельскохозяйственным товаропроизводителем;</w:t>
      </w:r>
    </w:p>
    <w:p w14:paraId="6655FC89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>обязательство участника отбора о не отчуждении приобретенной сельскохозяйственной техники, в отношении которой подано заявление, соблюдении запрета на ее передачу в аренду, б</w:t>
      </w:r>
      <w:r>
        <w:t>езвозмездное пользование, иное временное владение и пользование в течение 3 лет с даты заключения соглашения о предоставлении субсидии, согласно приложению 7 к настоящему Порядку;</w:t>
      </w:r>
    </w:p>
    <w:p w14:paraId="0BC601C5" w14:textId="77777777" w:rsidR="00933660" w:rsidRDefault="00433DE1">
      <w:pPr>
        <w:pStyle w:val="1"/>
        <w:tabs>
          <w:tab w:val="left" w:pos="1119"/>
        </w:tabs>
        <w:spacing w:line="259" w:lineRule="auto"/>
        <w:ind w:firstLine="720"/>
        <w:jc w:val="both"/>
      </w:pPr>
      <w:bookmarkStart w:id="18" w:name="bookmark17"/>
      <w:r>
        <w:t>з</w:t>
      </w:r>
      <w:bookmarkEnd w:id="18"/>
      <w:r>
        <w:t>)</w:t>
      </w:r>
      <w:r>
        <w:tab/>
        <w:t xml:space="preserve">копии платежных поручений, выписок из расчетного счета, </w:t>
      </w:r>
      <w:r>
        <w:lastRenderedPageBreak/>
        <w:t>подтверждающих оп</w:t>
      </w:r>
      <w:r>
        <w:t>лату приобретенной сельскохозяйственной техники, заверенные участником отбора;</w:t>
      </w:r>
    </w:p>
    <w:p w14:paraId="463E888E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19" w:name="bookmark18"/>
      <w:r>
        <w:t>и</w:t>
      </w:r>
      <w:bookmarkEnd w:id="19"/>
      <w:r>
        <w:t>)</w:t>
      </w:r>
      <w:r>
        <w:tab/>
        <w:t>копии договоров на приобретение сельскохозяйственной техники, заверенные участником отбора;</w:t>
      </w:r>
    </w:p>
    <w:p w14:paraId="68098CF2" w14:textId="77777777" w:rsidR="00933660" w:rsidRDefault="00433DE1">
      <w:pPr>
        <w:pStyle w:val="1"/>
        <w:tabs>
          <w:tab w:val="left" w:pos="1119"/>
        </w:tabs>
        <w:spacing w:line="259" w:lineRule="auto"/>
        <w:ind w:firstLine="720"/>
        <w:jc w:val="both"/>
      </w:pPr>
      <w:bookmarkStart w:id="20" w:name="bookmark19"/>
      <w:r>
        <w:t>к</w:t>
      </w:r>
      <w:bookmarkEnd w:id="20"/>
      <w:r>
        <w:t>)</w:t>
      </w:r>
      <w:r>
        <w:tab/>
        <w:t>копии счетов-фактур (при наличии), товарных накладных (универсальных передаточн</w:t>
      </w:r>
      <w:r>
        <w:t>ых документов), товарно-транспортных или транспортных накладных, иных первичных учетных документов на приобретенную сельскохозяйственную технику, заверенные участником отбора;</w:t>
      </w:r>
    </w:p>
    <w:p w14:paraId="51710631" w14:textId="77777777" w:rsidR="00933660" w:rsidRDefault="00433DE1">
      <w:pPr>
        <w:pStyle w:val="1"/>
        <w:tabs>
          <w:tab w:val="left" w:pos="1119"/>
        </w:tabs>
        <w:spacing w:line="259" w:lineRule="auto"/>
        <w:ind w:firstLine="720"/>
        <w:jc w:val="both"/>
      </w:pPr>
      <w:bookmarkStart w:id="21" w:name="bookmark20"/>
      <w:r>
        <w:t>л</w:t>
      </w:r>
      <w:bookmarkEnd w:id="21"/>
      <w:r>
        <w:t>)</w:t>
      </w:r>
      <w:r>
        <w:tab/>
        <w:t>копии актов приема-передачи приобретенной сельскохозяйственной техники, завер</w:t>
      </w:r>
      <w:r>
        <w:t>енные участником отбора;</w:t>
      </w:r>
    </w:p>
    <w:p w14:paraId="78075D50" w14:textId="77777777" w:rsidR="00933660" w:rsidRDefault="00433DE1">
      <w:pPr>
        <w:pStyle w:val="1"/>
        <w:tabs>
          <w:tab w:val="left" w:pos="1119"/>
        </w:tabs>
        <w:spacing w:line="259" w:lineRule="auto"/>
        <w:ind w:firstLine="720"/>
        <w:jc w:val="both"/>
      </w:pPr>
      <w:bookmarkStart w:id="22" w:name="bookmark21"/>
      <w:r>
        <w:t>м</w:t>
      </w:r>
      <w:bookmarkEnd w:id="22"/>
      <w:r>
        <w:t>)</w:t>
      </w:r>
      <w:r>
        <w:tab/>
        <w:t>копии сертификатов соответствия, выдаваемых органами сертификации, и (или) копии паспортов, выдаваемых производителями, на приобретенную сельскохозяйственную технику, заверенные участником отбора;</w:t>
      </w:r>
    </w:p>
    <w:p w14:paraId="4D93CC42" w14:textId="77777777" w:rsidR="00933660" w:rsidRDefault="00433DE1">
      <w:pPr>
        <w:pStyle w:val="1"/>
        <w:tabs>
          <w:tab w:val="left" w:pos="1114"/>
        </w:tabs>
        <w:spacing w:line="259" w:lineRule="auto"/>
        <w:ind w:firstLine="720"/>
        <w:jc w:val="both"/>
      </w:pPr>
      <w:bookmarkStart w:id="23" w:name="bookmark22"/>
      <w:r>
        <w:t>н</w:t>
      </w:r>
      <w:bookmarkEnd w:id="23"/>
      <w:r>
        <w:t>)</w:t>
      </w:r>
      <w:r>
        <w:tab/>
        <w:t>реестр земельных участков па</w:t>
      </w:r>
      <w:r>
        <w:t>шни, использовавшихся участником отбора в году, предшествующем текущему, а также в текущем году, по форме согласно приложению 8 к настоящему Порядку;</w:t>
      </w:r>
    </w:p>
    <w:p w14:paraId="3A0FE61B" w14:textId="77777777" w:rsidR="00933660" w:rsidRDefault="00433DE1">
      <w:pPr>
        <w:pStyle w:val="1"/>
        <w:tabs>
          <w:tab w:val="left" w:pos="1129"/>
        </w:tabs>
        <w:spacing w:line="259" w:lineRule="auto"/>
        <w:ind w:firstLine="720"/>
        <w:jc w:val="both"/>
      </w:pPr>
      <w:bookmarkStart w:id="24" w:name="bookmark23"/>
      <w:r>
        <w:t>о</w:t>
      </w:r>
      <w:bookmarkEnd w:id="24"/>
      <w:r>
        <w:t>)</w:t>
      </w:r>
      <w:r>
        <w:tab/>
        <w:t xml:space="preserve">справка о нагрузке пашни (посевной площади), площади садов, виноградников на 1 единицу </w:t>
      </w:r>
      <w:r>
        <w:t>приобретенной сельскохозяйственной техники с учетом сельскохозяйственной техники, имеющейся у участника отбора, по форме согласно приложению 9 к настоящему Порядку;</w:t>
      </w:r>
    </w:p>
    <w:p w14:paraId="0EFB6364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25" w:name="bookmark24"/>
      <w:r>
        <w:t>п</w:t>
      </w:r>
      <w:bookmarkEnd w:id="25"/>
      <w:r>
        <w:t>)</w:t>
      </w:r>
      <w:r>
        <w:tab/>
        <w:t>доверенность, подтверждающая полномочия представителя на осуществление действий от имени</w:t>
      </w:r>
      <w:r>
        <w:t xml:space="preserve">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5D20B50A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26" w:name="bookmark25"/>
      <w:r>
        <w:t>р</w:t>
      </w:r>
      <w:bookmarkEnd w:id="26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4ACE25EF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27" w:name="bookmark26"/>
      <w:r>
        <w:t>с</w:t>
      </w:r>
      <w:bookmarkEnd w:id="27"/>
      <w:r>
        <w:t>)</w:t>
      </w:r>
      <w:r>
        <w:tab/>
        <w:t>информацию об отсутствии у сельскохозяйс</w:t>
      </w:r>
      <w:r>
        <w:t>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619231D7" w14:textId="77777777" w:rsidR="00933660" w:rsidRDefault="00433DE1">
      <w:pPr>
        <w:pStyle w:val="1"/>
        <w:tabs>
          <w:tab w:val="left" w:pos="1062"/>
        </w:tabs>
        <w:spacing w:after="320" w:line="259" w:lineRule="auto"/>
        <w:ind w:firstLine="720"/>
        <w:jc w:val="both"/>
      </w:pPr>
      <w:bookmarkStart w:id="28" w:name="bookmark27"/>
      <w:r>
        <w:rPr>
          <w:shd w:val="clear" w:color="auto" w:fill="FFFFFF"/>
        </w:rPr>
        <w:t>т</w:t>
      </w:r>
      <w:bookmarkEnd w:id="28"/>
      <w:r>
        <w:rPr>
          <w:shd w:val="clear" w:color="auto" w:fill="FFFFFF"/>
        </w:rPr>
        <w:t>)</w:t>
      </w:r>
      <w:r>
        <w:tab/>
        <w:t>копию свидетельства о государственной реги</w:t>
      </w:r>
      <w:r>
        <w:t>страции участника отбора или выписку из Единого государственного реестра юридических лиц и физических лиц-предпринимателей.</w:t>
      </w:r>
    </w:p>
    <w:p w14:paraId="408EF426" w14:textId="77777777" w:rsidR="00933660" w:rsidRDefault="00433DE1">
      <w:pPr>
        <w:pStyle w:val="1"/>
        <w:numPr>
          <w:ilvl w:val="0"/>
          <w:numId w:val="3"/>
        </w:numPr>
        <w:tabs>
          <w:tab w:val="left" w:pos="1259"/>
        </w:tabs>
        <w:spacing w:after="320" w:line="259" w:lineRule="auto"/>
        <w:ind w:firstLine="720"/>
        <w:jc w:val="both"/>
      </w:pPr>
      <w:bookmarkStart w:id="29" w:name="bookmark28"/>
      <w:bookmarkEnd w:id="29"/>
      <w:r>
        <w:t>Участник отбора вправе отозвать заявление не позднее 25 календарного дня с даты начала приема заявлений, направив в Министерство зая</w:t>
      </w:r>
      <w:r>
        <w:t>вление об его отзыве.</w:t>
      </w:r>
    </w:p>
    <w:p w14:paraId="473936FD" w14:textId="77777777" w:rsidR="00933660" w:rsidRDefault="00433DE1">
      <w:pPr>
        <w:pStyle w:val="1"/>
        <w:numPr>
          <w:ilvl w:val="0"/>
          <w:numId w:val="3"/>
        </w:numPr>
        <w:tabs>
          <w:tab w:val="left" w:pos="1264"/>
        </w:tabs>
        <w:ind w:firstLine="720"/>
        <w:jc w:val="both"/>
      </w:pPr>
      <w:bookmarkStart w:id="30" w:name="bookmark29"/>
      <w:bookmarkEnd w:id="30"/>
      <w:r>
        <w:t>Основаниями для отказа в предоставлении субсидии являются:</w:t>
      </w:r>
    </w:p>
    <w:p w14:paraId="78FF51F0" w14:textId="77777777" w:rsidR="00933660" w:rsidRDefault="00433DE1">
      <w:pPr>
        <w:pStyle w:val="1"/>
        <w:ind w:firstLine="720"/>
        <w:jc w:val="both"/>
      </w:pPr>
      <w:r>
        <w:t xml:space="preserve"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</w:t>
      </w:r>
      <w:r>
        <w:t>поступившим ранее в текущем году;</w:t>
      </w:r>
    </w:p>
    <w:p w14:paraId="75F74FB5" w14:textId="77777777" w:rsidR="00933660" w:rsidRDefault="00433DE1">
      <w:pPr>
        <w:pStyle w:val="1"/>
        <w:tabs>
          <w:tab w:val="left" w:pos="3797"/>
          <w:tab w:val="left" w:pos="6890"/>
        </w:tabs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2BB9C5C5" w14:textId="77777777" w:rsidR="00933660" w:rsidRDefault="00433DE1">
      <w:pPr>
        <w:pStyle w:val="1"/>
        <w:ind w:firstLine="0"/>
        <w:jc w:val="both"/>
      </w:pPr>
      <w:r>
        <w:t xml:space="preserve">товаропроизводителем документов требованиям, предусмотренным пунктом 2.3 настоящего раздела, или непредставление (представление не в полном объеме) </w:t>
      </w:r>
      <w:r>
        <w:lastRenderedPageBreak/>
        <w:t>указанных документов;</w:t>
      </w:r>
    </w:p>
    <w:p w14:paraId="10E4E984" w14:textId="77777777" w:rsidR="00933660" w:rsidRDefault="00433DE1">
      <w:pPr>
        <w:pStyle w:val="1"/>
        <w:ind w:firstLine="720"/>
        <w:jc w:val="both"/>
      </w:pPr>
      <w:r>
        <w:t>н</w:t>
      </w:r>
      <w:r>
        <w:t>есоответствие участника отбора требованиям и условиям, установленным пунктом 2.2 настоящего раздела;</w:t>
      </w:r>
    </w:p>
    <w:p w14:paraId="38DF235A" w14:textId="77777777" w:rsidR="00933660" w:rsidRDefault="00433DE1">
      <w:pPr>
        <w:pStyle w:val="1"/>
        <w:tabs>
          <w:tab w:val="left" w:pos="3797"/>
          <w:tab w:val="left" w:pos="6890"/>
        </w:tabs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635C0896" w14:textId="77777777" w:rsidR="00933660" w:rsidRDefault="00433DE1">
      <w:pPr>
        <w:pStyle w:val="1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5CC25AFA" w14:textId="77777777" w:rsidR="00933660" w:rsidRDefault="00433DE1">
      <w:pPr>
        <w:pStyle w:val="1"/>
        <w:ind w:firstLine="720"/>
        <w:jc w:val="both"/>
      </w:pPr>
      <w:r>
        <w:t>отсутстви</w:t>
      </w:r>
      <w:r>
        <w:t>е в представленных документах дат, подписей, печатей (при наличии);</w:t>
      </w:r>
    </w:p>
    <w:p w14:paraId="272905A9" w14:textId="77777777" w:rsidR="00933660" w:rsidRDefault="00433DE1">
      <w:pPr>
        <w:pStyle w:val="1"/>
        <w:ind w:firstLine="720"/>
        <w:jc w:val="both"/>
      </w:pPr>
      <w:r>
        <w:t>документы, включенные в заявление, не поддаются прочтению;</w:t>
      </w:r>
    </w:p>
    <w:p w14:paraId="6BCAD9E4" w14:textId="77777777" w:rsidR="00933660" w:rsidRDefault="00433DE1">
      <w:pPr>
        <w:pStyle w:val="1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6015F431" w14:textId="77777777" w:rsidR="00933660" w:rsidRDefault="00433DE1">
      <w:pPr>
        <w:pStyle w:val="1"/>
        <w:spacing w:after="320"/>
        <w:ind w:firstLine="720"/>
        <w:jc w:val="both"/>
      </w:pPr>
      <w:r>
        <w:t xml:space="preserve">Под техническими ошибками </w:t>
      </w:r>
      <w:r>
        <w:t>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4545D916" w14:textId="77777777" w:rsidR="00933660" w:rsidRDefault="00433DE1">
      <w:pPr>
        <w:pStyle w:val="1"/>
        <w:numPr>
          <w:ilvl w:val="0"/>
          <w:numId w:val="3"/>
        </w:numPr>
        <w:tabs>
          <w:tab w:val="left" w:pos="1259"/>
        </w:tabs>
        <w:spacing w:after="320"/>
        <w:ind w:firstLine="720"/>
        <w:jc w:val="both"/>
      </w:pPr>
      <w:bookmarkStart w:id="31" w:name="bookmark30"/>
      <w:bookmarkEnd w:id="31"/>
      <w:r>
        <w:t>Участник отбора вправе в течение срока, установленного для приема заявлен</w:t>
      </w:r>
      <w:r>
        <w:t>ий, повторно обратиться за предоставлением субсидии, отозвав ранее поданное заявление.</w:t>
      </w:r>
    </w:p>
    <w:p w14:paraId="23A6004E" w14:textId="77777777" w:rsidR="00933660" w:rsidRDefault="00433DE1">
      <w:pPr>
        <w:pStyle w:val="1"/>
        <w:numPr>
          <w:ilvl w:val="0"/>
          <w:numId w:val="3"/>
        </w:numPr>
        <w:tabs>
          <w:tab w:val="left" w:pos="1259"/>
        </w:tabs>
        <w:spacing w:after="320" w:line="254" w:lineRule="auto"/>
        <w:ind w:firstLine="720"/>
        <w:jc w:val="both"/>
      </w:pPr>
      <w:bookmarkStart w:id="32" w:name="bookmark31"/>
      <w:bookmarkEnd w:id="32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</w:t>
      </w:r>
      <w:r>
        <w:t xml:space="preserve">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3266659C" w14:textId="77777777" w:rsidR="00933660" w:rsidRDefault="00433DE1">
      <w:pPr>
        <w:pStyle w:val="1"/>
        <w:numPr>
          <w:ilvl w:val="0"/>
          <w:numId w:val="3"/>
        </w:numPr>
        <w:tabs>
          <w:tab w:val="left" w:pos="1259"/>
        </w:tabs>
        <w:spacing w:after="300" w:line="259" w:lineRule="auto"/>
        <w:ind w:firstLine="720"/>
        <w:jc w:val="both"/>
      </w:pPr>
      <w:bookmarkStart w:id="33" w:name="bookmark32"/>
      <w:bookmarkEnd w:id="33"/>
      <w:r>
        <w:t>В случае подачи заявления сельскохозяйственным товаропроизводителем после даты окончания срока приема за</w:t>
      </w:r>
      <w:r>
        <w:t>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1D54F122" w14:textId="77777777" w:rsidR="00933660" w:rsidRDefault="00433DE1">
      <w:pPr>
        <w:pStyle w:val="1"/>
        <w:numPr>
          <w:ilvl w:val="0"/>
          <w:numId w:val="3"/>
        </w:numPr>
        <w:tabs>
          <w:tab w:val="left" w:pos="1311"/>
        </w:tabs>
        <w:spacing w:after="300"/>
        <w:ind w:firstLine="720"/>
        <w:jc w:val="both"/>
      </w:pPr>
      <w:bookmarkStart w:id="34" w:name="bookmark33"/>
      <w:bookmarkEnd w:id="34"/>
      <w:r>
        <w:t>В течение одного периода отбора заявлений участник отбора вправе подать н</w:t>
      </w:r>
      <w:r>
        <w:t>е более одного заявления на цели, указанные в пункте 1.3 раздела I настоящего Порядка.</w:t>
      </w:r>
    </w:p>
    <w:p w14:paraId="5EB36890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35" w:name="bookmark34"/>
      <w:bookmarkEnd w:id="35"/>
      <w:r>
        <w:t>Министерство регистрирует заявление в журнале учета заявлений согласно приложению 10 к настоящему Порядку в день его поступления с присвоением ему входящего номера и дат</w:t>
      </w:r>
      <w:r>
        <w:t>ы поступления.</w:t>
      </w:r>
    </w:p>
    <w:p w14:paraId="23BF3388" w14:textId="77777777" w:rsidR="00933660" w:rsidRDefault="00433DE1">
      <w:pPr>
        <w:pStyle w:val="1"/>
        <w:numPr>
          <w:ilvl w:val="0"/>
          <w:numId w:val="3"/>
        </w:numPr>
        <w:tabs>
          <w:tab w:val="left" w:pos="1388"/>
        </w:tabs>
        <w:spacing w:line="259" w:lineRule="auto"/>
        <w:ind w:firstLine="720"/>
        <w:jc w:val="both"/>
      </w:pPr>
      <w:bookmarkStart w:id="36" w:name="bookmark35"/>
      <w:bookmarkEnd w:id="36"/>
      <w:r>
        <w:t>Министерство в срок, не превышающий 20 рабочих дней с даты окончания срока приема заявлений, осуществляет их рассмотрение и принимает решение о предоставлении субсидии и включении в Реестр получателей субсидии на возмещение части затрат на п</w:t>
      </w:r>
      <w:r>
        <w:t>риобретение сельскохозяйственной техники (далее - Реестр) либо об отказе в ее предоставлении (в случае наличия оснований для отказа в предоставлении субсидии).</w:t>
      </w:r>
    </w:p>
    <w:p w14:paraId="7928AC5D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 xml:space="preserve">Приказом Министерства утверждается форма Реестра, Регламент рассмотрения </w:t>
      </w:r>
      <w:r>
        <w:lastRenderedPageBreak/>
        <w:t>заявлений, включения уч</w:t>
      </w:r>
      <w:r>
        <w:t>астника отбора в Реестр и его утверждение.</w:t>
      </w:r>
    </w:p>
    <w:p w14:paraId="28696253" w14:textId="23477AB0" w:rsidR="00933660" w:rsidRDefault="00433DE1">
      <w:pPr>
        <w:pStyle w:val="1"/>
        <w:numPr>
          <w:ilvl w:val="0"/>
          <w:numId w:val="3"/>
        </w:numPr>
        <w:tabs>
          <w:tab w:val="left" w:pos="1393"/>
        </w:tabs>
        <w:spacing w:line="259" w:lineRule="auto"/>
        <w:ind w:firstLine="720"/>
        <w:jc w:val="both"/>
      </w:pPr>
      <w:bookmarkStart w:id="37" w:name="bookmark36"/>
      <w:bookmarkEnd w:id="37"/>
      <w:r>
        <w:t>Не позднее 14 рабочего дня, следующего за днем принятия решений, указанных в пункте 2.11 раздела II настоящего Порядка, Министерство размещает на официальном сайте Министерства в информационно</w:t>
      </w:r>
      <w:r w:rsidR="00276924">
        <w:t>-</w:t>
      </w:r>
      <w:r>
        <w:softHyphen/>
      </w:r>
      <w:r>
        <w:t>телекоммуникационной сети «Интернет» следующую информацию:</w:t>
      </w:r>
    </w:p>
    <w:p w14:paraId="6DEDCB6A" w14:textId="77777777" w:rsidR="00933660" w:rsidRDefault="00433DE1">
      <w:pPr>
        <w:pStyle w:val="1"/>
        <w:spacing w:line="259" w:lineRule="auto"/>
        <w:ind w:firstLine="720"/>
        <w:jc w:val="both"/>
      </w:pPr>
      <w:r>
        <w:t>об участниках отбора, заявления которых были рассмотрены;</w:t>
      </w:r>
    </w:p>
    <w:p w14:paraId="56A1835D" w14:textId="77777777" w:rsidR="00933660" w:rsidRDefault="00433DE1">
      <w:pPr>
        <w:pStyle w:val="1"/>
        <w:spacing w:line="259" w:lineRule="auto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0D396952" w14:textId="77777777" w:rsidR="00933660" w:rsidRDefault="00433DE1">
      <w:pPr>
        <w:pStyle w:val="1"/>
        <w:spacing w:line="259" w:lineRule="auto"/>
        <w:ind w:firstLine="720"/>
        <w:jc w:val="both"/>
      </w:pPr>
      <w:r>
        <w:t>об участниках отбора, в отношении которых принято</w:t>
      </w:r>
      <w:r>
        <w:t xml:space="preserve"> решение об отказе в предоставлении субсидии, с указанием причин отказа;</w:t>
      </w:r>
    </w:p>
    <w:p w14:paraId="6E8A1CCB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437F85D1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ind w:firstLine="720"/>
        <w:jc w:val="both"/>
      </w:pPr>
      <w:bookmarkStart w:id="38" w:name="bookmark37"/>
      <w:bookmarkEnd w:id="38"/>
      <w:r>
        <w:t>Субсидия предоставляется на возмещение части затрат в размере 15% от стоимо</w:t>
      </w:r>
      <w:r>
        <w:t>сти сельскохозяйственной техники, исходя из выделенных бюджетных ассигнований на текущий финансовый год.</w:t>
      </w:r>
    </w:p>
    <w:p w14:paraId="0E3D7653" w14:textId="77777777" w:rsidR="00933660" w:rsidRDefault="00433DE1">
      <w:pPr>
        <w:pStyle w:val="1"/>
        <w:ind w:firstLine="720"/>
        <w:jc w:val="both"/>
      </w:pPr>
      <w:r>
        <w:t>При этом размер субсидии не может превышать фактически понесенные затраты в отчетном финансовом году, произведенные сельскохозяйственным товаропроизвод</w:t>
      </w:r>
      <w:r>
        <w:t>ителем на цели, указанные в пункте 1.3 раздела I настоящего Порядка.</w:t>
      </w:r>
    </w:p>
    <w:p w14:paraId="66F107FF" w14:textId="77777777" w:rsidR="00933660" w:rsidRDefault="00433DE1">
      <w:pPr>
        <w:pStyle w:val="1"/>
        <w:spacing w:after="320"/>
        <w:ind w:firstLine="720"/>
        <w:jc w:val="both"/>
      </w:pPr>
      <w:r>
        <w:t xml:space="preserve">Субсидия предоставляется получателю субсидии, который осуществил приобретение и оплату сельскохозяйственной техники за счет собственных средств в период с 01 января года, предшествующего </w:t>
      </w:r>
      <w:r>
        <w:t>году получения субсидии, по дату подачи заявления.</w:t>
      </w:r>
    </w:p>
    <w:p w14:paraId="47CCA42B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spacing w:after="320" w:line="259" w:lineRule="auto"/>
        <w:ind w:firstLine="720"/>
        <w:jc w:val="both"/>
      </w:pPr>
      <w:bookmarkStart w:id="39" w:name="bookmark38"/>
      <w:bookmarkEnd w:id="39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10C2D9FE" w14:textId="77777777" w:rsidR="00933660" w:rsidRDefault="00433DE1">
      <w:pPr>
        <w:pStyle w:val="1"/>
        <w:numPr>
          <w:ilvl w:val="0"/>
          <w:numId w:val="3"/>
        </w:numPr>
        <w:tabs>
          <w:tab w:val="left" w:pos="1393"/>
        </w:tabs>
        <w:spacing w:after="320" w:line="264" w:lineRule="auto"/>
        <w:ind w:firstLine="720"/>
        <w:jc w:val="both"/>
      </w:pPr>
      <w:bookmarkStart w:id="40" w:name="bookmark39"/>
      <w:bookmarkEnd w:id="40"/>
      <w:r>
        <w:t xml:space="preserve">В случае, если общий объем средств, запрашиваемых </w:t>
      </w:r>
      <w:r>
        <w:t>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1E31ACFB" w14:textId="77777777" w:rsidR="00933660" w:rsidRDefault="00433DE1">
      <w:pPr>
        <w:pStyle w:val="1"/>
        <w:numPr>
          <w:ilvl w:val="0"/>
          <w:numId w:val="3"/>
        </w:numPr>
        <w:tabs>
          <w:tab w:val="left" w:pos="1388"/>
        </w:tabs>
        <w:spacing w:after="320"/>
        <w:ind w:firstLine="720"/>
        <w:jc w:val="both"/>
      </w:pPr>
      <w:bookmarkStart w:id="41" w:name="bookmark40"/>
      <w:bookmarkEnd w:id="41"/>
      <w:r>
        <w:t>В случае, если о</w:t>
      </w:r>
      <w:r>
        <w:t>бразовавшийся после выплаты субсидий остаток бюджетных 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</w:t>
      </w:r>
      <w:r>
        <w:t>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72C5EC80" w14:textId="77777777" w:rsidR="00933660" w:rsidRDefault="00433DE1">
      <w:pPr>
        <w:pStyle w:val="1"/>
        <w:numPr>
          <w:ilvl w:val="0"/>
          <w:numId w:val="3"/>
        </w:numPr>
        <w:tabs>
          <w:tab w:val="left" w:pos="1220"/>
        </w:tabs>
        <w:ind w:firstLine="540"/>
        <w:jc w:val="both"/>
      </w:pPr>
      <w:bookmarkStart w:id="42" w:name="bookmark41"/>
      <w:bookmarkEnd w:id="42"/>
      <w:r>
        <w:t xml:space="preserve">В течение 10 рабочих дней с дня </w:t>
      </w:r>
      <w:r>
        <w:t xml:space="preserve">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</w:t>
      </w:r>
      <w:r>
        <w:lastRenderedPageBreak/>
        <w:t>Министерство заключает с получателем субсидии соглашение для юридических лиц и физичес</w:t>
      </w:r>
      <w:r>
        <w:t>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- Соглашение).</w:t>
      </w:r>
    </w:p>
    <w:p w14:paraId="2E0EEA1B" w14:textId="77777777" w:rsidR="00933660" w:rsidRDefault="00433DE1">
      <w:pPr>
        <w:pStyle w:val="1"/>
        <w:spacing w:after="320"/>
        <w:ind w:firstLine="720"/>
        <w:jc w:val="both"/>
      </w:pPr>
      <w:r>
        <w:t>Сельскохозяйственный товаропроизводитель, не подпи</w:t>
      </w:r>
      <w:r>
        <w:t>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0D37CE2D" w14:textId="77777777" w:rsidR="00933660" w:rsidRDefault="00433DE1">
      <w:pPr>
        <w:pStyle w:val="1"/>
        <w:numPr>
          <w:ilvl w:val="0"/>
          <w:numId w:val="3"/>
        </w:numPr>
        <w:tabs>
          <w:tab w:val="left" w:pos="1378"/>
        </w:tabs>
        <w:ind w:firstLine="720"/>
        <w:jc w:val="both"/>
      </w:pPr>
      <w:bookmarkStart w:id="43" w:name="bookmark42"/>
      <w:bookmarkEnd w:id="43"/>
      <w:r>
        <w:t>При предоставлении субсидии обязательным усл</w:t>
      </w:r>
      <w:r>
        <w:t>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30ED48F3" w14:textId="77777777" w:rsidR="00933660" w:rsidRDefault="00433DE1">
      <w:pPr>
        <w:pStyle w:val="1"/>
        <w:spacing w:after="300"/>
        <w:ind w:firstLine="540"/>
        <w:jc w:val="both"/>
      </w:pPr>
      <w:r>
        <w:t>Соглашение долж</w:t>
      </w:r>
      <w:r>
        <w:t>но также содержать условие о согласовании новых условий Соглашения или о расторжении Соглашения при не 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</w:t>
      </w:r>
      <w:r>
        <w:t>ости предоставления субсидии в размере, определенном Соглашением.</w:t>
      </w:r>
    </w:p>
    <w:p w14:paraId="1A145963" w14:textId="77777777" w:rsidR="00933660" w:rsidRDefault="00433DE1">
      <w:pPr>
        <w:pStyle w:val="1"/>
        <w:numPr>
          <w:ilvl w:val="0"/>
          <w:numId w:val="3"/>
        </w:numPr>
        <w:tabs>
          <w:tab w:val="left" w:pos="1378"/>
        </w:tabs>
        <w:spacing w:line="259" w:lineRule="auto"/>
        <w:ind w:firstLine="720"/>
        <w:jc w:val="both"/>
      </w:pPr>
      <w:bookmarkStart w:id="44" w:name="bookmark43"/>
      <w:bookmarkEnd w:id="44"/>
      <w:r>
        <w:t>Результатом предоставления субсидии является обновление парка сельскохозяйственной техники сельскохозяйственного товаропроизводителя в количестве не менее 1 единицы новой сельскохозяйственно</w:t>
      </w:r>
      <w:r>
        <w:t>й техники, приобретенной в период с 01 января года, предшествующего году получения субсидии, по 31 декабря года предоставления субсидии.</w:t>
      </w:r>
    </w:p>
    <w:p w14:paraId="19B5ECE8" w14:textId="77777777" w:rsidR="00933660" w:rsidRDefault="00433DE1">
      <w:pPr>
        <w:pStyle w:val="1"/>
        <w:spacing w:line="259" w:lineRule="auto"/>
        <w:ind w:firstLine="720"/>
        <w:jc w:val="both"/>
      </w:pPr>
      <w:r>
        <w:t>Показателем, необходимым для достижения результата предоставления субсидии (далее - показатель результативности), являе</w:t>
      </w:r>
      <w:r>
        <w:t>тся нагрузка пашни (посевной площади) на 1 единицу сельскохозяйственной техники, приобретенной в период с 01 января года, предшествующего году получения субсидии по дату подачи заявки, с учетом сельскохозяйственной техники, имеющейся у сельскохозяйственног</w:t>
      </w:r>
      <w:r>
        <w:t>о товаропроизводителя.</w:t>
      </w:r>
    </w:p>
    <w:p w14:paraId="734E2DC3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>Значение показателя результативности устанавливается в Соглашении.</w:t>
      </w:r>
    </w:p>
    <w:p w14:paraId="193E757F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spacing w:after="300"/>
        <w:ind w:firstLine="720"/>
        <w:jc w:val="both"/>
      </w:pPr>
      <w:bookmarkStart w:id="45" w:name="bookmark44"/>
      <w:bookmarkEnd w:id="45"/>
      <w:r>
        <w:t>Перечисление субсидии осуществляется не позднее 10 рабочего дня с даты подписания Соглашения на счет, открытый получателем субсидии в Центральном Республиканском Банк</w:t>
      </w:r>
      <w:r>
        <w:t>е Донецкой Народной Республики, по мере поступления финансирования на лицевой счет Министерства.</w:t>
      </w:r>
    </w:p>
    <w:p w14:paraId="0C2E5318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46" w:name="bookmark45"/>
      <w:bookmarkEnd w:id="46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</w:t>
      </w:r>
      <w:r>
        <w:t>ственной власти и (или) должностным лицам органов государственной власти заведомо ложной, недостоверной информации.</w:t>
      </w:r>
    </w:p>
    <w:p w14:paraId="68367DE8" w14:textId="77777777" w:rsidR="00933660" w:rsidRDefault="00433DE1">
      <w:pPr>
        <w:pStyle w:val="1"/>
        <w:numPr>
          <w:ilvl w:val="0"/>
          <w:numId w:val="1"/>
        </w:numPr>
        <w:tabs>
          <w:tab w:val="left" w:pos="514"/>
        </w:tabs>
        <w:spacing w:after="300" w:line="259" w:lineRule="auto"/>
        <w:ind w:firstLine="0"/>
        <w:jc w:val="center"/>
      </w:pPr>
      <w:bookmarkStart w:id="47" w:name="bookmark46"/>
      <w:bookmarkEnd w:id="47"/>
      <w:r>
        <w:rPr>
          <w:b/>
          <w:bCs/>
        </w:rPr>
        <w:t>Требования к отчетности</w:t>
      </w:r>
    </w:p>
    <w:p w14:paraId="0D892459" w14:textId="77777777" w:rsidR="00933660" w:rsidRDefault="00433DE1">
      <w:pPr>
        <w:pStyle w:val="1"/>
        <w:numPr>
          <w:ilvl w:val="0"/>
          <w:numId w:val="4"/>
        </w:numPr>
        <w:tabs>
          <w:tab w:val="left" w:pos="1281"/>
        </w:tabs>
        <w:spacing w:after="300"/>
        <w:ind w:firstLine="720"/>
        <w:jc w:val="both"/>
      </w:pPr>
      <w:bookmarkStart w:id="48" w:name="bookmark47"/>
      <w:bookmarkEnd w:id="48"/>
      <w:r>
        <w:lastRenderedPageBreak/>
        <w:t xml:space="preserve">Получатели субсидии представляют в Министерство не позднее 20 января, следующего за годом </w:t>
      </w:r>
      <w:r>
        <w:t>предоставления субсидии, отчетность о достижении значения результата предоставления субсидии и значения показателя результативности, указанных в пункте 2.19 раздела II настоящего Порядка, по форме, установленной Соглашением.</w:t>
      </w:r>
    </w:p>
    <w:p w14:paraId="61440F7F" w14:textId="77777777" w:rsidR="00933660" w:rsidRDefault="00433DE1">
      <w:pPr>
        <w:pStyle w:val="1"/>
        <w:numPr>
          <w:ilvl w:val="0"/>
          <w:numId w:val="4"/>
        </w:numPr>
        <w:tabs>
          <w:tab w:val="left" w:pos="1281"/>
        </w:tabs>
        <w:spacing w:after="300" w:line="262" w:lineRule="auto"/>
        <w:ind w:firstLine="720"/>
        <w:jc w:val="both"/>
      </w:pPr>
      <w:bookmarkStart w:id="49" w:name="bookmark48"/>
      <w:bookmarkEnd w:id="49"/>
      <w:r>
        <w:t xml:space="preserve">Министерство вправе установить </w:t>
      </w:r>
      <w:r>
        <w:t>в Соглашении сроки и формы представления получателем субсидии дополнительной отчетности.</w:t>
      </w:r>
    </w:p>
    <w:p w14:paraId="0B135893" w14:textId="77F3C6C7" w:rsidR="00933660" w:rsidRDefault="00276924" w:rsidP="00276924">
      <w:pPr>
        <w:pStyle w:val="1"/>
        <w:tabs>
          <w:tab w:val="left" w:pos="1974"/>
        </w:tabs>
        <w:spacing w:line="254" w:lineRule="auto"/>
        <w:ind w:firstLine="0"/>
        <w:jc w:val="center"/>
      </w:pPr>
      <w:bookmarkStart w:id="50" w:name="bookmark49"/>
      <w:bookmarkEnd w:id="50"/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433DE1">
        <w:rPr>
          <w:b/>
          <w:bCs/>
        </w:rPr>
        <w:t>Требования об осуществлении</w:t>
      </w:r>
      <w:r w:rsidR="00433DE1">
        <w:rPr>
          <w:b/>
          <w:bCs/>
        </w:rPr>
        <w:br/>
        <w:t>контроля за соблюдением условий, целей и порядка</w:t>
      </w:r>
    </w:p>
    <w:p w14:paraId="0039C64A" w14:textId="77777777" w:rsidR="00933660" w:rsidRDefault="00433DE1">
      <w:pPr>
        <w:pStyle w:val="1"/>
        <w:spacing w:after="300" w:line="254" w:lineRule="auto"/>
        <w:ind w:firstLine="0"/>
        <w:jc w:val="center"/>
      </w:pPr>
      <w:r>
        <w:rPr>
          <w:b/>
          <w:bCs/>
        </w:rPr>
        <w:t>предоставления субсидии и ответственности за их нарушение</w:t>
      </w:r>
    </w:p>
    <w:p w14:paraId="4378B1EA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>4.1. Министерство и уполномоченн</w:t>
      </w:r>
      <w:r>
        <w:t>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084E3E39" w14:textId="77777777" w:rsidR="00933660" w:rsidRDefault="00433DE1">
      <w:pPr>
        <w:pStyle w:val="1"/>
        <w:numPr>
          <w:ilvl w:val="0"/>
          <w:numId w:val="5"/>
        </w:numPr>
        <w:tabs>
          <w:tab w:val="left" w:pos="1249"/>
        </w:tabs>
        <w:spacing w:line="259" w:lineRule="auto"/>
        <w:ind w:firstLine="720"/>
        <w:jc w:val="both"/>
      </w:pPr>
      <w:bookmarkStart w:id="51" w:name="bookmark50"/>
      <w:bookmarkEnd w:id="51"/>
      <w:r>
        <w:t>В случае нарушения условий, установленных при предоставлении субсидии, выявленных в том числе по итогам провер</w:t>
      </w:r>
      <w:r>
        <w:t>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</w:t>
      </w:r>
      <w:r>
        <w:t>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</w:t>
      </w:r>
      <w:r>
        <w:t xml:space="preserve">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полученной субсидии.</w:t>
      </w:r>
    </w:p>
    <w:p w14:paraId="3CB5B4E6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>Возврат указанных средств осуществляется получател</w:t>
      </w:r>
      <w:r>
        <w:t>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21E9AB21" w14:textId="77777777" w:rsidR="00933660" w:rsidRDefault="00433DE1">
      <w:pPr>
        <w:pStyle w:val="1"/>
        <w:numPr>
          <w:ilvl w:val="0"/>
          <w:numId w:val="5"/>
        </w:numPr>
        <w:tabs>
          <w:tab w:val="left" w:pos="1244"/>
        </w:tabs>
        <w:spacing w:after="300" w:line="259" w:lineRule="auto"/>
        <w:ind w:firstLine="720"/>
        <w:jc w:val="both"/>
      </w:pPr>
      <w:bookmarkStart w:id="52" w:name="bookmark51"/>
      <w:bookmarkEnd w:id="52"/>
      <w:r>
        <w:t>Возврат полученной субсидии в Республиканский б</w:t>
      </w:r>
      <w:r>
        <w:t>юджет Донецкой Народной Республики осуществляется на основании оформленных получателем субсидии платежных документов.</w:t>
      </w:r>
    </w:p>
    <w:p w14:paraId="1C56E715" w14:textId="77777777" w:rsidR="00933660" w:rsidRDefault="00433DE1">
      <w:pPr>
        <w:pStyle w:val="1"/>
        <w:numPr>
          <w:ilvl w:val="0"/>
          <w:numId w:val="5"/>
        </w:numPr>
        <w:tabs>
          <w:tab w:val="left" w:pos="1244"/>
        </w:tabs>
        <w:spacing w:after="300"/>
        <w:ind w:firstLine="720"/>
        <w:jc w:val="both"/>
      </w:pPr>
      <w:bookmarkStart w:id="53" w:name="bookmark52"/>
      <w:bookmarkEnd w:id="53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</w:t>
      </w:r>
      <w:r>
        <w:t xml:space="preserve">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933660">
      <w:headerReference w:type="default" r:id="rId8"/>
      <w:headerReference w:type="first" r:id="rId9"/>
      <w:pgSz w:w="11900" w:h="16840"/>
      <w:pgMar w:top="1239" w:right="504" w:bottom="1418" w:left="172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E9D1" w14:textId="77777777" w:rsidR="00433DE1" w:rsidRDefault="00433DE1">
      <w:r>
        <w:separator/>
      </w:r>
    </w:p>
  </w:endnote>
  <w:endnote w:type="continuationSeparator" w:id="0">
    <w:p w14:paraId="51750554" w14:textId="77777777" w:rsidR="00433DE1" w:rsidRDefault="0043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C2DC" w14:textId="77777777" w:rsidR="00433DE1" w:rsidRDefault="00433DE1"/>
  </w:footnote>
  <w:footnote w:type="continuationSeparator" w:id="0">
    <w:p w14:paraId="3E6873E0" w14:textId="77777777" w:rsidR="00433DE1" w:rsidRDefault="00433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AE2A" w14:textId="77777777" w:rsidR="00933660" w:rsidRDefault="00433DE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2D38370" wp14:editId="17663329">
              <wp:simplePos x="0" y="0"/>
              <wp:positionH relativeFrom="page">
                <wp:posOffset>4110990</wp:posOffset>
              </wp:positionH>
              <wp:positionV relativeFrom="page">
                <wp:posOffset>475615</wp:posOffset>
              </wp:positionV>
              <wp:extent cx="12509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C56CB5" w14:textId="77777777" w:rsidR="00933660" w:rsidRDefault="00433DE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3837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3.7pt;margin-top:37.45pt;width:9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YJkwEAACA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" filled="f" stroked="f">
              <v:textbox style="mso-fit-shape-to-text:t" inset="0,0,0,0">
                <w:txbxContent>
                  <w:p w14:paraId="46C56CB5" w14:textId="77777777" w:rsidR="00933660" w:rsidRDefault="00433DE1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7E89" w14:textId="77777777" w:rsidR="00933660" w:rsidRDefault="009336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7B0"/>
    <w:multiLevelType w:val="multilevel"/>
    <w:tmpl w:val="E7C62E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D29D8"/>
    <w:multiLevelType w:val="multilevel"/>
    <w:tmpl w:val="1ED2C4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585F13"/>
    <w:multiLevelType w:val="multilevel"/>
    <w:tmpl w:val="5A0626A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E4224A"/>
    <w:multiLevelType w:val="multilevel"/>
    <w:tmpl w:val="6F3008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83DDF"/>
    <w:multiLevelType w:val="multilevel"/>
    <w:tmpl w:val="9D78AE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60"/>
    <w:rsid w:val="00276924"/>
    <w:rsid w:val="00433DE1"/>
    <w:rsid w:val="009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23EF"/>
  <w15:docId w15:val="{9053D52A-2426-48AD-9A35-6A775BF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76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3251</Words>
  <Characters>18532</Characters>
  <Application>Microsoft Office Word</Application>
  <DocSecurity>0</DocSecurity>
  <Lines>154</Lines>
  <Paragraphs>43</Paragraphs>
  <ScaleCrop>false</ScaleCrop>
  <Company/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2</cp:revision>
  <dcterms:created xsi:type="dcterms:W3CDTF">2022-12-21T10:35:00Z</dcterms:created>
  <dcterms:modified xsi:type="dcterms:W3CDTF">2022-12-21T10:41:00Z</dcterms:modified>
</cp:coreProperties>
</file>