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4C8B" w14:textId="77777777" w:rsidR="00572E28" w:rsidRDefault="001F5BF9" w:rsidP="007712D1">
      <w:pPr>
        <w:pStyle w:val="1"/>
        <w:spacing w:after="0"/>
        <w:ind w:left="4962" w:firstLine="0"/>
      </w:pPr>
      <w:r>
        <w:t>ПРИЛОЖЕНИЕ 1</w:t>
      </w:r>
      <w:r w:rsidR="00572E28">
        <w:br/>
      </w:r>
    </w:p>
    <w:p w14:paraId="603A8F5A" w14:textId="208B5883" w:rsidR="0045050D" w:rsidRDefault="001F5BF9" w:rsidP="007712D1">
      <w:pPr>
        <w:pStyle w:val="1"/>
        <w:spacing w:after="0"/>
        <w:ind w:left="4962" w:firstLine="0"/>
      </w:pPr>
      <w:r>
        <w:t>к Указу врио Главы</w:t>
      </w:r>
    </w:p>
    <w:p w14:paraId="419A597F" w14:textId="3D979573" w:rsidR="0045050D" w:rsidRPr="007712D1" w:rsidRDefault="001F5BF9" w:rsidP="007712D1">
      <w:pPr>
        <w:pStyle w:val="1"/>
        <w:spacing w:after="1400"/>
        <w:ind w:left="4962" w:firstLine="0"/>
      </w:pPr>
      <w:r>
        <w:t>Донецкой Народной Республики</w:t>
      </w:r>
      <w:r w:rsidR="00572E28">
        <w:br/>
      </w:r>
      <w:r>
        <w:t>от 29 ноября 2022 г. № 38</w:t>
      </w:r>
      <w:r w:rsidR="007712D1">
        <w:br/>
      </w:r>
      <w:r w:rsidR="007712D1" w:rsidRPr="007712D1">
        <w:t>(</w:t>
      </w:r>
      <w:r w:rsidR="007712D1" w:rsidRPr="007712D1">
        <w:rPr>
          <w:i/>
          <w:iCs/>
          <w:color w:val="A6A6A6" w:themeColor="background1" w:themeShade="A6"/>
        </w:rPr>
        <w:t>в ред. Указ</w:t>
      </w:r>
      <w:r w:rsidR="00A47678">
        <w:rPr>
          <w:i/>
          <w:iCs/>
          <w:color w:val="A6A6A6" w:themeColor="background1" w:themeShade="A6"/>
        </w:rPr>
        <w:t>ов</w:t>
      </w:r>
      <w:r w:rsidR="007712D1" w:rsidRPr="007712D1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="007712D1" w:rsidRPr="007712D1">
          <w:rPr>
            <w:rStyle w:val="a4"/>
            <w:i/>
            <w:iCs/>
            <w:color w:val="03407D" w:themeColor="hyperlink" w:themeShade="A6"/>
          </w:rPr>
          <w:t>от 19.01.2023 № 11</w:t>
        </w:r>
      </w:hyperlink>
      <w:r w:rsidR="00A47678" w:rsidRPr="00A47678">
        <w:rPr>
          <w:i/>
          <w:iCs/>
          <w:color w:val="A6A6A6" w:themeColor="background1" w:themeShade="A6"/>
        </w:rPr>
        <w:t xml:space="preserve">, </w:t>
      </w:r>
      <w:hyperlink r:id="rId8" w:history="1">
        <w:r w:rsidR="00A47678" w:rsidRPr="00A47678">
          <w:rPr>
            <w:rStyle w:val="a4"/>
            <w:i/>
            <w:iCs/>
            <w:color w:val="03407D" w:themeColor="hyperlink" w:themeShade="A6"/>
          </w:rPr>
          <w:t>от 23.01.2023 № 17</w:t>
        </w:r>
      </w:hyperlink>
      <w:r w:rsidR="007472C1" w:rsidRPr="007472C1">
        <w:rPr>
          <w:i/>
          <w:iCs/>
          <w:color w:val="A6A6A6" w:themeColor="background1" w:themeShade="A6"/>
        </w:rPr>
        <w:t xml:space="preserve">, </w:t>
      </w:r>
      <w:hyperlink r:id="rId9" w:history="1">
        <w:r w:rsidR="007472C1" w:rsidRPr="007472C1">
          <w:rPr>
            <w:rStyle w:val="a4"/>
            <w:i/>
            <w:iCs/>
            <w:color w:val="03407D" w:themeColor="hyperlink" w:themeShade="A6"/>
          </w:rPr>
          <w:t>от 02.02.2023 № 24</w:t>
        </w:r>
      </w:hyperlink>
      <w:r w:rsidR="00197BAD" w:rsidRPr="00197BAD">
        <w:rPr>
          <w:i/>
          <w:iCs/>
          <w:color w:val="A6A6A6" w:themeColor="background1" w:themeShade="A6"/>
        </w:rPr>
        <w:t>,</w:t>
      </w:r>
      <w:r w:rsidR="00197BAD" w:rsidRPr="00197BAD">
        <w:rPr>
          <w:color w:val="A6A6A6" w:themeColor="background1" w:themeShade="A6"/>
        </w:rPr>
        <w:t xml:space="preserve"> </w:t>
      </w:r>
      <w:hyperlink r:id="rId10" w:history="1">
        <w:r w:rsidR="00197BAD" w:rsidRPr="00197BAD">
          <w:rPr>
            <w:rStyle w:val="a4"/>
            <w:i/>
            <w:iCs/>
            <w:color w:val="03407D" w:themeColor="hyperlink" w:themeShade="A6"/>
          </w:rPr>
          <w:t>от 13.02.2023 № 40</w:t>
        </w:r>
      </w:hyperlink>
      <w:r w:rsidR="00384B0F" w:rsidRPr="00384B0F">
        <w:rPr>
          <w:i/>
          <w:iCs/>
          <w:color w:val="BFBFBF" w:themeColor="background1" w:themeShade="BF"/>
        </w:rPr>
        <w:t xml:space="preserve">, </w:t>
      </w:r>
      <w:hyperlink r:id="rId11" w:history="1">
        <w:r w:rsidR="00384B0F" w:rsidRPr="0037343D">
          <w:rPr>
            <w:rStyle w:val="a4"/>
            <w:i/>
            <w:iCs/>
          </w:rPr>
          <w:t>от 09.03.2023 № 67</w:t>
        </w:r>
      </w:hyperlink>
      <w:r w:rsidR="00384B0F">
        <w:t>)</w:t>
      </w:r>
      <w:bookmarkStart w:id="0" w:name="_GoBack"/>
      <w:bookmarkEnd w:id="0"/>
    </w:p>
    <w:p w14:paraId="596822E5" w14:textId="77777777" w:rsidR="0045050D" w:rsidRDefault="001F5BF9">
      <w:pPr>
        <w:pStyle w:val="1"/>
        <w:spacing w:after="3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Оперативного штаба по реагированию на военные угрозы</w:t>
      </w:r>
      <w:r>
        <w:rPr>
          <w:b/>
          <w:bCs/>
        </w:rPr>
        <w:br/>
        <w:t>в Донецкой Народной Республике</w:t>
      </w:r>
    </w:p>
    <w:p w14:paraId="0B0F8928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78"/>
        </w:tabs>
        <w:ind w:firstLine="700"/>
        <w:jc w:val="both"/>
      </w:pPr>
      <w:bookmarkStart w:id="1" w:name="bookmark0"/>
      <w:bookmarkEnd w:id="1"/>
      <w:r>
        <w:t>Руководитель Оперативного штаба - временно исполняющий обязанности Главы Донецкой Народной Республики.</w:t>
      </w:r>
    </w:p>
    <w:p w14:paraId="6E0D6E76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80"/>
        </w:tabs>
        <w:ind w:firstLine="700"/>
        <w:jc w:val="both"/>
      </w:pPr>
      <w:bookmarkStart w:id="2" w:name="bookmark1"/>
      <w:bookmarkEnd w:id="2"/>
      <w:r>
        <w:t>Члены Оперативного штаба:</w:t>
      </w:r>
    </w:p>
    <w:p w14:paraId="1453A82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2"/>
        </w:tabs>
        <w:ind w:firstLine="700"/>
        <w:jc w:val="both"/>
      </w:pPr>
      <w:bookmarkStart w:id="3" w:name="bookmark2"/>
      <w:bookmarkEnd w:id="3"/>
      <w:r>
        <w:t>Председатель Правительства Донецкой Народной Республики.</w:t>
      </w:r>
    </w:p>
    <w:p w14:paraId="68664FE8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4" w:name="bookmark3"/>
      <w:bookmarkEnd w:id="4"/>
      <w:r>
        <w:t>Руководитель Администрации Главы Донецкой Народной Республики.</w:t>
      </w:r>
    </w:p>
    <w:p w14:paraId="38146786" w14:textId="4A00E64E" w:rsidR="0045050D" w:rsidRDefault="00A47678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5" w:name="bookmark4"/>
      <w:bookmarkEnd w:id="5"/>
      <w:r w:rsidRPr="00A47678">
        <w:t>Начальник Управления Федеральной службы безопасности России по Донецкой Народной Республике.</w:t>
      </w:r>
    </w:p>
    <w:p w14:paraId="01D45D4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6" w:name="bookmark5"/>
      <w:bookmarkEnd w:id="6"/>
      <w:r>
        <w:t>Министр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B0ACE8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7" w:name="bookmark6"/>
      <w:bookmarkEnd w:id="7"/>
      <w:r>
        <w:t>Командующий 1-м Армейским корпусом.</w:t>
      </w:r>
    </w:p>
    <w:p w14:paraId="78A1B5D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8" w:name="bookmark7"/>
      <w:bookmarkEnd w:id="8"/>
      <w:r>
        <w:t>Министр внутренних дел Донецкой Народной Республики.</w:t>
      </w:r>
    </w:p>
    <w:p w14:paraId="6EC9A45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9" w:name="bookmark8"/>
      <w:bookmarkEnd w:id="9"/>
      <w:r>
        <w:t>Военный комиссар Донецкой Народной Республики.</w:t>
      </w:r>
    </w:p>
    <w:p w14:paraId="48B2701A" w14:textId="1A31758E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10" w:name="bookmark9"/>
      <w:bookmarkEnd w:id="10"/>
      <w:r>
        <w:t>Министр экономического развития Донецкой Народной Республики.</w:t>
      </w:r>
    </w:p>
    <w:p w14:paraId="76777D08" w14:textId="1F902B5C" w:rsidR="007712D1" w:rsidRDefault="007712D1" w:rsidP="000C2279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712D1">
        <w:rPr>
          <w:color w:val="0A0A0A"/>
          <w:shd w:val="clear" w:color="auto" w:fill="FEFEFE"/>
        </w:rPr>
        <w:t>2.10. Представитель Прокуратуры Донецкой Народной Республики (по согласованию).</w:t>
      </w:r>
    </w:p>
    <w:p w14:paraId="78DC26E9" w14:textId="126555BC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2.11. Военный комендант Донецкой Народной Республики.</w:t>
      </w:r>
    </w:p>
    <w:p w14:paraId="5496CB09" w14:textId="167A8480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2.12. Руководитель Следственного управления Следственного комитета Российской Федерации по Донецкой Народной Республике.</w:t>
      </w:r>
    </w:p>
    <w:p w14:paraId="2F83EF05" w14:textId="07A6EFB7" w:rsidR="007472C1" w:rsidRPr="007472C1" w:rsidRDefault="007472C1" w:rsidP="007472C1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472C1">
        <w:rPr>
          <w:color w:val="0A0A0A"/>
          <w:shd w:val="clear" w:color="auto" w:fill="FEFEFE"/>
        </w:rPr>
        <w:t>2.13. Представитель Южной транспортной прокуратуры (по согласованию).</w:t>
      </w:r>
    </w:p>
    <w:p w14:paraId="7539EC3A" w14:textId="28341071" w:rsidR="007472C1" w:rsidRDefault="007472C1" w:rsidP="007472C1">
      <w:pPr>
        <w:pStyle w:val="1"/>
        <w:tabs>
          <w:tab w:val="left" w:pos="1296"/>
        </w:tabs>
        <w:ind w:left="700" w:firstLine="0"/>
        <w:jc w:val="both"/>
      </w:pPr>
      <w:r w:rsidRPr="007472C1">
        <w:rPr>
          <w:color w:val="0A0A0A"/>
          <w:shd w:val="clear" w:color="auto" w:fill="FEFEFE"/>
        </w:rPr>
        <w:t>2.14. Первый заместитель Руководителя Администрации Главы Донецкой Народной</w:t>
      </w:r>
      <w:r>
        <w:t xml:space="preserve"> Республики (по согласованию с Руководителем Администрации Главы Донецкой Народной Республики).</w:t>
      </w:r>
    </w:p>
    <w:p w14:paraId="3FCE2F15" w14:textId="77777777" w:rsidR="004258DD" w:rsidRDefault="00197BAD" w:rsidP="004258DD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lastRenderedPageBreak/>
        <w:t xml:space="preserve">2.15. </w:t>
      </w:r>
      <w:r>
        <w:rPr>
          <w:rFonts w:ascii="Times New Roman CYR" w:hAnsi="Times New Roman CYR" w:cs="Times New Roman CYR"/>
          <w:lang w:bidi="ar-SA"/>
        </w:rPr>
        <w:t xml:space="preserve">Представитель Военной прокуратуры гарнизона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p w14:paraId="6296D15A" w14:textId="2CE74852" w:rsidR="004258DD" w:rsidRDefault="004258DD" w:rsidP="004258DD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2.16. </w:t>
      </w:r>
      <w:r>
        <w:rPr>
          <w:rFonts w:ascii="Times New Roman CYR" w:hAnsi="Times New Roman CYR" w:cs="Times New Roman CYR"/>
          <w:lang w:bidi="ar-SA"/>
        </w:rPr>
        <w:t xml:space="preserve">Представитель военного следственного управления Следственного комитета Российской Федерации по Объединенной группировке войск (сил)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p w14:paraId="56DB59C0" w14:textId="1D29AB21" w:rsidR="00384B0F" w:rsidRPr="007712D1" w:rsidRDefault="004258DD" w:rsidP="007472C1">
      <w:pPr>
        <w:pStyle w:val="1"/>
        <w:tabs>
          <w:tab w:val="left" w:pos="1296"/>
        </w:tabs>
        <w:ind w:left="700" w:firstLine="0"/>
        <w:jc w:val="both"/>
      </w:pPr>
      <w:r>
        <w:rPr>
          <w:lang w:bidi="ar-SA"/>
        </w:rPr>
        <w:t xml:space="preserve">2.17. </w:t>
      </w:r>
      <w:r>
        <w:rPr>
          <w:rFonts w:ascii="Times New Roman CYR" w:hAnsi="Times New Roman CYR" w:cs="Times New Roman CYR"/>
          <w:lang w:bidi="ar-SA"/>
        </w:rPr>
        <w:t xml:space="preserve">Командир 116 </w:t>
      </w:r>
      <w:proofErr w:type="spellStart"/>
      <w:r>
        <w:rPr>
          <w:rFonts w:ascii="Times New Roman CYR" w:hAnsi="Times New Roman CYR" w:cs="Times New Roman CYR"/>
          <w:lang w:bidi="ar-SA"/>
        </w:rPr>
        <w:t>обросн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Федеральной службы войск национальной гвардии Российской Федерации.</w:t>
      </w:r>
    </w:p>
    <w:sectPr w:rsidR="00384B0F" w:rsidRPr="007712D1">
      <w:pgSz w:w="11900" w:h="16840"/>
      <w:pgMar w:top="1086" w:right="807" w:bottom="1086" w:left="1376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FBAB" w14:textId="77777777" w:rsidR="003317DE" w:rsidRDefault="003317DE">
      <w:r>
        <w:separator/>
      </w:r>
    </w:p>
  </w:endnote>
  <w:endnote w:type="continuationSeparator" w:id="0">
    <w:p w14:paraId="4A7327ED" w14:textId="77777777" w:rsidR="003317DE" w:rsidRDefault="0033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D35D" w14:textId="77777777" w:rsidR="003317DE" w:rsidRDefault="003317DE"/>
  </w:footnote>
  <w:footnote w:type="continuationSeparator" w:id="0">
    <w:p w14:paraId="58C547F4" w14:textId="77777777" w:rsidR="003317DE" w:rsidRDefault="003317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7B87"/>
    <w:multiLevelType w:val="multilevel"/>
    <w:tmpl w:val="7792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D"/>
    <w:rsid w:val="000C2279"/>
    <w:rsid w:val="00197BAD"/>
    <w:rsid w:val="001D6D2D"/>
    <w:rsid w:val="001F5BF9"/>
    <w:rsid w:val="003317DE"/>
    <w:rsid w:val="0037343D"/>
    <w:rsid w:val="00384B0F"/>
    <w:rsid w:val="004258DD"/>
    <w:rsid w:val="0045050D"/>
    <w:rsid w:val="00572E28"/>
    <w:rsid w:val="007472C1"/>
    <w:rsid w:val="007712D1"/>
    <w:rsid w:val="007F211E"/>
    <w:rsid w:val="009A375E"/>
    <w:rsid w:val="00A47678"/>
    <w:rsid w:val="00D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3DB9"/>
  <w15:docId w15:val="{DB222023-5391-4BF8-BD65-7046D7EA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712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17-2023012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11-202301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01-67-2023030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snpa-dnr.ru/npa/0001-40-20230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01-24-20230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12</cp:revision>
  <dcterms:created xsi:type="dcterms:W3CDTF">2023-01-19T14:15:00Z</dcterms:created>
  <dcterms:modified xsi:type="dcterms:W3CDTF">2023-03-10T10:50:00Z</dcterms:modified>
</cp:coreProperties>
</file>