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901F" w14:textId="1079EACC" w:rsidR="00E16B4C" w:rsidRDefault="00E16B4C" w:rsidP="00E16B4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E16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30314543" w14:textId="77777777" w:rsidR="00E16B4C" w:rsidRPr="00E16B4C" w:rsidRDefault="00E16B4C" w:rsidP="00E16B4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FB420" w14:textId="7F3AF022" w:rsidR="00E16B4C" w:rsidRDefault="00E16B4C" w:rsidP="00E16B4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к Указу врио Главы Донецкой Народной Республики от 22 марта 2023 г. № 81</w:t>
      </w:r>
    </w:p>
    <w:p w14:paraId="131B4170" w14:textId="1BD6845D" w:rsidR="00095271" w:rsidRPr="00E16B4C" w:rsidRDefault="00095271" w:rsidP="00E16B4C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95271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в ред. Указа Главы ДНР </w:t>
      </w:r>
      <w:hyperlink r:id="rId4" w:history="1">
        <w:r w:rsidRPr="00211A3A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от 26.04.2023 № 124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526ACEF" w14:textId="77777777" w:rsidR="00E16B4C" w:rsidRDefault="00E16B4C" w:rsidP="00E16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1E18AE" w14:textId="3DD024F5" w:rsidR="00E16B4C" w:rsidRPr="00E16B4C" w:rsidRDefault="00E16B4C" w:rsidP="00E16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14:paraId="04A588BB" w14:textId="77777777" w:rsidR="00E16B4C" w:rsidRPr="00E16B4C" w:rsidRDefault="00E16B4C" w:rsidP="00E16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и организаций Донецкой Народной Республики, входящих в постоянный состав Штаба гражданской обороны Донецкой Народной Республики</w:t>
      </w:r>
    </w:p>
    <w:p w14:paraId="13BC1ED0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B2647" w14:textId="1D275851" w:rsidR="00E16B4C" w:rsidRPr="00E16B4C" w:rsidRDefault="00E16B4C" w:rsidP="0049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954E6">
        <w:rPr>
          <w:rFonts w:ascii="Times New Roman CYR" w:hAnsi="Times New Roman CYR" w:cs="Times New Roman CYR"/>
          <w:color w:val="000000"/>
          <w:sz w:val="28"/>
          <w:szCs w:val="28"/>
        </w:rP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</w:t>
      </w:r>
      <w:r w:rsidR="00DA2DA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954E6">
        <w:rPr>
          <w:rFonts w:ascii="Times New Roman CYR" w:hAnsi="Times New Roman CYR" w:cs="Times New Roman CYR"/>
          <w:color w:val="000000"/>
          <w:sz w:val="28"/>
          <w:szCs w:val="28"/>
        </w:rPr>
        <w:t>- начальник Штаба гражданской обороны Донецкой Народной Республики.</w:t>
      </w:r>
    </w:p>
    <w:p w14:paraId="67208182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EADC84" w14:textId="43EB5EF9" w:rsidR="00B5377E" w:rsidRDefault="00E16B4C" w:rsidP="0049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A2DA8">
        <w:rPr>
          <w:rFonts w:ascii="Times New Roman CYR" w:hAnsi="Times New Roman CYR" w:cs="Times New Roman CYR"/>
          <w:color w:val="000000"/>
          <w:sz w:val="28"/>
          <w:szCs w:val="28"/>
        </w:rPr>
        <w:t>Первый 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</w:t>
      </w:r>
      <w:r w:rsidR="004954E6">
        <w:rPr>
          <w:rFonts w:ascii="Times New Roman CYR" w:hAnsi="Times New Roman CYR" w:cs="Times New Roman CYR"/>
          <w:color w:val="000000"/>
          <w:sz w:val="28"/>
          <w:szCs w:val="28"/>
        </w:rPr>
        <w:t xml:space="preserve"> - первый заместитель начальника Штаба гражданской обороны Донецкой Народной Республики.</w:t>
      </w:r>
    </w:p>
    <w:p w14:paraId="6EAD3731" w14:textId="77777777" w:rsidR="00B5377E" w:rsidRDefault="00B5377E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78FAE1" w14:textId="3A342A17" w:rsidR="00E16B4C" w:rsidRDefault="00E16B4C" w:rsidP="0049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A2DA8">
        <w:rPr>
          <w:rFonts w:ascii="Times New Roman CYR" w:hAnsi="Times New Roman CYR" w:cs="Times New Roman CYR"/>
          <w:color w:val="000000"/>
          <w:sz w:val="28"/>
          <w:szCs w:val="28"/>
        </w:rPr>
        <w:t>Заместитель Начальника Главного управления (по гражданской обороне и защите населения)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Донецкой Народной Республике</w:t>
      </w:r>
      <w:r w:rsidR="004954E6">
        <w:rPr>
          <w:rFonts w:ascii="Times New Roman CYR" w:hAnsi="Times New Roman CYR" w:cs="Times New Roman CYR"/>
          <w:color w:val="000000"/>
          <w:sz w:val="28"/>
          <w:szCs w:val="28"/>
        </w:rPr>
        <w:t xml:space="preserve"> - заместитель начальника Штаба гражданской обороны Донецкой Народной Республики.</w:t>
      </w:r>
    </w:p>
    <w:p w14:paraId="59FD1AA6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D54C1F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 Члены Штаба:</w:t>
      </w:r>
    </w:p>
    <w:p w14:paraId="31F0DFE8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59F0FB" w14:textId="36DF5C9E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Министерства внутренних дел Донецкой Народной Республики. </w:t>
      </w:r>
    </w:p>
    <w:p w14:paraId="7823D8F9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AB85B" w14:textId="00CA9E34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4.2. Представитель Министерства связи Донецкой Народной Республики.</w:t>
      </w:r>
    </w:p>
    <w:p w14:paraId="67EF6CD6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2A7B5F" w14:textId="1247CF7B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4.3. Представитель Министерства труда и социальной политики Донецкой Народной Республики.</w:t>
      </w:r>
    </w:p>
    <w:p w14:paraId="7C63C58E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5FED7B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Представитель Министерства угля и энергетики Донецкой Народной Республики.</w:t>
      </w:r>
    </w:p>
    <w:p w14:paraId="01907E67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53A4E0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4.5. Представитель Министерства образования и науки Донецкой Народной Республики.</w:t>
      </w:r>
    </w:p>
    <w:p w14:paraId="0BCAFE3D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E04840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4.6. Представитель Министерства транспорта Донецкой Народной Республики.</w:t>
      </w:r>
    </w:p>
    <w:p w14:paraId="3932B091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B06E52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4.7. Представитель Министерства строительства и жилищно- коммунального хозяйства Донецкой Народной Республики.</w:t>
      </w:r>
    </w:p>
    <w:p w14:paraId="14B70F62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86269" w14:textId="07850254" w:rsidR="00E16B4C" w:rsidRP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4.8. Представитель Министерства здравоохранения Донецкой Народной Республики.</w:t>
      </w:r>
    </w:p>
    <w:p w14:paraId="1D643036" w14:textId="6D3AFB2C" w:rsidR="00E16B4C" w:rsidRPr="00E16B4C" w:rsidRDefault="00E16B4C" w:rsidP="00E9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6B31B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4.9. Представитель Министерства промышленности и торговли Донецкой Народной Республики.</w:t>
      </w:r>
    </w:p>
    <w:p w14:paraId="44029B8E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50FFEC" w14:textId="3C91E4C8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>0. Представитель Министерства агропромышленной политики и продовольствия Донецкой Народной Республики.</w:t>
      </w:r>
    </w:p>
    <w:p w14:paraId="006DA58E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751B64" w14:textId="33167AB1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4.11. Представитель Министерства доходов и сборов Донецкой Народной Республики. </w:t>
      </w:r>
    </w:p>
    <w:p w14:paraId="38359873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04183" w14:textId="449F8EC9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4.12. Представитель Управления внутренней политики Главы Донецкой Народной Республики.</w:t>
      </w:r>
    </w:p>
    <w:p w14:paraId="7C2222D7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885E61" w14:textId="77777777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4.13. Представитель Отделения по Донецкой Народной Республике Южного главного управления Центрального банка Российской Федерации.</w:t>
      </w:r>
    </w:p>
    <w:p w14:paraId="2314E8EF" w14:textId="77777777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9A47D5" w14:textId="457D8F8E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4.14. Представитель Управления Федеральной службы по надзору в сфере защиты прав потребителей и благополучия человека по Донецкой Народной Республике.</w:t>
      </w:r>
    </w:p>
    <w:p w14:paraId="7CF9086F" w14:textId="78C57FF5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EEF4D" w14:textId="0117418B" w:rsidR="00E16B4C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УНИТАРНОГО ПРЕДПРИЯТИЯ ДОНЕЦКОЙ НАРОДНОЙ </w:t>
      </w:r>
      <w:r w:rsidRPr="00E16B4C"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УГЛЕТЕЛЕКОМ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43A2053" w14:textId="74F6FE25" w:rsidR="00E16B4C" w:rsidRDefault="00E16B4C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BE4F68" w14:textId="77777777" w:rsidR="002641CD" w:rsidRDefault="00E16B4C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B4C">
        <w:rPr>
          <w:rFonts w:ascii="Times New Roman" w:hAnsi="Times New Roman" w:cs="Times New Roman"/>
          <w:color w:val="000000"/>
          <w:sz w:val="28"/>
          <w:szCs w:val="28"/>
        </w:rPr>
        <w:t>4.16. Представитель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УНИТАРНОГО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 ДОНЕЦКОЙ НАРОДНОЙ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 xml:space="preserve"> «РЕСПУБЛИКАНСКИЙ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6B4C">
        <w:rPr>
          <w:rFonts w:ascii="Times New Roman" w:hAnsi="Times New Roman" w:cs="Times New Roman"/>
          <w:color w:val="000000"/>
          <w:sz w:val="28"/>
          <w:szCs w:val="28"/>
        </w:rPr>
        <w:t>ОПЕРАТОР СВЯЗИ».</w:t>
      </w:r>
    </w:p>
    <w:p w14:paraId="2BB81632" w14:textId="77777777" w:rsidR="002641CD" w:rsidRDefault="002641CD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3C9648" w14:textId="61F9156E" w:rsidR="00E16B4C" w:rsidRDefault="00B5377E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УНИТАРНОГО ПРЕДПРИЯТИЯ 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ПОЧТА ДОНБАССА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1BACFD05" w14:textId="77777777" w:rsidR="002641CD" w:rsidRDefault="002641CD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3BC6D9" w14:textId="4E6B2E7E" w:rsidR="00B5377E" w:rsidRDefault="00B5377E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</w:t>
      </w:r>
      <w:r w:rsidR="002641CD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УНИТАРНОГО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ПРЕДПРИЯТИЯ ДОНЕЦКОЙ НАРОДНОЙ</w:t>
      </w:r>
      <w:r w:rsidR="002641C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РЕСПУБЛИКАНСКАЯ</w:t>
      </w:r>
      <w:r w:rsidR="002641C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ЭНЕРГОПОСТАВЛЯЮЩАЯ КОМПАНИЯ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A0B1CB5" w14:textId="77777777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E37537" w14:textId="2F682974" w:rsidR="002641CD" w:rsidRDefault="002641CD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ТРАНСГРАНИЧНОГО КОНЦЕРНА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ЖЕЛЕЗНЫЕ ДОРОГИ ДОНБАССА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E5AF652" w14:textId="77777777" w:rsidR="002641CD" w:rsidRDefault="002641CD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BD8C5" w14:textId="2DD48E11" w:rsidR="002641CD" w:rsidRDefault="002641CD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УНИТАРНОГО ПРЕДПРИЯТИЯ 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ДОНЕЦКАЯ ЖЕЛЕЗНАЯ ДОРОГА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9D18029" w14:textId="77777777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CAE119" w14:textId="64102111" w:rsidR="00E16B4C" w:rsidRDefault="002641CD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КОНЦЕРНА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ДОНБАССГАЗ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650267B" w14:textId="77777777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4BF94" w14:textId="38BF4495" w:rsidR="002641CD" w:rsidRDefault="002641CD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Представитель ГОСУДАРСТВЕННОГО УНИТАРНОГО</w:t>
      </w:r>
      <w:r w:rsidR="00E93C5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ПРЕДПРИЯТИЯ ДОНЕЦКОЙ</w:t>
      </w:r>
      <w:r w:rsidR="00E93C50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ДОНБАССТЕПЛОЭНЕРГО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8040395" w14:textId="1D0A1A43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9E397C" w14:textId="66F15D5C" w:rsidR="00E93C50" w:rsidRDefault="00E93C50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ГОСУДАРСТВЕННОГО УНИТАРНОГО ПРЕДПРИЯТИЯ ДОНЕЦКОЙ НАРОДНОЙ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ВОДА ДОНБАССА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4978DD4" w14:textId="5528DE13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B7932" w14:textId="539FAACC" w:rsidR="00E93C50" w:rsidRDefault="00E93C50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ТРАНСГРАНИЧНОГО КОНЦЕРНА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ЭНЕРГИЯ ДОНБАССА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4AC7D844" w14:textId="77777777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2BADE" w14:textId="77777777" w:rsidR="00E93C50" w:rsidRDefault="00E93C50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Уполномоченный по правам человека в Донецкой Народной Республике. </w:t>
      </w:r>
    </w:p>
    <w:p w14:paraId="0EB91881" w14:textId="77777777" w:rsidR="00E93C50" w:rsidRDefault="00E93C50" w:rsidP="00E93C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1BDC5380" w14:textId="7A57A099" w:rsidR="00E93C50" w:rsidRPr="00E16B4C" w:rsidRDefault="00E93C50" w:rsidP="004954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Представитель ГОСУДАРСТВЕННОЙ КОРПОРАЦИИ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РИТУАЛ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3230CB7" w14:textId="77777777" w:rsidR="00292A5A" w:rsidRPr="00E16B4C" w:rsidRDefault="00292A5A" w:rsidP="00E93C5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2A5A" w:rsidRPr="00E16B4C" w:rsidSect="00E834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0E"/>
    <w:rsid w:val="00095271"/>
    <w:rsid w:val="001B7139"/>
    <w:rsid w:val="00211A3A"/>
    <w:rsid w:val="002641CD"/>
    <w:rsid w:val="00292A5A"/>
    <w:rsid w:val="004954E6"/>
    <w:rsid w:val="00AB5D0E"/>
    <w:rsid w:val="00B5377E"/>
    <w:rsid w:val="00DA2DA8"/>
    <w:rsid w:val="00E16B4C"/>
    <w:rsid w:val="00E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0448"/>
  <w15:chartTrackingRefBased/>
  <w15:docId w15:val="{66D76117-FA2D-406A-A281-4609D1A2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01-124-20230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Воробьева Наталья Игоревна</cp:lastModifiedBy>
  <cp:revision>8</cp:revision>
  <dcterms:created xsi:type="dcterms:W3CDTF">2023-04-27T11:11:00Z</dcterms:created>
  <dcterms:modified xsi:type="dcterms:W3CDTF">2023-04-27T12:17:00Z</dcterms:modified>
</cp:coreProperties>
</file>