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79A453B9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7472C1" w:rsidRPr="007472C1">
        <w:rPr>
          <w:i/>
          <w:iCs/>
          <w:color w:val="A6A6A6" w:themeColor="background1" w:themeShade="A6"/>
        </w:rPr>
        <w:t xml:space="preserve">, </w:t>
      </w:r>
      <w:hyperlink r:id="rId9" w:history="1">
        <w:r w:rsidR="007472C1" w:rsidRPr="007472C1">
          <w:rPr>
            <w:rStyle w:val="a4"/>
            <w:i/>
            <w:iCs/>
            <w:color w:val="03407D" w:themeColor="hyperlink" w:themeShade="A6"/>
          </w:rPr>
          <w:t>от 02.02.2023 № 24</w:t>
        </w:r>
      </w:hyperlink>
      <w:r w:rsidR="00197BAD" w:rsidRPr="00197BAD">
        <w:rPr>
          <w:i/>
          <w:iCs/>
          <w:color w:val="A6A6A6" w:themeColor="background1" w:themeShade="A6"/>
        </w:rPr>
        <w:t>,</w:t>
      </w:r>
      <w:r w:rsidR="00197BAD" w:rsidRPr="00197BAD">
        <w:rPr>
          <w:color w:val="A6A6A6" w:themeColor="background1" w:themeShade="A6"/>
        </w:rPr>
        <w:t xml:space="preserve"> </w:t>
      </w:r>
      <w:hyperlink r:id="rId10" w:history="1">
        <w:r w:rsidR="00197BAD" w:rsidRPr="00197BAD">
          <w:rPr>
            <w:rStyle w:val="a4"/>
            <w:i/>
            <w:iCs/>
            <w:color w:val="03407D" w:themeColor="hyperlink" w:themeShade="A6"/>
          </w:rPr>
          <w:t>от 13.02.2023 № 40</w:t>
        </w:r>
      </w:hyperlink>
      <w:r w:rsidR="00384B0F" w:rsidRPr="00384B0F">
        <w:rPr>
          <w:i/>
          <w:iCs/>
          <w:color w:val="BFBFBF" w:themeColor="background1" w:themeShade="BF"/>
        </w:rPr>
        <w:t xml:space="preserve">, </w:t>
      </w:r>
      <w:hyperlink r:id="rId11" w:history="1">
        <w:r w:rsidR="00384B0F" w:rsidRPr="0037343D">
          <w:rPr>
            <w:rStyle w:val="a4"/>
            <w:i/>
            <w:iCs/>
          </w:rPr>
          <w:t>от 09.03.2023 № 67</w:t>
        </w:r>
      </w:hyperlink>
      <w:r w:rsidR="003B6900">
        <w:t xml:space="preserve">, </w:t>
      </w:r>
      <w:hyperlink r:id="rId12" w:history="1">
        <w:r w:rsidR="003B6900" w:rsidRPr="004A26D5">
          <w:rPr>
            <w:rStyle w:val="a4"/>
            <w:i/>
            <w:iCs/>
          </w:rPr>
          <w:t>от 18.04.2023 № 121</w:t>
        </w:r>
      </w:hyperlink>
      <w:bookmarkStart w:id="0" w:name="_GoBack"/>
      <w:bookmarkEnd w:id="0"/>
      <w:r w:rsidR="003B6900">
        <w:t>)</w:t>
      </w:r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1" w:name="bookmark0"/>
      <w:bookmarkEnd w:id="1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2" w:name="bookmark1"/>
      <w:bookmarkEnd w:id="2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3" w:name="bookmark2"/>
      <w:bookmarkEnd w:id="3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" w:name="bookmark3"/>
      <w:bookmarkEnd w:id="4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4"/>
      <w:bookmarkEnd w:id="5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6" w:name="bookmark5"/>
      <w:bookmarkEnd w:id="6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6"/>
      <w:bookmarkEnd w:id="7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7"/>
      <w:bookmarkEnd w:id="8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8"/>
      <w:bookmarkEnd w:id="9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10" w:name="bookmark9"/>
      <w:bookmarkEnd w:id="10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167A8480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</w:p>
    <w:p w14:paraId="2F83EF05" w14:textId="07A6EFB7" w:rsidR="007472C1" w:rsidRPr="007472C1" w:rsidRDefault="007472C1" w:rsidP="007472C1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472C1">
        <w:rPr>
          <w:color w:val="0A0A0A"/>
          <w:shd w:val="clear" w:color="auto" w:fill="FEFEFE"/>
        </w:rPr>
        <w:t>2.13. Представитель Южной транспортной прокуратуры (по согласованию).</w:t>
      </w:r>
    </w:p>
    <w:p w14:paraId="7539EC3A" w14:textId="28341071" w:rsidR="007472C1" w:rsidRDefault="007472C1" w:rsidP="007472C1">
      <w:pPr>
        <w:pStyle w:val="1"/>
        <w:tabs>
          <w:tab w:val="left" w:pos="1296"/>
        </w:tabs>
        <w:ind w:left="700" w:firstLine="0"/>
        <w:jc w:val="both"/>
      </w:pPr>
      <w:r w:rsidRPr="007472C1">
        <w:rPr>
          <w:color w:val="0A0A0A"/>
          <w:shd w:val="clear" w:color="auto" w:fill="FEFEFE"/>
        </w:rPr>
        <w:t>2.14. Первый заместитель Руководителя Администрации Главы Донецкой Народной</w:t>
      </w:r>
      <w:r>
        <w:t xml:space="preserve"> Республики (по согласованию с Руководителем Администрации </w:t>
      </w:r>
      <w:r>
        <w:lastRenderedPageBreak/>
        <w:t>Главы Донецкой Народной Республики).</w:t>
      </w:r>
    </w:p>
    <w:p w14:paraId="3FCE2F15" w14:textId="77777777" w:rsidR="004258DD" w:rsidRDefault="00197BA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2.15.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Военной прокуратуры гарнизона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6296D15A" w14:textId="2CE74852" w:rsidR="004258DD" w:rsidRDefault="004258D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2.16.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военного следственного управления Следственного комитета Российской Федерации по Объединенной группировке войск (сил)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56DB59C0" w14:textId="43906AE2" w:rsidR="00384B0F" w:rsidRDefault="004258DD" w:rsidP="007472C1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2.17. </w:t>
      </w:r>
      <w:r>
        <w:rPr>
          <w:rFonts w:ascii="Times New Roman CYR" w:hAnsi="Times New Roman CYR" w:cs="Times New Roman CYR"/>
          <w:lang w:bidi="ar-SA"/>
        </w:rPr>
        <w:t xml:space="preserve">Командир 116 </w:t>
      </w:r>
      <w:proofErr w:type="spellStart"/>
      <w:r>
        <w:rPr>
          <w:rFonts w:ascii="Times New Roman CYR" w:hAnsi="Times New Roman CYR" w:cs="Times New Roman CYR"/>
          <w:lang w:bidi="ar-SA"/>
        </w:rPr>
        <w:t>обросн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Федеральной службы войск национальной гвардии Российской Федерации.</w:t>
      </w:r>
    </w:p>
    <w:p w14:paraId="16613334" w14:textId="5E976F7E" w:rsidR="003B6900" w:rsidRPr="007712D1" w:rsidRDefault="003B6900" w:rsidP="007472C1">
      <w:pPr>
        <w:pStyle w:val="1"/>
        <w:tabs>
          <w:tab w:val="left" w:pos="1296"/>
        </w:tabs>
        <w:ind w:left="700" w:firstLine="0"/>
        <w:jc w:val="both"/>
      </w:pPr>
      <w:r>
        <w:rPr>
          <w:lang w:bidi="ar-SA"/>
        </w:rPr>
        <w:t xml:space="preserve">2.18. </w:t>
      </w:r>
      <w:r>
        <w:rPr>
          <w:rFonts w:ascii="Times New Roman CYR" w:hAnsi="Times New Roman CYR" w:cs="Times New Roman CYR"/>
          <w:lang w:bidi="ar-SA"/>
        </w:rPr>
        <w:t xml:space="preserve">Командующий группировкой войск (сил) </w:t>
      </w:r>
      <w:r>
        <w:rPr>
          <w:lang w:bidi="ar-SA"/>
        </w:rPr>
        <w:t>«</w:t>
      </w:r>
      <w:r>
        <w:rPr>
          <w:rFonts w:ascii="Times New Roman CYR" w:hAnsi="Times New Roman CYR" w:cs="Times New Roman CYR"/>
          <w:lang w:bidi="ar-SA"/>
        </w:rPr>
        <w:t>Запад</w:t>
      </w:r>
      <w:r>
        <w:rPr>
          <w:lang w:bidi="ar-SA"/>
        </w:rPr>
        <w:t>».</w:t>
      </w:r>
    </w:p>
    <w:sectPr w:rsidR="003B6900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D920" w14:textId="77777777" w:rsidR="00163157" w:rsidRDefault="00163157">
      <w:r>
        <w:separator/>
      </w:r>
    </w:p>
  </w:endnote>
  <w:endnote w:type="continuationSeparator" w:id="0">
    <w:p w14:paraId="68F1DBD1" w14:textId="77777777" w:rsidR="00163157" w:rsidRDefault="0016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EEE3" w14:textId="77777777" w:rsidR="00163157" w:rsidRDefault="00163157"/>
  </w:footnote>
  <w:footnote w:type="continuationSeparator" w:id="0">
    <w:p w14:paraId="3D077E23" w14:textId="77777777" w:rsidR="00163157" w:rsidRDefault="00163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63157"/>
    <w:rsid w:val="00197BAD"/>
    <w:rsid w:val="001D6D2D"/>
    <w:rsid w:val="001F5BF9"/>
    <w:rsid w:val="003317DE"/>
    <w:rsid w:val="0037343D"/>
    <w:rsid w:val="00384B0F"/>
    <w:rsid w:val="003B6900"/>
    <w:rsid w:val="004258DD"/>
    <w:rsid w:val="0045050D"/>
    <w:rsid w:val="0047202B"/>
    <w:rsid w:val="004A26D5"/>
    <w:rsid w:val="00572E28"/>
    <w:rsid w:val="007472C1"/>
    <w:rsid w:val="007712D1"/>
    <w:rsid w:val="007F211E"/>
    <w:rsid w:val="009026A7"/>
    <w:rsid w:val="009A375E"/>
    <w:rsid w:val="00A47678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12" Type="http://schemas.openxmlformats.org/officeDocument/2006/relationships/hyperlink" Target="http://gisnpa-dnr.ru/npa/0001-121-202304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01-67-2023030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snpa-dnr.ru/npa/0001-40-20230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24-202302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16</cp:revision>
  <dcterms:created xsi:type="dcterms:W3CDTF">2023-01-19T14:15:00Z</dcterms:created>
  <dcterms:modified xsi:type="dcterms:W3CDTF">2023-04-18T12:15:00Z</dcterms:modified>
</cp:coreProperties>
</file>