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3697"/>
        <w:gridCol w:w="850"/>
        <w:gridCol w:w="4536"/>
      </w:tblGrid>
      <w:tr w:rsidR="00A21659" w:rsidRPr="0015380A" w14:paraId="38070800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0637C3C6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3697" w:type="dxa"/>
            <w:shd w:val="clear" w:color="auto" w:fill="auto"/>
          </w:tcPr>
          <w:p w14:paraId="245E29BF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B743B4F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45142502" w14:textId="77777777" w:rsidR="00A21659" w:rsidRPr="0015380A" w:rsidRDefault="00A21659" w:rsidP="00AD1358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5</w:t>
            </w:r>
          </w:p>
          <w:p w14:paraId="30DC995D" w14:textId="77777777" w:rsidR="00A21659" w:rsidRPr="0015380A" w:rsidRDefault="00A21659" w:rsidP="00AD1358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14:paraId="4FB68819" w14:textId="481DB86A" w:rsidR="00A21659" w:rsidRPr="001326B6" w:rsidRDefault="00A21659" w:rsidP="00DB1C4B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  <w:r>
              <w:rPr>
                <w:rFonts w:eastAsia="Times New Roman"/>
                <w:color w:val="000000"/>
                <w:lang w:eastAsia="ru-RU"/>
              </w:rPr>
              <w:t>(подпункт 4 пункта 2.2</w:t>
            </w:r>
            <w:r w:rsidR="00165739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165739" w:rsidRPr="00AD1358">
              <w:rPr>
                <w:rFonts w:eastAsia="Times New Roman"/>
                <w:color w:val="000000"/>
                <w:lang w:eastAsia="ru-RU"/>
              </w:rPr>
              <w:t>пункты 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437CB3F7" w14:textId="39D14439" w:rsidR="00AD1358" w:rsidRDefault="00AD1358" w:rsidP="00AD1358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 xml:space="preserve">в редакции Приказа Министерства промышленности и торговли Донецкой Народной Республики      </w:t>
            </w:r>
            <w:proofErr w:type="gramEnd"/>
          </w:p>
          <w:p w14:paraId="371B93EF" w14:textId="6247510D" w:rsidR="00AA0920" w:rsidRPr="009E238D" w:rsidRDefault="006E7C23" w:rsidP="00703672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r w:rsidRPr="009E238D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Pr="009E238D">
              <w:rPr>
                <w:rFonts w:eastAsia="Times New Roman"/>
                <w:lang w:eastAsia="ru-RU"/>
              </w:rPr>
              <w:t>15.09.2023</w:t>
            </w:r>
            <w:r w:rsidRPr="009E238D">
              <w:rPr>
                <w:rFonts w:eastAsia="Times New Roman"/>
                <w:color w:val="000000"/>
                <w:lang w:eastAsia="ru-RU"/>
              </w:rPr>
              <w:t xml:space="preserve"> № 95-ОП)          </w:t>
            </w:r>
          </w:p>
        </w:tc>
      </w:tr>
      <w:tr w:rsidR="00A21659" w:rsidRPr="0015380A" w14:paraId="1EA1FC6A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00CAA91E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14:paraId="79C69174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1C6F9C4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968A580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14:paraId="54EE65B6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475D2AFA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14:paraId="5C4682B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810EA9E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C055DDA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14:paraId="30A165D9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58C0D81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1" w:name="_GoBack" w:colFirst="2" w:colLast="2"/>
          </w:p>
        </w:tc>
        <w:tc>
          <w:tcPr>
            <w:tcW w:w="3697" w:type="dxa"/>
            <w:shd w:val="clear" w:color="auto" w:fill="auto"/>
          </w:tcPr>
          <w:p w14:paraId="792E2C6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69C9D9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4717BA6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bookmarkEnd w:id="1"/>
    </w:tbl>
    <w:p w14:paraId="3ACD07CE" w14:textId="77777777" w:rsidR="00FD73D9" w:rsidRPr="002066C8" w:rsidRDefault="00FD73D9">
      <w:pPr>
        <w:rPr>
          <w:sz w:val="24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2834"/>
        <w:gridCol w:w="5527"/>
        <w:gridCol w:w="6"/>
      </w:tblGrid>
      <w:tr w:rsidR="00990078" w:rsidRPr="00B8322E" w14:paraId="50E404AB" w14:textId="77777777" w:rsidTr="00AD1358">
        <w:trPr>
          <w:gridAfter w:val="1"/>
          <w:wAfter w:w="6" w:type="dxa"/>
          <w:trHeight w:val="624"/>
        </w:trPr>
        <w:tc>
          <w:tcPr>
            <w:tcW w:w="9654" w:type="dxa"/>
            <w:gridSpan w:val="3"/>
            <w:shd w:val="clear" w:color="auto" w:fill="auto"/>
            <w:hideMark/>
          </w:tcPr>
          <w:p w14:paraId="66B138BC" w14:textId="4C5E6EA3" w:rsidR="00FD73D9" w:rsidRPr="008910A6" w:rsidRDefault="000249ED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2" w:name="RANGE!A2:D67"/>
            <w:bookmarkEnd w:id="2"/>
            <w:r w:rsidRPr="00B8322E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B133F7">
              <w:rPr>
                <w:rFonts w:eastAsia="Times New Roman"/>
                <w:color w:val="000000"/>
                <w:lang w:eastAsia="ru-RU"/>
              </w:rPr>
              <w:t>б</w:t>
            </w:r>
            <w:r w:rsidR="004F76A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8322E">
              <w:rPr>
                <w:rFonts w:eastAsia="Times New Roman"/>
                <w:color w:val="000000"/>
                <w:lang w:eastAsia="ru-RU"/>
              </w:rPr>
              <w:t>объект</w:t>
            </w:r>
            <w:r w:rsidR="00F42BDE">
              <w:rPr>
                <w:rFonts w:eastAsia="Times New Roman"/>
                <w:color w:val="000000"/>
                <w:lang w:eastAsia="ru-RU"/>
              </w:rPr>
              <w:t>е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B5CC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, осуществляющего </w:t>
            </w:r>
            <w:r w:rsidR="00E83D7B">
              <w:rPr>
                <w:rFonts w:eastAsia="Times New Roman"/>
                <w:color w:val="000000"/>
                <w:lang w:eastAsia="ru-RU"/>
              </w:rPr>
              <w:t>предоставление услуг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общественного питания</w:t>
            </w:r>
          </w:p>
          <w:p w14:paraId="37DA6867" w14:textId="77777777" w:rsidR="00A01227" w:rsidRPr="008910A6" w:rsidRDefault="00A01227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1358" w:rsidRPr="00451D4D" w14:paraId="34DC1EB4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6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C998" w14:textId="56C14C36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B1AD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E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EB14" w14:textId="77777777" w:rsidR="00AD1358" w:rsidRPr="00451D4D" w:rsidRDefault="00AD1358" w:rsidP="00AD13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480F5023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2C152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770F9EEC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82378B" w14:textId="13919C7E" w:rsidR="00AD1358" w:rsidRPr="000D5546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998765" w14:textId="39074CFE" w:rsidR="00AD1358" w:rsidRPr="00666E10" w:rsidRDefault="00AD1358" w:rsidP="00AD135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EBF481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230288BB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0CE6E" w14:textId="77777777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0C195F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3608F6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782A3944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442CB9" w14:textId="6594D849" w:rsidR="00AD1358" w:rsidRPr="000D5546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9749749" w14:textId="66CFD2FA" w:rsidR="00AD1358" w:rsidRPr="00666E10" w:rsidRDefault="00AD1358" w:rsidP="00AD135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 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DCC2CE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6EA7763B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E3DD25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19F01B41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6FB291" w14:textId="4975050F" w:rsidR="00AD1358" w:rsidRPr="000D5546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222557" w14:textId="5E60FB31" w:rsidR="00AD1358" w:rsidRPr="00666E10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</w:t>
            </w:r>
            <w:r w:rsidR="001D454A"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 w:rsidR="001D454A"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FF4B14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164E2F3E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52500D" w14:textId="77777777" w:rsidR="00AD1358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D5C87C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78F4A5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780168EA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771412" w14:textId="77F34089" w:rsidR="00AD1358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49D960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24DB64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1A40DC8C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22C4D4" w14:textId="77777777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E5E18A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0A53E3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43825CA5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59995C" w14:textId="76175CA6" w:rsidR="00AD1358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95D4899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B6D7D2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52217868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28F91C" w14:textId="77777777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E998D6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9938B6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3DCFDCEF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1502E6" w14:textId="2F102F76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1D1894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по территориям муниципальных образований (</w:t>
            </w:r>
            <w:proofErr w:type="spellStart"/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ОКТМО</w:t>
            </w:r>
            <w:proofErr w:type="spellEnd"/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44DC9B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EC7ED3" w14:textId="77777777"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3725"/>
        <w:gridCol w:w="1814"/>
      </w:tblGrid>
      <w:tr w:rsidR="00BF710A" w:rsidRPr="00C1424A" w14:paraId="71EAC7AF" w14:textId="77777777" w:rsidTr="004D5284">
        <w:trPr>
          <w:trHeight w:val="73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301ECC13" w14:textId="7092F191" w:rsidR="00BF710A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887D1D1" w14:textId="77777777" w:rsidR="00BF710A" w:rsidRPr="00C1424A" w:rsidRDefault="00BF710A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ресторанов, кафе, закусочных, заведений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(предприяти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й) быстрого 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буфетов</w:t>
            </w: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7D88FB64" w14:textId="77777777" w:rsidR="00BF710A" w:rsidRPr="00C1424A" w:rsidRDefault="00BF710A" w:rsidP="00AB765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 общественного питания по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составу и назначению</w:t>
            </w:r>
            <w:r w:rsidR="00903C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D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B211B93" w14:textId="77777777" w:rsidR="00BF710A" w:rsidRPr="00C1424A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102B8DC7" w14:textId="77777777" w:rsidR="00BF710A" w:rsidRPr="00195774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1957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710A" w:rsidRPr="00C1424A" w14:paraId="1182A788" w14:textId="77777777" w:rsidTr="00437EDC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56FB6DD9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6B1FF9E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75A80572" w14:textId="77777777"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тационарный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9E5D755" w14:textId="77777777"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10A" w:rsidRPr="00C1424A" w14:paraId="1A9A1113" w14:textId="77777777" w:rsidTr="00437EDC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5C61C31A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D86AD37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22AFD89F" w14:textId="77777777"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ередвижной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F1603BC" w14:textId="77777777"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38DCE36" w14:textId="77777777" w:rsidR="00BF2CD4" w:rsidRPr="00A01227" w:rsidRDefault="00BF2CD4">
      <w:pPr>
        <w:rPr>
          <w:sz w:val="1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48"/>
        <w:gridCol w:w="1815"/>
      </w:tblGrid>
      <w:tr w:rsidR="00B43636" w:rsidRPr="00C1424A" w14:paraId="1BAE77CC" w14:textId="77777777" w:rsidTr="004D5284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22CABF6" w14:textId="60D65A11" w:rsidR="00B43636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56CDB4A3" w14:textId="77777777" w:rsidR="00B43636" w:rsidRPr="00D462D6" w:rsidRDefault="00B43636" w:rsidP="007A1C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E386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(предприятия)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15" w:type="dxa"/>
            <w:shd w:val="clear" w:color="000000" w:fill="FFFFFF"/>
            <w:vAlign w:val="center"/>
          </w:tcPr>
          <w:p w14:paraId="2C97BADE" w14:textId="77777777" w:rsidR="00B43636" w:rsidRPr="00C1424A" w:rsidRDefault="00B43636" w:rsidP="00B4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53E88E78" w14:textId="77777777" w:rsidR="00B43636" w:rsidRPr="00C1424A" w:rsidRDefault="00B43636" w:rsidP="000572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43636" w:rsidRPr="007F1C9B" w14:paraId="39FE7D34" w14:textId="77777777" w:rsidTr="00437EDC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0F369DA9" w14:textId="4B9AA129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D4B19FC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530BE3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7FDED99D" w14:textId="77777777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3160E54" w14:textId="654B2103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0308F92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5200B2F9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410C59D6" w14:textId="77777777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34F501A" w14:textId="0A52F6D9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4C0B6DC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6033DF5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1B92E406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1DF2DED" w14:textId="14CB0F8E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9F1A601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67A4417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5B7222A5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6D428076" w14:textId="73B4A4BE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2B47173E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закусочная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61538069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CFED2DD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4A8005D" w14:textId="33E291C9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7C22C340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заведение (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предприятие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быстрого обслуживания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5CA97BC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77E7C31C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06EC6A5D" w14:textId="09ECCD38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6B931DA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79BA3748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92DEFD4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134F00D" w14:textId="27263BB3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6E9E556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кафетерий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60FDA13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1191026E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2568B8F" w14:textId="56D86F26" w:rsidR="00B43636" w:rsidRPr="007F1C9B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14:paraId="6D34A3DF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кофейня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77F8153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AAAE0FF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316EF0F" w14:textId="7D4672FD" w:rsidR="00B43636" w:rsidRPr="007F1C9B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14:paraId="21DDD5A9" w14:textId="77777777" w:rsidR="00B43636" w:rsidRPr="00C1424A" w:rsidRDefault="00B43636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кулинар</w:t>
            </w:r>
            <w:r w:rsidR="000535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65A8B9D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F13" w:rsidRPr="007F1C9B" w14:paraId="4554D31C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</w:tcPr>
          <w:p w14:paraId="3886841C" w14:textId="745335E8" w:rsidR="00507F13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507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8" w:type="dxa"/>
            <w:shd w:val="clear" w:color="auto" w:fill="auto"/>
            <w:noWrap/>
            <w:vAlign w:val="bottom"/>
          </w:tcPr>
          <w:p w14:paraId="1B86E81C" w14:textId="77777777" w:rsidR="00507F13" w:rsidRPr="00C1424A" w:rsidRDefault="00507F13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заготовочное предприятие общественного питания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1834E05" w14:textId="77777777" w:rsidR="00507F13" w:rsidRPr="007F1C9B" w:rsidRDefault="00507F13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33A2F9" w14:textId="77777777" w:rsidR="009653DB" w:rsidRPr="00A01227" w:rsidRDefault="009653DB">
      <w:pPr>
        <w:rPr>
          <w:sz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FF0BED" w:rsidRPr="00C1424A" w14:paraId="16835EB2" w14:textId="77777777" w:rsidTr="002066C8">
        <w:trPr>
          <w:trHeight w:val="20"/>
        </w:trPr>
        <w:tc>
          <w:tcPr>
            <w:tcW w:w="1291" w:type="dxa"/>
            <w:shd w:val="clear" w:color="000000" w:fill="FFFFFF"/>
            <w:vAlign w:val="center"/>
          </w:tcPr>
          <w:p w14:paraId="7200276F" w14:textId="288DB75C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14:paraId="0AF5CCA2" w14:textId="77777777" w:rsidR="00FF0BED" w:rsidRPr="00C1424A" w:rsidRDefault="00FF0BED" w:rsidP="003907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 (для ресторанов и баров)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2B80758" w14:textId="77777777" w:rsidR="00FF0BED" w:rsidRPr="00C1424A" w:rsidRDefault="00FF0BED" w:rsidP="00FF0B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8FE800E" w14:textId="77777777" w:rsidR="00FF0BED" w:rsidRPr="00C1424A" w:rsidRDefault="00FF0BED" w:rsidP="000572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F0BED" w:rsidRPr="00C1424A" w14:paraId="735F578E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8D4A2B0" w14:textId="7805DFAB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2072137B" w14:textId="77777777"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3620B7B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14:paraId="7518A635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BAED5AD" w14:textId="25B08974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6D4827AF" w14:textId="77777777" w:rsidR="00FF0BED" w:rsidRPr="00C1424A" w:rsidRDefault="00FF0BED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4275C9D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14:paraId="405C6AF4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DAD41C7" w14:textId="153A9429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0AC15952" w14:textId="77777777"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68C5317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47FE510" w14:textId="77777777" w:rsidR="002D3BE6" w:rsidRPr="009653DB" w:rsidRDefault="002D3BE6">
      <w:pPr>
        <w:rPr>
          <w:sz w:val="8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3907A7" w:rsidRPr="00C1424A" w14:paraId="39969296" w14:textId="77777777" w:rsidTr="006F24C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9836929" w14:textId="15878BB2"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1661546" w14:textId="77777777" w:rsidR="00D7029C" w:rsidRPr="006D0994" w:rsidRDefault="006D0994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посадочных мест, ед.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4AEDEE" w14:textId="77777777" w:rsidR="00D7029C" w:rsidRPr="00C1424A" w:rsidRDefault="00D7029C" w:rsidP="00B8322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1424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60825723" w14:textId="77777777" w:rsidR="002D3BE6" w:rsidRPr="002066C8" w:rsidRDefault="002D3BE6">
      <w:pPr>
        <w:rPr>
          <w:sz w:val="14"/>
          <w:szCs w:val="16"/>
        </w:rPr>
      </w:pPr>
    </w:p>
    <w:tbl>
      <w:tblPr>
        <w:tblW w:w="96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552"/>
        <w:gridCol w:w="5816"/>
      </w:tblGrid>
      <w:tr w:rsidR="00AD1358" w:rsidRPr="00C1424A" w14:paraId="4F86C1AB" w14:textId="77777777" w:rsidTr="002066C8">
        <w:trPr>
          <w:trHeight w:val="6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0355C0F8" w14:textId="290DD9D9" w:rsidR="00AD1358" w:rsidRPr="00C1424A" w:rsidRDefault="00AD1358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0BD8A91D" w14:textId="0B01A7A1" w:rsidR="00AD1358" w:rsidRPr="00C1424A" w:rsidRDefault="00AD1358" w:rsidP="00AA464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 деятельности (код по </w:t>
            </w:r>
            <w:proofErr w:type="spellStart"/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ОКВЭД</w:t>
            </w:r>
            <w:proofErr w:type="spellEnd"/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6" w:type="dxa"/>
            <w:shd w:val="clear" w:color="000000" w:fill="FFFFFF"/>
            <w:vAlign w:val="center"/>
            <w:hideMark/>
          </w:tcPr>
          <w:p w14:paraId="11DC67CC" w14:textId="77777777" w:rsidR="00AD1358" w:rsidRPr="00C1424A" w:rsidRDefault="00AD1358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358" w:rsidRPr="00C1424A" w14:paraId="1359832A" w14:textId="77777777" w:rsidTr="002066C8">
        <w:trPr>
          <w:trHeight w:val="268"/>
        </w:trPr>
        <w:tc>
          <w:tcPr>
            <w:tcW w:w="1291" w:type="dxa"/>
            <w:vMerge/>
            <w:vAlign w:val="center"/>
            <w:hideMark/>
          </w:tcPr>
          <w:p w14:paraId="7FC09EAD" w14:textId="77777777" w:rsidR="00AD1358" w:rsidRPr="00C1424A" w:rsidRDefault="00AD1358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B943FB9" w14:textId="77777777" w:rsidR="00AD1358" w:rsidRPr="00C1424A" w:rsidRDefault="00AD1358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shd w:val="clear" w:color="auto" w:fill="auto"/>
            <w:noWrap/>
            <w:hideMark/>
          </w:tcPr>
          <w:p w14:paraId="215D4CD6" w14:textId="68278722" w:rsidR="00AD1358" w:rsidRPr="00C1424A" w:rsidRDefault="00AD1358" w:rsidP="0043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деятельности, которые осуществляются на объекте</w:t>
            </w:r>
          </w:p>
        </w:tc>
      </w:tr>
    </w:tbl>
    <w:p w14:paraId="6C09986E" w14:textId="77777777" w:rsidR="002D3BE6" w:rsidRPr="009653DB" w:rsidRDefault="002D3BE6">
      <w:pPr>
        <w:rPr>
          <w:sz w:val="10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CB6B7C" w:rsidRPr="00C1424A" w14:paraId="30114E40" w14:textId="77777777" w:rsidTr="002066C8">
        <w:trPr>
          <w:trHeight w:val="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47299A50" w14:textId="6FE483BC" w:rsidR="00CB6B7C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2211CDB3" w14:textId="77777777" w:rsidR="00CB6B7C" w:rsidRPr="004D5284" w:rsidRDefault="00CB6B7C" w:rsidP="00903C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462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D462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200D0F51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B6B7C" w:rsidRPr="00C1424A" w14:paraId="2BFE60D7" w14:textId="77777777" w:rsidTr="003D5B11">
        <w:trPr>
          <w:trHeight w:val="397"/>
        </w:trPr>
        <w:tc>
          <w:tcPr>
            <w:tcW w:w="1291" w:type="dxa"/>
            <w:vMerge/>
            <w:vAlign w:val="center"/>
            <w:hideMark/>
          </w:tcPr>
          <w:p w14:paraId="22F3AD17" w14:textId="77777777"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79441BE6" w14:textId="77777777" w:rsidR="00CB6B7C" w:rsidRPr="00C1424A" w:rsidRDefault="00CB6B7C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44EF50DF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B7C" w:rsidRPr="00C1424A" w14:paraId="7BE1E5B6" w14:textId="77777777" w:rsidTr="003D5B11">
        <w:trPr>
          <w:trHeight w:val="397"/>
        </w:trPr>
        <w:tc>
          <w:tcPr>
            <w:tcW w:w="1291" w:type="dxa"/>
            <w:vMerge/>
            <w:vAlign w:val="center"/>
            <w:hideMark/>
          </w:tcPr>
          <w:p w14:paraId="58D5EC2C" w14:textId="77777777"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21D24C8C" w14:textId="77777777" w:rsidR="00CB6B7C" w:rsidRPr="00C1424A" w:rsidRDefault="00CB6B7C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1BCF544E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4366BDC" w14:textId="77777777" w:rsidR="002D3BE6" w:rsidRPr="00437EDC" w:rsidRDefault="002D3BE6">
      <w:pPr>
        <w:rPr>
          <w:sz w:val="2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4D5284" w:rsidRPr="00C1424A" w14:paraId="6E859F97" w14:textId="77777777" w:rsidTr="00FF63FC">
        <w:trPr>
          <w:trHeight w:val="11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56D48A66" w14:textId="798E6DE7" w:rsidR="004D5284" w:rsidRPr="003734A5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32CE3CBA" w14:textId="77777777" w:rsidR="004D5284" w:rsidRPr="003734A5" w:rsidRDefault="004D5284" w:rsidP="004D52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зала обслуживания</w:t>
            </w:r>
            <w:r w:rsidR="00D462D6"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2CFC84F6" w14:textId="77777777"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84" w:rsidRPr="00C1424A" w14:paraId="075B6BAB" w14:textId="77777777" w:rsidTr="003D5B11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174855F9" w14:textId="77777777"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4D16FD82" w14:textId="77777777" w:rsidR="004D5284" w:rsidRPr="003734A5" w:rsidRDefault="004D5284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hideMark/>
          </w:tcPr>
          <w:p w14:paraId="06084C15" w14:textId="77777777" w:rsidR="004D5284" w:rsidRPr="003734A5" w:rsidRDefault="004D5284" w:rsidP="002B7A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284" w:rsidRPr="00C1424A" w14:paraId="63D2C63F" w14:textId="77777777" w:rsidTr="003D5B11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593E2EC6" w14:textId="77777777"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41954FDA" w14:textId="77777777" w:rsidR="004D5284" w:rsidRPr="003734A5" w:rsidRDefault="004D5284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18252395" w14:textId="77777777"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80C44CA" w14:textId="77777777" w:rsidR="00AA4648" w:rsidRPr="00A01227" w:rsidRDefault="00AA4648" w:rsidP="00AA4648">
      <w:pPr>
        <w:spacing w:after="120"/>
        <w:jc w:val="right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2D3BE6" w:rsidRPr="00C1424A" w14:paraId="4C8EA6B3" w14:textId="77777777" w:rsidTr="003D5B11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9B7D46B" w14:textId="01E0330D"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1C5D0150" w14:textId="77777777" w:rsidR="00D7029C" w:rsidRPr="00C1424A" w:rsidRDefault="00F8147E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7081807" w14:textId="77777777" w:rsidR="00D7029C" w:rsidRPr="00C1424A" w:rsidRDefault="00D7029C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79DF8EC" w14:textId="77777777" w:rsidR="002D3BE6" w:rsidRDefault="002D3BE6">
      <w:pPr>
        <w:rPr>
          <w:sz w:val="12"/>
          <w:szCs w:val="16"/>
        </w:rPr>
      </w:pPr>
    </w:p>
    <w:p w14:paraId="7CDA7FF0" w14:textId="77777777" w:rsidR="00437EDC" w:rsidRPr="00A01227" w:rsidRDefault="00437EDC">
      <w:pPr>
        <w:rPr>
          <w:sz w:val="12"/>
          <w:szCs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BD6B08" w:rsidRPr="00451D4D" w14:paraId="0F7A6CAB" w14:textId="77777777" w:rsidTr="00FF63FC">
        <w:trPr>
          <w:trHeight w:val="39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22632BAF" w14:textId="28AB4457" w:rsidR="00BD6B08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D6B0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14:paraId="518FAA05" w14:textId="77777777" w:rsidR="00BD6B08" w:rsidRPr="00451D4D" w:rsidRDefault="00BD6B08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9532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BD6B08" w:rsidRPr="00451D4D" w14:paraId="134F63EA" w14:textId="77777777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66A79058" w14:textId="77777777"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455970F6" w14:textId="77777777"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6B08" w:rsidRPr="00451D4D" w14:paraId="3AECDEB7" w14:textId="77777777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67B8B39D" w14:textId="77777777"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33CF834D" w14:textId="77777777"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2C28DFBC" w14:textId="77777777" w:rsidR="00BD6B08" w:rsidRPr="00A01227" w:rsidRDefault="00BD6B08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99"/>
        <w:gridCol w:w="2552"/>
        <w:gridCol w:w="2551"/>
        <w:gridCol w:w="1560"/>
      </w:tblGrid>
      <w:tr w:rsidR="00462A0D" w:rsidRPr="00451D4D" w14:paraId="211B4724" w14:textId="77777777" w:rsidTr="00A01227">
        <w:trPr>
          <w:trHeight w:val="397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14:paraId="371BED30" w14:textId="6462BEEC" w:rsidR="00462A0D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62A0D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25A0" w14:textId="77777777" w:rsidR="00462A0D" w:rsidRPr="00451D4D" w:rsidRDefault="00462A0D" w:rsidP="00C33A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2A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462A0D" w:rsidRPr="00451D4D" w14:paraId="293238D9" w14:textId="77777777" w:rsidTr="00FF63FC">
        <w:trPr>
          <w:trHeight w:val="340"/>
        </w:trPr>
        <w:tc>
          <w:tcPr>
            <w:tcW w:w="1292" w:type="dxa"/>
            <w:vMerge/>
            <w:vAlign w:val="center"/>
            <w:hideMark/>
          </w:tcPr>
          <w:p w14:paraId="2E84E5A7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B6B0CA3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4D0A24F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2EF630E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4B7C5F5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9532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2A0D" w:rsidRPr="00451D4D" w14:paraId="3C5245C2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06BBA571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C693E6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824D311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7C21E53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D12263F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4847AF3D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3B4AFB85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69FE134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E8F5118" w14:textId="77777777" w:rsidR="00462A0D" w:rsidRPr="00451D4D" w:rsidRDefault="00903C15" w:rsidP="00903C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B26F15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00483FA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466D19DF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011A9174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34ACBC1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777A94C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4A6832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3015D81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7333BF67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62864B17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4FB8B58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11D8E94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5F394E9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CA4A3FC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3271B968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2342CFDA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52C945E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A44C081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A99CCFC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59BB42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0F89D2C2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4FE289DF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0D0079A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7C085C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FD7D25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5AC56C7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78E9353E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35671460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E856DAF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FCD9F0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E59A754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07523C0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35325A31" w14:textId="77777777" w:rsidTr="000769D6">
        <w:trPr>
          <w:trHeight w:val="510"/>
        </w:trPr>
        <w:tc>
          <w:tcPr>
            <w:tcW w:w="1292" w:type="dxa"/>
            <w:vMerge/>
            <w:vAlign w:val="center"/>
          </w:tcPr>
          <w:p w14:paraId="25AC8A14" w14:textId="77777777" w:rsidR="00462A0D" w:rsidRPr="00451D4D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14:paraId="6739F329" w14:textId="77777777" w:rsidR="00462A0D" w:rsidRPr="002066C8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67BACBA9" w14:textId="77777777" w:rsidR="000769D6" w:rsidRPr="009653DB" w:rsidRDefault="000769D6" w:rsidP="000769D6">
      <w:pPr>
        <w:widowControl w:val="0"/>
        <w:spacing w:after="0"/>
        <w:rPr>
          <w:sz w:val="2"/>
        </w:rPr>
      </w:pPr>
    </w:p>
    <w:sectPr w:rsidR="000769D6" w:rsidRPr="009653DB" w:rsidSect="0077050F"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13E8E" w14:textId="77777777" w:rsidR="006613AE" w:rsidRDefault="006613AE" w:rsidP="00026F33">
      <w:pPr>
        <w:spacing w:after="0" w:line="240" w:lineRule="auto"/>
      </w:pPr>
      <w:r>
        <w:separator/>
      </w:r>
    </w:p>
  </w:endnote>
  <w:endnote w:type="continuationSeparator" w:id="0">
    <w:p w14:paraId="2FC59721" w14:textId="77777777" w:rsidR="006613AE" w:rsidRDefault="006613AE" w:rsidP="000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8E0F" w14:textId="77777777" w:rsidR="006613AE" w:rsidRDefault="006613AE" w:rsidP="00026F33">
      <w:pPr>
        <w:spacing w:after="0" w:line="240" w:lineRule="auto"/>
      </w:pPr>
      <w:r>
        <w:separator/>
      </w:r>
    </w:p>
  </w:footnote>
  <w:footnote w:type="continuationSeparator" w:id="0">
    <w:p w14:paraId="72DA8D32" w14:textId="77777777" w:rsidR="006613AE" w:rsidRDefault="006613AE" w:rsidP="0002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61166"/>
      <w:docPartObj>
        <w:docPartGallery w:val="Page Numbers (Top of Page)"/>
        <w:docPartUnique/>
      </w:docPartObj>
    </w:sdtPr>
    <w:sdtEndPr/>
    <w:sdtContent>
      <w:p w14:paraId="0347BBEC" w14:textId="77777777" w:rsidR="008910A6" w:rsidRDefault="00891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8D">
          <w:rPr>
            <w:noProof/>
          </w:rPr>
          <w:t>3</w:t>
        </w:r>
        <w:r>
          <w:fldChar w:fldCharType="end"/>
        </w:r>
      </w:p>
    </w:sdtContent>
  </w:sdt>
  <w:p w14:paraId="72010F91" w14:textId="77777777" w:rsidR="008910A6" w:rsidRDefault="00B6783C" w:rsidP="00B6783C">
    <w:pPr>
      <w:pStyle w:val="a3"/>
      <w:jc w:val="right"/>
    </w:pPr>
    <w:r>
      <w:t>Продолжение приложени</w:t>
    </w:r>
    <w:r w:rsidR="00464094">
      <w:t>я</w:t>
    </w:r>
    <w:r>
      <w:t xml:space="preserve">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277DD" w14:textId="77777777" w:rsidR="0074740E" w:rsidRDefault="0074740E">
    <w:pPr>
      <w:pStyle w:val="a3"/>
      <w:jc w:val="center"/>
    </w:pPr>
  </w:p>
  <w:p w14:paraId="346D1E85" w14:textId="77777777" w:rsidR="0074740E" w:rsidRDefault="00747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2E"/>
    <w:rsid w:val="00016537"/>
    <w:rsid w:val="000249ED"/>
    <w:rsid w:val="00026F33"/>
    <w:rsid w:val="0005352E"/>
    <w:rsid w:val="0005720F"/>
    <w:rsid w:val="000769D6"/>
    <w:rsid w:val="000C547A"/>
    <w:rsid w:val="000D1839"/>
    <w:rsid w:val="000F30BC"/>
    <w:rsid w:val="00127715"/>
    <w:rsid w:val="001326B6"/>
    <w:rsid w:val="00165739"/>
    <w:rsid w:val="001708FE"/>
    <w:rsid w:val="00180A8D"/>
    <w:rsid w:val="00195774"/>
    <w:rsid w:val="001D454A"/>
    <w:rsid w:val="002066C8"/>
    <w:rsid w:val="00207BA0"/>
    <w:rsid w:val="0028247D"/>
    <w:rsid w:val="002952A7"/>
    <w:rsid w:val="002B7A86"/>
    <w:rsid w:val="002C570A"/>
    <w:rsid w:val="002D3BE6"/>
    <w:rsid w:val="002D4172"/>
    <w:rsid w:val="00324B65"/>
    <w:rsid w:val="00343A19"/>
    <w:rsid w:val="00344E24"/>
    <w:rsid w:val="00361FF7"/>
    <w:rsid w:val="003734A5"/>
    <w:rsid w:val="003907A7"/>
    <w:rsid w:val="003B6C5E"/>
    <w:rsid w:val="003D5B11"/>
    <w:rsid w:val="00437EDC"/>
    <w:rsid w:val="00462A0D"/>
    <w:rsid w:val="00464094"/>
    <w:rsid w:val="0048572C"/>
    <w:rsid w:val="004B5C77"/>
    <w:rsid w:val="004C309B"/>
    <w:rsid w:val="004D5284"/>
    <w:rsid w:val="004F7454"/>
    <w:rsid w:val="004F76AC"/>
    <w:rsid w:val="00507F13"/>
    <w:rsid w:val="0057379E"/>
    <w:rsid w:val="005D1A48"/>
    <w:rsid w:val="005D73E5"/>
    <w:rsid w:val="006613AE"/>
    <w:rsid w:val="006814CC"/>
    <w:rsid w:val="006D0994"/>
    <w:rsid w:val="006E386B"/>
    <w:rsid w:val="006E7C23"/>
    <w:rsid w:val="006F24CB"/>
    <w:rsid w:val="00703672"/>
    <w:rsid w:val="00705F18"/>
    <w:rsid w:val="0074740E"/>
    <w:rsid w:val="00754C44"/>
    <w:rsid w:val="007677B8"/>
    <w:rsid w:val="0077050F"/>
    <w:rsid w:val="007713A8"/>
    <w:rsid w:val="00794D31"/>
    <w:rsid w:val="007A0B03"/>
    <w:rsid w:val="007A1C1B"/>
    <w:rsid w:val="007B03B4"/>
    <w:rsid w:val="007B0AF5"/>
    <w:rsid w:val="007B7518"/>
    <w:rsid w:val="007E30D0"/>
    <w:rsid w:val="007F1C9B"/>
    <w:rsid w:val="0086201A"/>
    <w:rsid w:val="0088226D"/>
    <w:rsid w:val="00890553"/>
    <w:rsid w:val="008910A6"/>
    <w:rsid w:val="00894010"/>
    <w:rsid w:val="008A5042"/>
    <w:rsid w:val="008B3242"/>
    <w:rsid w:val="008B7EB0"/>
    <w:rsid w:val="008E7558"/>
    <w:rsid w:val="00903C15"/>
    <w:rsid w:val="009127F4"/>
    <w:rsid w:val="00953203"/>
    <w:rsid w:val="009653DB"/>
    <w:rsid w:val="00966A8D"/>
    <w:rsid w:val="009774A7"/>
    <w:rsid w:val="00990078"/>
    <w:rsid w:val="009E238D"/>
    <w:rsid w:val="00A01227"/>
    <w:rsid w:val="00A21659"/>
    <w:rsid w:val="00A25E9F"/>
    <w:rsid w:val="00AA0920"/>
    <w:rsid w:val="00AA241F"/>
    <w:rsid w:val="00AA39D0"/>
    <w:rsid w:val="00AA4648"/>
    <w:rsid w:val="00AD1358"/>
    <w:rsid w:val="00AF42CD"/>
    <w:rsid w:val="00B133F7"/>
    <w:rsid w:val="00B40B50"/>
    <w:rsid w:val="00B43636"/>
    <w:rsid w:val="00B6783C"/>
    <w:rsid w:val="00B75C5F"/>
    <w:rsid w:val="00B8322E"/>
    <w:rsid w:val="00B83F9B"/>
    <w:rsid w:val="00B95D6C"/>
    <w:rsid w:val="00BA7C5E"/>
    <w:rsid w:val="00BB55E8"/>
    <w:rsid w:val="00BC110A"/>
    <w:rsid w:val="00BD6B08"/>
    <w:rsid w:val="00BD6F89"/>
    <w:rsid w:val="00BF2CD4"/>
    <w:rsid w:val="00BF710A"/>
    <w:rsid w:val="00BF7D3D"/>
    <w:rsid w:val="00C1424A"/>
    <w:rsid w:val="00C33A43"/>
    <w:rsid w:val="00C475EF"/>
    <w:rsid w:val="00C63F62"/>
    <w:rsid w:val="00CB6B7C"/>
    <w:rsid w:val="00CC08C2"/>
    <w:rsid w:val="00CE754C"/>
    <w:rsid w:val="00CF2D34"/>
    <w:rsid w:val="00D462D6"/>
    <w:rsid w:val="00D7029C"/>
    <w:rsid w:val="00D81FEA"/>
    <w:rsid w:val="00DB1C4B"/>
    <w:rsid w:val="00DB5CCB"/>
    <w:rsid w:val="00E13F32"/>
    <w:rsid w:val="00E55EA4"/>
    <w:rsid w:val="00E81F73"/>
    <w:rsid w:val="00E83D7B"/>
    <w:rsid w:val="00E840FE"/>
    <w:rsid w:val="00EB6D63"/>
    <w:rsid w:val="00EE3BAF"/>
    <w:rsid w:val="00F20656"/>
    <w:rsid w:val="00F42BDE"/>
    <w:rsid w:val="00F8147E"/>
    <w:rsid w:val="00FD73D9"/>
    <w:rsid w:val="00FF0BED"/>
    <w:rsid w:val="00FF63F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45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26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6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26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97BF-B8FA-4666-8D50-4497BCF2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Юлия Орехова</cp:lastModifiedBy>
  <cp:revision>7</cp:revision>
  <cp:lastPrinted>2023-09-15T11:33:00Z</cp:lastPrinted>
  <dcterms:created xsi:type="dcterms:W3CDTF">2023-05-16T15:57:00Z</dcterms:created>
  <dcterms:modified xsi:type="dcterms:W3CDTF">2023-09-19T09:30:00Z</dcterms:modified>
</cp:coreProperties>
</file>