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FBF4" w14:textId="77777777" w:rsidR="00A73258" w:rsidRDefault="00722D2F">
      <w:pPr>
        <w:pStyle w:val="1"/>
        <w:spacing w:after="0"/>
        <w:ind w:left="4980" w:firstLine="0"/>
        <w:jc w:val="both"/>
      </w:pPr>
      <w:r>
        <w:t>ПРИЛОЖЕНИЕ 2 к Указу врио Главы</w:t>
      </w:r>
    </w:p>
    <w:p w14:paraId="791BAFBB" w14:textId="7D84E476" w:rsidR="00A436F6" w:rsidRDefault="00722D2F" w:rsidP="00A436F6">
      <w:pPr>
        <w:pStyle w:val="1"/>
        <w:spacing w:after="0" w:line="252" w:lineRule="auto"/>
        <w:ind w:left="4980" w:firstLine="0"/>
        <w:jc w:val="both"/>
      </w:pPr>
      <w:r>
        <w:t>Донецкой Народной Республики от «11» сентября 2023 г. № 333</w:t>
      </w:r>
    </w:p>
    <w:p w14:paraId="6E3D8025" w14:textId="57733CAF" w:rsidR="00A436F6" w:rsidRPr="00FA4F17" w:rsidRDefault="00A436F6" w:rsidP="00A436F6">
      <w:pPr>
        <w:pStyle w:val="1"/>
        <w:spacing w:after="0" w:line="252" w:lineRule="auto"/>
        <w:ind w:left="4980" w:firstLine="0"/>
        <w:jc w:val="both"/>
      </w:pPr>
      <w:r>
        <w:t>(</w:t>
      </w:r>
      <w:r w:rsidRPr="00A436F6">
        <w:rPr>
          <w:i/>
          <w:iCs/>
          <w:color w:val="A6A6A6" w:themeColor="background1" w:themeShade="A6"/>
        </w:rPr>
        <w:t>в ред. Указ</w:t>
      </w:r>
      <w:r w:rsidR="00FA4F17">
        <w:rPr>
          <w:i/>
          <w:iCs/>
          <w:color w:val="A6A6A6" w:themeColor="background1" w:themeShade="A6"/>
        </w:rPr>
        <w:t>ов</w:t>
      </w:r>
      <w:r w:rsidRPr="00A436F6">
        <w:rPr>
          <w:i/>
          <w:iCs/>
          <w:color w:val="A6A6A6" w:themeColor="background1" w:themeShade="A6"/>
        </w:rPr>
        <w:t xml:space="preserve"> Главы ДНР </w:t>
      </w:r>
      <w:hyperlink r:id="rId7" w:history="1">
        <w:r w:rsidRPr="00827EC7">
          <w:rPr>
            <w:rStyle w:val="a4"/>
            <w:i/>
            <w:iCs/>
          </w:rPr>
          <w:t>от 22.09.2023 № 367</w:t>
        </w:r>
      </w:hyperlink>
      <w:r w:rsidR="00FA4F17">
        <w:t xml:space="preserve">, </w:t>
      </w:r>
      <w:hyperlink r:id="rId8" w:history="1">
        <w:r w:rsidR="00FA4F17" w:rsidRPr="00FA4F17">
          <w:rPr>
            <w:rStyle w:val="a4"/>
            <w:i/>
            <w:iCs/>
            <w:color w:val="03407D" w:themeColor="hyperlink" w:themeShade="A6"/>
          </w:rPr>
          <w:t>от 07.12.2023 № 597</w:t>
        </w:r>
      </w:hyperlink>
      <w:r w:rsidR="00FA4F17">
        <w:t>)</w:t>
      </w:r>
    </w:p>
    <w:p w14:paraId="25989E59" w14:textId="6AFF82EA" w:rsidR="00A436F6" w:rsidRDefault="00A436F6" w:rsidP="00A436F6">
      <w:pPr>
        <w:pStyle w:val="1"/>
        <w:spacing w:after="0" w:line="252" w:lineRule="auto"/>
        <w:ind w:left="4980" w:firstLine="0"/>
        <w:jc w:val="both"/>
      </w:pPr>
    </w:p>
    <w:p w14:paraId="674E28E4" w14:textId="3C83A399" w:rsidR="00A436F6" w:rsidRDefault="00A436F6" w:rsidP="00A436F6">
      <w:pPr>
        <w:pStyle w:val="1"/>
        <w:spacing w:after="0" w:line="252" w:lineRule="auto"/>
        <w:ind w:left="4980" w:firstLine="0"/>
        <w:jc w:val="both"/>
      </w:pPr>
    </w:p>
    <w:p w14:paraId="2127E639" w14:textId="77777777" w:rsidR="00A436F6" w:rsidRDefault="00A436F6" w:rsidP="00A436F6">
      <w:pPr>
        <w:pStyle w:val="1"/>
        <w:spacing w:after="0" w:line="252" w:lineRule="auto"/>
        <w:ind w:left="4980" w:firstLine="0"/>
        <w:jc w:val="both"/>
      </w:pPr>
    </w:p>
    <w:p w14:paraId="6E7251BB" w14:textId="77777777" w:rsidR="00A73258" w:rsidRDefault="00722D2F">
      <w:pPr>
        <w:pStyle w:val="1"/>
        <w:spacing w:after="36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межведомственной комиссии Донецкой Народной Республики по вопросам</w:t>
      </w:r>
      <w:r>
        <w:rPr>
          <w:b/>
          <w:bCs/>
        </w:rPr>
        <w:br/>
        <w:t>организации отдыха и оздоровления детей</w:t>
      </w:r>
    </w:p>
    <w:p w14:paraId="32B67263" w14:textId="77777777" w:rsidR="00A73258" w:rsidRDefault="00722D2F">
      <w:pPr>
        <w:pStyle w:val="1"/>
        <w:numPr>
          <w:ilvl w:val="0"/>
          <w:numId w:val="1"/>
        </w:numPr>
        <w:tabs>
          <w:tab w:val="left" w:pos="886"/>
        </w:tabs>
        <w:spacing w:after="120"/>
        <w:ind w:firstLine="540"/>
        <w:jc w:val="both"/>
      </w:pPr>
      <w:bookmarkStart w:id="0" w:name="bookmark0"/>
      <w:bookmarkEnd w:id="0"/>
      <w:r>
        <w:t xml:space="preserve">Председатель Комиссии - </w:t>
      </w:r>
      <w:proofErr w:type="spellStart"/>
      <w:r>
        <w:t>Толстыкина</w:t>
      </w:r>
      <w:proofErr w:type="spellEnd"/>
      <w:r>
        <w:t xml:space="preserve"> Лариса Валентиновна, исполняющий обязанности заместителя Председателя Правительства Донецкой Народной Республики.</w:t>
      </w:r>
    </w:p>
    <w:p w14:paraId="1C4F18C2" w14:textId="77777777" w:rsidR="00A73258" w:rsidRDefault="00722D2F">
      <w:pPr>
        <w:pStyle w:val="1"/>
        <w:numPr>
          <w:ilvl w:val="0"/>
          <w:numId w:val="1"/>
        </w:numPr>
        <w:tabs>
          <w:tab w:val="left" w:pos="882"/>
        </w:tabs>
        <w:spacing w:after="120"/>
        <w:ind w:firstLine="540"/>
        <w:jc w:val="both"/>
      </w:pPr>
      <w:bookmarkStart w:id="1" w:name="bookmark1"/>
      <w:bookmarkEnd w:id="1"/>
      <w:r>
        <w:t xml:space="preserve">Заместитель председателя Комиссии - </w:t>
      </w:r>
      <w:proofErr w:type="spellStart"/>
      <w:r>
        <w:t>Колударова</w:t>
      </w:r>
      <w:proofErr w:type="spellEnd"/>
      <w:r>
        <w:t xml:space="preserve"> Ольга Павловна, исполняющий обязанности Министра образования и науки Донецкой Народной Республики.</w:t>
      </w:r>
    </w:p>
    <w:p w14:paraId="21758752" w14:textId="77777777" w:rsidR="00A73258" w:rsidRDefault="00722D2F">
      <w:pPr>
        <w:pStyle w:val="1"/>
        <w:numPr>
          <w:ilvl w:val="0"/>
          <w:numId w:val="1"/>
        </w:numPr>
        <w:tabs>
          <w:tab w:val="left" w:pos="893"/>
        </w:tabs>
        <w:spacing w:after="120"/>
        <w:ind w:firstLine="540"/>
        <w:jc w:val="both"/>
      </w:pPr>
      <w:bookmarkStart w:id="2" w:name="bookmark2"/>
      <w:bookmarkEnd w:id="2"/>
      <w:r>
        <w:t>Секретарь Комиссии - представитель Министерства образования и науки Донецкой Народной Республики (по согласованию).</w:t>
      </w:r>
    </w:p>
    <w:p w14:paraId="34D51B26" w14:textId="77777777" w:rsidR="00A73258" w:rsidRDefault="00722D2F">
      <w:pPr>
        <w:pStyle w:val="1"/>
        <w:numPr>
          <w:ilvl w:val="0"/>
          <w:numId w:val="1"/>
        </w:numPr>
        <w:tabs>
          <w:tab w:val="left" w:pos="893"/>
        </w:tabs>
        <w:spacing w:after="120"/>
        <w:ind w:firstLine="540"/>
        <w:jc w:val="both"/>
      </w:pPr>
      <w:bookmarkStart w:id="3" w:name="bookmark3"/>
      <w:bookmarkEnd w:id="3"/>
      <w:r>
        <w:t>Члены Комиссии:</w:t>
      </w:r>
    </w:p>
    <w:p w14:paraId="75E29448" w14:textId="77777777" w:rsidR="001E6833" w:rsidRDefault="001E6833">
      <w:pPr>
        <w:pStyle w:val="1"/>
        <w:numPr>
          <w:ilvl w:val="1"/>
          <w:numId w:val="1"/>
        </w:numPr>
        <w:tabs>
          <w:tab w:val="left" w:pos="1084"/>
        </w:tabs>
        <w:ind w:firstLine="540"/>
        <w:jc w:val="both"/>
      </w:pPr>
      <w:bookmarkStart w:id="4" w:name="bookmark4"/>
      <w:bookmarkStart w:id="5" w:name="bookmark5"/>
      <w:bookmarkEnd w:id="4"/>
      <w:bookmarkEnd w:id="5"/>
      <w:proofErr w:type="spellStart"/>
      <w:r>
        <w:t>Жога</w:t>
      </w:r>
      <w:proofErr w:type="spellEnd"/>
      <w:r>
        <w:t xml:space="preserve"> Артем Владимирович, Председатель Народного Совета Донецкой Народной Республики.</w:t>
      </w:r>
    </w:p>
    <w:p w14:paraId="243E7AB7" w14:textId="28664144" w:rsidR="00A73258" w:rsidRDefault="00722D2F">
      <w:pPr>
        <w:pStyle w:val="1"/>
        <w:numPr>
          <w:ilvl w:val="1"/>
          <w:numId w:val="1"/>
        </w:numPr>
        <w:tabs>
          <w:tab w:val="left" w:pos="1084"/>
        </w:tabs>
        <w:ind w:firstLine="540"/>
        <w:jc w:val="both"/>
      </w:pPr>
      <w:r>
        <w:t>Желтяков Михаил Васильевич, исполняющий обязанности Министра культуры Донецкой Народной Республики.</w:t>
      </w:r>
    </w:p>
    <w:p w14:paraId="0BF6781B" w14:textId="77777777" w:rsidR="00A73258" w:rsidRDefault="00722D2F">
      <w:pPr>
        <w:pStyle w:val="1"/>
        <w:numPr>
          <w:ilvl w:val="1"/>
          <w:numId w:val="1"/>
        </w:numPr>
        <w:tabs>
          <w:tab w:val="left" w:pos="1084"/>
        </w:tabs>
        <w:spacing w:line="252" w:lineRule="auto"/>
        <w:ind w:firstLine="540"/>
        <w:jc w:val="both"/>
      </w:pPr>
      <w:bookmarkStart w:id="6" w:name="bookmark6"/>
      <w:bookmarkEnd w:id="6"/>
      <w:r>
        <w:t>Мартынов Юрий Игоревич, исполняющий обязанности Министра молодежи, спорта и туризма Донецкой Народной Республики.</w:t>
      </w:r>
    </w:p>
    <w:p w14:paraId="096A4B13" w14:textId="77777777" w:rsidR="00A73258" w:rsidRDefault="00722D2F">
      <w:pPr>
        <w:pStyle w:val="1"/>
        <w:numPr>
          <w:ilvl w:val="1"/>
          <w:numId w:val="1"/>
        </w:numPr>
        <w:tabs>
          <w:tab w:val="left" w:pos="1091"/>
        </w:tabs>
        <w:ind w:firstLine="540"/>
        <w:jc w:val="both"/>
      </w:pPr>
      <w:bookmarkStart w:id="7" w:name="bookmark7"/>
      <w:bookmarkEnd w:id="7"/>
      <w:r>
        <w:t>Стрельченко Денис Игоревич, исполняющий обязанности Министра труда и социальной политики Донецкой Народной Республики.</w:t>
      </w:r>
    </w:p>
    <w:p w14:paraId="4DCED245" w14:textId="77777777" w:rsidR="00A73258" w:rsidRDefault="00722D2F">
      <w:pPr>
        <w:pStyle w:val="1"/>
        <w:numPr>
          <w:ilvl w:val="1"/>
          <w:numId w:val="1"/>
        </w:numPr>
        <w:tabs>
          <w:tab w:val="left" w:pos="1094"/>
        </w:tabs>
        <w:ind w:firstLine="540"/>
        <w:jc w:val="both"/>
      </w:pPr>
      <w:bookmarkStart w:id="8" w:name="bookmark8"/>
      <w:bookmarkEnd w:id="8"/>
      <w:r>
        <w:t>Чубучный Николай Юрьевич, заместитель начальника Главного управления - начальник управления надзорной деятельности и профилактической работы Министерства Российской Федерации по делам гражданской обороны, чрезвычайным ситуациям и ликвидации последствий стихийных бедствий по Донецкой Народной Республике.</w:t>
      </w:r>
    </w:p>
    <w:p w14:paraId="12658E04" w14:textId="77777777" w:rsidR="00A73258" w:rsidRDefault="00722D2F">
      <w:pPr>
        <w:pStyle w:val="1"/>
        <w:numPr>
          <w:ilvl w:val="1"/>
          <w:numId w:val="1"/>
        </w:numPr>
        <w:tabs>
          <w:tab w:val="left" w:pos="1084"/>
        </w:tabs>
        <w:ind w:firstLine="540"/>
        <w:jc w:val="both"/>
      </w:pPr>
      <w:bookmarkStart w:id="9" w:name="bookmark9"/>
      <w:bookmarkEnd w:id="9"/>
      <w:r>
        <w:t>Гарцев Дмитрий Анатольевич, исполняющий обязанности Министра здравоохранения Донецкой Народной Республики.</w:t>
      </w:r>
    </w:p>
    <w:p w14:paraId="5D05E6F9" w14:textId="77777777" w:rsidR="00A73258" w:rsidRDefault="00722D2F">
      <w:pPr>
        <w:pStyle w:val="1"/>
        <w:numPr>
          <w:ilvl w:val="1"/>
          <w:numId w:val="1"/>
        </w:numPr>
        <w:tabs>
          <w:tab w:val="left" w:pos="1084"/>
        </w:tabs>
        <w:ind w:firstLine="540"/>
        <w:jc w:val="both"/>
      </w:pPr>
      <w:bookmarkStart w:id="10" w:name="bookmark10"/>
      <w:bookmarkEnd w:id="10"/>
      <w:r>
        <w:t>Федоренко Элеонора Михайловна, советник Главы Донецкой Народной Республики по правам ребенка.</w:t>
      </w:r>
    </w:p>
    <w:p w14:paraId="467ACF26" w14:textId="77777777" w:rsidR="00A73258" w:rsidRDefault="00722D2F">
      <w:pPr>
        <w:pStyle w:val="1"/>
        <w:numPr>
          <w:ilvl w:val="1"/>
          <w:numId w:val="1"/>
        </w:numPr>
        <w:tabs>
          <w:tab w:val="left" w:pos="1091"/>
        </w:tabs>
        <w:spacing w:after="100" w:line="252" w:lineRule="auto"/>
        <w:ind w:firstLine="540"/>
        <w:jc w:val="both"/>
      </w:pPr>
      <w:bookmarkStart w:id="11" w:name="bookmark11"/>
      <w:bookmarkEnd w:id="11"/>
      <w:r>
        <w:t>Ананьева Наталья Евгеньевна, руководитель Управления Федеральной службы по надзору в сфере защиты прав потребителей и благополучия человека по Донецкой Народной Республике - главный государственный санитарный врач по Донецкой Народной Республике.</w:t>
      </w:r>
    </w:p>
    <w:p w14:paraId="7069C5D6" w14:textId="77777777" w:rsidR="00A73258" w:rsidRDefault="00722D2F">
      <w:pPr>
        <w:pStyle w:val="1"/>
        <w:numPr>
          <w:ilvl w:val="1"/>
          <w:numId w:val="1"/>
        </w:numPr>
        <w:tabs>
          <w:tab w:val="left" w:pos="1109"/>
        </w:tabs>
        <w:spacing w:line="252" w:lineRule="auto"/>
        <w:ind w:firstLine="540"/>
        <w:jc w:val="both"/>
      </w:pPr>
      <w:bookmarkStart w:id="12" w:name="bookmark12"/>
      <w:bookmarkEnd w:id="12"/>
      <w:r>
        <w:t>Иващенко Юлия Александровна, начальник отдела по надзору за соблюдением законодательства о труде Донецкой Народной Республики (2) Юго-</w:t>
      </w:r>
      <w:r>
        <w:lastRenderedPageBreak/>
        <w:t>Западной межрегиональной территориальной государственной инспекции труда в Донецкой Народной Республике, Луганской Народной Республике, Запорожской области и Херсонской области.</w:t>
      </w:r>
    </w:p>
    <w:p w14:paraId="24D78533" w14:textId="2E9AF86A" w:rsidR="00A73258" w:rsidRDefault="00FA4F17">
      <w:pPr>
        <w:pStyle w:val="1"/>
        <w:numPr>
          <w:ilvl w:val="1"/>
          <w:numId w:val="1"/>
        </w:numPr>
        <w:tabs>
          <w:tab w:val="left" w:pos="1198"/>
        </w:tabs>
        <w:ind w:firstLine="540"/>
        <w:jc w:val="both"/>
      </w:pPr>
      <w:bookmarkStart w:id="13" w:name="bookmark13"/>
      <w:bookmarkEnd w:id="13"/>
      <w:r>
        <w:rPr>
          <w:rFonts w:ascii="Times New Roman CYR" w:hAnsi="Times New Roman CYR" w:cs="Times New Roman CYR"/>
          <w:lang w:bidi="ar-SA"/>
        </w:rPr>
        <w:t>Бурцев Алексей Викторович, временно исполняющий обязанности руководителя территориального органа Федеральной службы по надзору в сфере здравоохранения по Донецкой Народной Республике.</w:t>
      </w:r>
      <w:bookmarkStart w:id="14" w:name="_GoBack"/>
      <w:bookmarkEnd w:id="14"/>
    </w:p>
    <w:p w14:paraId="7B1DC313" w14:textId="105F9268" w:rsidR="00A73258" w:rsidRDefault="00722D2F">
      <w:pPr>
        <w:pStyle w:val="1"/>
        <w:numPr>
          <w:ilvl w:val="1"/>
          <w:numId w:val="1"/>
        </w:numPr>
        <w:tabs>
          <w:tab w:val="left" w:pos="1206"/>
        </w:tabs>
        <w:ind w:firstLine="540"/>
        <w:jc w:val="both"/>
      </w:pPr>
      <w:bookmarkStart w:id="15" w:name="bookmark14"/>
      <w:bookmarkEnd w:id="15"/>
      <w:r>
        <w:t>Главы администраций районов и городов Донецкой Народной Республики, в ведении которых находятся организации отдыха и оздоровления детей (по согласованию).</w:t>
      </w:r>
    </w:p>
    <w:p w14:paraId="3D806A2F" w14:textId="735849EF" w:rsidR="001E6833" w:rsidRDefault="001E6833">
      <w:pPr>
        <w:pStyle w:val="1"/>
        <w:numPr>
          <w:ilvl w:val="1"/>
          <w:numId w:val="1"/>
        </w:numPr>
        <w:tabs>
          <w:tab w:val="left" w:pos="1206"/>
        </w:tabs>
        <w:ind w:firstLine="540"/>
        <w:jc w:val="both"/>
      </w:pPr>
      <w:r>
        <w:t>Соловарова Марина Викторовна, руководитель филиала Государственного фонда поддержки участников специальной военной операции «Защитники Отечества» по Донецкой Народной Республике.</w:t>
      </w:r>
    </w:p>
    <w:sectPr w:rsidR="001E6833">
      <w:headerReference w:type="even" r:id="rId9"/>
      <w:headerReference w:type="default" r:id="rId10"/>
      <w:pgSz w:w="11900" w:h="16840"/>
      <w:pgMar w:top="1052" w:right="617" w:bottom="1304" w:left="155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A6E67" w14:textId="77777777" w:rsidR="00640165" w:rsidRDefault="00640165">
      <w:r>
        <w:separator/>
      </w:r>
    </w:p>
  </w:endnote>
  <w:endnote w:type="continuationSeparator" w:id="0">
    <w:p w14:paraId="70021D4D" w14:textId="77777777" w:rsidR="00640165" w:rsidRDefault="006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74D9" w14:textId="77777777" w:rsidR="00640165" w:rsidRDefault="00640165"/>
  </w:footnote>
  <w:footnote w:type="continuationSeparator" w:id="0">
    <w:p w14:paraId="3F97D64E" w14:textId="77777777" w:rsidR="00640165" w:rsidRDefault="006401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C173" w14:textId="77777777" w:rsidR="00A73258" w:rsidRDefault="00722D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6E40D2" wp14:editId="55B980BE">
              <wp:simplePos x="0" y="0"/>
              <wp:positionH relativeFrom="page">
                <wp:posOffset>4034790</wp:posOffset>
              </wp:positionH>
              <wp:positionV relativeFrom="page">
                <wp:posOffset>444500</wp:posOffset>
              </wp:positionV>
              <wp:extent cx="66040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8CEBAA" w14:textId="77777777" w:rsidR="00A73258" w:rsidRDefault="00722D2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E40D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7.7pt;margin-top:35pt;width:5.2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" filled="f" stroked="f">
              <v:textbox style="mso-fit-shape-to-text:t" inset="0,0,0,0">
                <w:txbxContent>
                  <w:p w14:paraId="488CEBAA" w14:textId="77777777" w:rsidR="00A73258" w:rsidRDefault="00722D2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66EF" w14:textId="77777777" w:rsidR="00A73258" w:rsidRDefault="00A7325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B35DA"/>
    <w:multiLevelType w:val="multilevel"/>
    <w:tmpl w:val="500C5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58"/>
    <w:rsid w:val="001E6833"/>
    <w:rsid w:val="004B4225"/>
    <w:rsid w:val="005725CA"/>
    <w:rsid w:val="00640165"/>
    <w:rsid w:val="00722D2F"/>
    <w:rsid w:val="00827EC7"/>
    <w:rsid w:val="00A436F6"/>
    <w:rsid w:val="00A73258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D757"/>
  <w15:docId w15:val="{B1D48F57-6CDE-4FE5-BFD1-89C895E4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827E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7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597-202312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367-202309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Наталья Игоревна</cp:lastModifiedBy>
  <cp:revision>6</cp:revision>
  <dcterms:created xsi:type="dcterms:W3CDTF">2023-09-25T06:30:00Z</dcterms:created>
  <dcterms:modified xsi:type="dcterms:W3CDTF">2023-12-07T11:49:00Z</dcterms:modified>
</cp:coreProperties>
</file>