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C1FB" w14:textId="77777777" w:rsidR="00BC6A1F" w:rsidRPr="000933BD" w:rsidRDefault="00BC6A1F" w:rsidP="00BC6A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61E36232" w14:textId="77777777" w:rsidR="00BC6A1F" w:rsidRPr="00C248A2" w:rsidRDefault="00BC6A1F" w:rsidP="00BC6A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48A2"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</w:p>
    <w:p w14:paraId="6B3AF1DA" w14:textId="77777777" w:rsidR="00BC6A1F" w:rsidRPr="000933BD" w:rsidRDefault="00BC6A1F" w:rsidP="00BC6A1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3BD">
        <w:rPr>
          <w:rFonts w:ascii="Times New Roman" w:hAnsi="Times New Roman"/>
          <w:sz w:val="28"/>
          <w:szCs w:val="28"/>
        </w:rPr>
        <w:t>Горловского</w:t>
      </w:r>
      <w:proofErr w:type="spellEnd"/>
      <w:r w:rsidRPr="000933BD">
        <w:rPr>
          <w:rFonts w:ascii="Times New Roman" w:hAnsi="Times New Roman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4F5D224B" w14:textId="77777777" w:rsidR="00BC6A1F" w:rsidRPr="000933BD" w:rsidRDefault="00BC6A1F" w:rsidP="00BC6A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2F978E1" w14:textId="77777777" w:rsidR="00BC6A1F" w:rsidRPr="000933BD" w:rsidRDefault="00BC6A1F" w:rsidP="00BC6A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B7F83">
        <w:rPr>
          <w:rFonts w:ascii="Times New Roman" w:hAnsi="Times New Roman"/>
          <w:sz w:val="28"/>
          <w:szCs w:val="28"/>
        </w:rPr>
        <w:t>от 04 декабря 2023 г. № I/11-3</w:t>
      </w:r>
    </w:p>
    <w:p w14:paraId="779F1D36" w14:textId="77777777" w:rsidR="00BC6A1F" w:rsidRPr="000933BD" w:rsidRDefault="00BC6A1F" w:rsidP="00BC6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099C7" w14:textId="77777777" w:rsidR="00BC6A1F" w:rsidRPr="000933BD" w:rsidRDefault="00BC6A1F" w:rsidP="00BC6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883632" w14:textId="77777777" w:rsidR="00BC6A1F" w:rsidRPr="009871BD" w:rsidRDefault="00BC6A1F" w:rsidP="00BC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1BD">
        <w:rPr>
          <w:rFonts w:ascii="Times New Roman" w:hAnsi="Times New Roman"/>
          <w:b/>
          <w:sz w:val="28"/>
          <w:szCs w:val="28"/>
        </w:rPr>
        <w:t>Текстовое описание прохождения границы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71BD">
        <w:rPr>
          <w:rFonts w:ascii="Times New Roman" w:hAnsi="Times New Roman"/>
          <w:b/>
          <w:sz w:val="28"/>
          <w:szCs w:val="28"/>
        </w:rPr>
        <w:t>Никитовского</w:t>
      </w:r>
      <w:proofErr w:type="spellEnd"/>
      <w:r w:rsidRPr="009871BD">
        <w:rPr>
          <w:rFonts w:ascii="Times New Roman" w:hAnsi="Times New Roman"/>
          <w:b/>
          <w:sz w:val="28"/>
          <w:szCs w:val="28"/>
        </w:rPr>
        <w:t xml:space="preserve"> внутригородского района города </w:t>
      </w:r>
      <w:r>
        <w:rPr>
          <w:rFonts w:ascii="Times New Roman" w:hAnsi="Times New Roman"/>
          <w:b/>
          <w:sz w:val="28"/>
          <w:szCs w:val="28"/>
        </w:rPr>
        <w:t>Г</w:t>
      </w:r>
      <w:r w:rsidRPr="009871BD">
        <w:rPr>
          <w:rFonts w:ascii="Times New Roman" w:hAnsi="Times New Roman"/>
          <w:b/>
          <w:sz w:val="28"/>
          <w:szCs w:val="28"/>
        </w:rPr>
        <w:t>орловка</w:t>
      </w:r>
    </w:p>
    <w:p w14:paraId="1993D9E8" w14:textId="77777777" w:rsidR="00BC6A1F" w:rsidRDefault="00BC6A1F" w:rsidP="00BC6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B6688" w14:textId="41B0E926" w:rsidR="00BC6A1F" w:rsidRPr="009A68BB" w:rsidRDefault="00BC6A1F" w:rsidP="00BC6A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Hlk152332388"/>
      <w:r w:rsidRPr="009A68BB">
        <w:rPr>
          <w:rFonts w:ascii="Times New Roman" w:hAnsi="Times New Roman"/>
          <w:sz w:val="28"/>
          <w:szCs w:val="28"/>
        </w:rPr>
        <w:t>Граница с Центрально</w:t>
      </w:r>
      <w:r>
        <w:rPr>
          <w:rFonts w:ascii="Times New Roman" w:hAnsi="Times New Roman"/>
          <w:sz w:val="28"/>
          <w:szCs w:val="28"/>
        </w:rPr>
        <w:t>-</w:t>
      </w:r>
      <w:r w:rsidRPr="009A68BB">
        <w:rPr>
          <w:rFonts w:ascii="Times New Roman" w:hAnsi="Times New Roman"/>
          <w:sz w:val="28"/>
          <w:szCs w:val="28"/>
        </w:rPr>
        <w:t xml:space="preserve">Городским внутригородским районом города Горловка проходит по южной стороне в восточном направлении вдоль ул. Оленина до пересечения с ул. Жукова, затем в южном направлении по западной стороне вдоль ул. Жукова. Далее следует в восточном направлении вдоль грунтовой дороги до лесополосы, далее в восточном направлении вдоль лесополосы до </w:t>
      </w:r>
      <w:bookmarkStart w:id="1" w:name="_Hlk152332213"/>
      <w:r w:rsidRPr="009A68BB">
        <w:rPr>
          <w:rFonts w:ascii="Times New Roman" w:hAnsi="Times New Roman"/>
          <w:sz w:val="28"/>
          <w:szCs w:val="28"/>
        </w:rPr>
        <w:t>линии электропередач</w:t>
      </w:r>
      <w:bookmarkEnd w:id="1"/>
      <w:r w:rsidRPr="009A68BB">
        <w:rPr>
          <w:rFonts w:ascii="Times New Roman" w:hAnsi="Times New Roman"/>
          <w:sz w:val="28"/>
          <w:szCs w:val="28"/>
        </w:rPr>
        <w:t>, поворачивает в северо-восточном направлении пересекает просп. Ленина.</w:t>
      </w:r>
    </w:p>
    <w:p w14:paraId="2E3953A9" w14:textId="77777777" w:rsidR="00BC6A1F" w:rsidRPr="009A68BB" w:rsidRDefault="00BC6A1F" w:rsidP="00BC6A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>Далее граница следует в северо-восто</w:t>
      </w:r>
      <w:bookmarkStart w:id="2" w:name="_GoBack"/>
      <w:bookmarkEnd w:id="2"/>
      <w:r w:rsidRPr="009A68BB">
        <w:rPr>
          <w:rFonts w:ascii="Times New Roman" w:hAnsi="Times New Roman"/>
          <w:sz w:val="28"/>
          <w:szCs w:val="28"/>
        </w:rPr>
        <w:t xml:space="preserve">чном направлении по лесополосе вдоль канала </w:t>
      </w:r>
      <w:r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 по его западной стороне. Поворачивая в юго-восточном направлении, проходит</w:t>
      </w:r>
      <w:r>
        <w:rPr>
          <w:rFonts w:ascii="Times New Roman" w:hAnsi="Times New Roman"/>
          <w:sz w:val="28"/>
          <w:szCs w:val="28"/>
        </w:rPr>
        <w:t xml:space="preserve"> с северной стороны канала 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 xml:space="preserve">Меняя направление </w:t>
      </w:r>
      <w:proofErr w:type="gramStart"/>
      <w:r w:rsidRPr="009A68BB">
        <w:rPr>
          <w:rFonts w:ascii="Times New Roman" w:hAnsi="Times New Roman"/>
          <w:sz w:val="28"/>
          <w:szCs w:val="28"/>
        </w:rPr>
        <w:t>на северо-восток</w:t>
      </w:r>
      <w:proofErr w:type="gramEnd"/>
      <w:r w:rsidRPr="009A68BB">
        <w:rPr>
          <w:rFonts w:ascii="Times New Roman" w:hAnsi="Times New Roman"/>
          <w:sz w:val="28"/>
          <w:szCs w:val="28"/>
        </w:rPr>
        <w:t xml:space="preserve"> проходит вдоль грунтовой дороги до ул. Панфилова, далее следует в восточном направлении вдоль южной стороны ул. Буйко, затем вдоль железнодорожного полотна следует в юго-восточном направлении. Огибая с южной и с восточной стороны территорию хладокомбината, следует вдоль железнодорожного полотна до границы с Калининским внутригородским районом города Горловка.</w:t>
      </w:r>
    </w:p>
    <w:p w14:paraId="684B5595" w14:textId="248921DA" w:rsidR="00BC6A1F" w:rsidRPr="009A68BB" w:rsidRDefault="00BC6A1F" w:rsidP="00BC6A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 xml:space="preserve">Затем граница проходит в северо-восточном направлении вдоль железнодорожного полотна до ул. Кочина, далее поворачивая на север проходит вдоль ул. Кочина и пересекает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Никитовское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 шоссе. Граница продолжает свое движение в западном направлении вдоль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Гольмовская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.  Далее граница меняет направление на северо-запад и следует вдоль </w:t>
      </w:r>
      <w:r>
        <w:rPr>
          <w:rFonts w:ascii="Times New Roman" w:hAnsi="Times New Roman"/>
          <w:sz w:val="28"/>
          <w:szCs w:val="28"/>
        </w:rPr>
        <w:t>северо-восточной границы пруда «</w:t>
      </w:r>
      <w:r w:rsidRPr="009A68BB">
        <w:rPr>
          <w:rFonts w:ascii="Times New Roman" w:hAnsi="Times New Roman"/>
          <w:sz w:val="28"/>
          <w:szCs w:val="28"/>
        </w:rPr>
        <w:t>Черная Водокачка</w:t>
      </w:r>
      <w:r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 по границе пашни. Затем в том же направлении продолжает свое движение вдоль границы лесного массива, поворачивая на запад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>ул. Астраханская, продолжая движение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>ул. Астраханская до ул. Токарева. Далее граница следует в юго-западном направлении вдоль ул. Токарева доходя до лесного массива и в юго-западном направлении следует вдоль лесного массива до ул. Артёмовское шоссе, меняя направление на северо</w:t>
      </w:r>
      <w:r>
        <w:rPr>
          <w:rFonts w:ascii="Times New Roman" w:hAnsi="Times New Roman"/>
          <w:sz w:val="28"/>
          <w:szCs w:val="28"/>
        </w:rPr>
        <w:t>-</w:t>
      </w:r>
      <w:r w:rsidRPr="009A68BB">
        <w:rPr>
          <w:rFonts w:ascii="Times New Roman" w:hAnsi="Times New Roman"/>
          <w:sz w:val="28"/>
          <w:szCs w:val="28"/>
        </w:rPr>
        <w:t>запад продолжает движение вдоль ул. Артёмовское шоссе.</w:t>
      </w:r>
    </w:p>
    <w:p w14:paraId="2D1F1124" w14:textId="7B35012C" w:rsidR="00BC6A1F" w:rsidRPr="009A68BB" w:rsidRDefault="00BC6A1F" w:rsidP="00BC6A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 xml:space="preserve"> Поворачивая в юго-западном направлении, граница проходит вдоль пашни пересекая трассу Т-05-16 до ул. Венская, затем следует в юго-восточном направлении вдоль ул. Венская, пересекая канал </w:t>
      </w:r>
      <w:r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 xml:space="preserve">Северский </w:t>
      </w:r>
      <w:r w:rsidRPr="009A68BB">
        <w:rPr>
          <w:rFonts w:ascii="Times New Roman" w:hAnsi="Times New Roman"/>
          <w:sz w:val="28"/>
          <w:szCs w:val="28"/>
        </w:rPr>
        <w:lastRenderedPageBreak/>
        <w:t>Донец-Донбасс</w:t>
      </w:r>
      <w:r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>,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>ул. Волжская. Граница продолжает движение в западном направлении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 xml:space="preserve">ул. Волжская по северной стороне до пересечения с ул. Белянкина, далее в южном направлении следует вдоль ул. Белянкина. Меняет свое направление на юг и следует по пашне до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Старобешевская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, затем поворачивая на восток продолжает свое движение вдоль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Старобешевская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 до ул. Венская. Граница проходит в южном направлении вдоль западной стороны ул. Венская до канала </w:t>
      </w:r>
      <w:r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. Пересекая канал </w:t>
      </w:r>
      <w:r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 xml:space="preserve"> в северо-западном направлении вдоль пашни, поворачивая на юг по пашне следует до промпредприятия, огибая промпредприятие с северной и западной стороны. Граница продолжает движение в северо-западном направлении вдоль пашни до границы террикона шахты им. Гагарина, огибая террикон с южной стороны.</w:t>
      </w:r>
    </w:p>
    <w:p w14:paraId="1BE16E05" w14:textId="77777777" w:rsidR="00BC6A1F" w:rsidRPr="009A68BB" w:rsidRDefault="00BC6A1F" w:rsidP="00BC6A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8BB">
        <w:rPr>
          <w:rFonts w:ascii="Times New Roman" w:hAnsi="Times New Roman"/>
          <w:sz w:val="28"/>
          <w:szCs w:val="28"/>
        </w:rPr>
        <w:t xml:space="preserve">Граница проходит в южном направлении вдоль пашни к ул. Садовая, затем в восточном направлении проходит вдоль ул. Садовая, поворачивая на юг к лесополосе. Граница следует в западном направлении вдоль лесополосы и далее вдоль балки </w:t>
      </w:r>
      <w:r>
        <w:rPr>
          <w:rFonts w:ascii="Times New Roman" w:hAnsi="Times New Roman"/>
          <w:sz w:val="28"/>
          <w:szCs w:val="28"/>
        </w:rPr>
        <w:t>«</w:t>
      </w:r>
      <w:r w:rsidRPr="009A68BB">
        <w:rPr>
          <w:rFonts w:ascii="Times New Roman" w:hAnsi="Times New Roman"/>
          <w:sz w:val="28"/>
          <w:szCs w:val="28"/>
        </w:rPr>
        <w:t>Железная</w:t>
      </w:r>
      <w:r>
        <w:rPr>
          <w:rFonts w:ascii="Times New Roman" w:hAnsi="Times New Roman"/>
          <w:sz w:val="28"/>
          <w:szCs w:val="28"/>
        </w:rPr>
        <w:t>»</w:t>
      </w:r>
      <w:r w:rsidRPr="009A68BB">
        <w:rPr>
          <w:rFonts w:ascii="Times New Roman" w:hAnsi="Times New Roman"/>
          <w:sz w:val="28"/>
          <w:szCs w:val="28"/>
        </w:rPr>
        <w:t>. Граница следует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 xml:space="preserve">юго-восточном направлении вдоль линии электропередач, далее поворачивает на восток   вдоль грунтовой дороги, затем огибая садовое товарищество доходит до ул. Продольная, далее следует в восточном направлении вдоль ул. Продольная. Затем граница следует в южном направлении по пашне к лесному массиву, огибая лесной массив с северной, восточной и южной стороны. Граница проходит в западном направлении вдоль пашни до </w:t>
      </w:r>
      <w:r>
        <w:rPr>
          <w:rFonts w:ascii="Times New Roman" w:hAnsi="Times New Roman"/>
          <w:sz w:val="28"/>
          <w:szCs w:val="28"/>
        </w:rPr>
        <w:t>линии электропередач</w:t>
      </w:r>
      <w:r w:rsidRPr="009A68BB">
        <w:rPr>
          <w:rFonts w:ascii="Times New Roman" w:hAnsi="Times New Roman"/>
          <w:sz w:val="28"/>
          <w:szCs w:val="28"/>
        </w:rPr>
        <w:t>, сворачивая на юг вдоль лесополосы до грунтовой дороги и затем в восточном направлении по грунтовой дороге доходит до ул. Оленина.</w:t>
      </w:r>
    </w:p>
    <w:bookmarkEnd w:id="0"/>
    <w:p w14:paraId="3246646C" w14:textId="34A81FE1" w:rsidR="00BC6A1F" w:rsidRPr="000933BD" w:rsidRDefault="00BC6A1F" w:rsidP="00BC6A1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A68BB">
        <w:rPr>
          <w:rFonts w:ascii="Times New Roman" w:hAnsi="Times New Roman"/>
          <w:sz w:val="28"/>
          <w:szCs w:val="28"/>
        </w:rPr>
        <w:t xml:space="preserve">Граница проходит в юго-восточном направлении вдоль северной границы земельных участков по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Новоналивная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, затем меняя свое направление на юго-запад проходит вдоль восточной границы земельных участков по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Новоналивная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 по границе пашни. Меняя свое направление на северо-западное, следует по пашне к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Новоналивная</w:t>
      </w:r>
      <w:proofErr w:type="spellEnd"/>
      <w:r w:rsidRPr="009A68BB">
        <w:rPr>
          <w:rFonts w:ascii="Times New Roman" w:hAnsi="Times New Roman"/>
          <w:sz w:val="28"/>
          <w:szCs w:val="28"/>
        </w:rPr>
        <w:t>, пересекая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Новоналивная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 продолжает движение в том же направлении вдоль южной границы земельных участков по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Новоналивная</w:t>
      </w:r>
      <w:proofErr w:type="spellEnd"/>
      <w:r w:rsidRPr="009A68BB">
        <w:rPr>
          <w:rFonts w:ascii="Times New Roman" w:hAnsi="Times New Roman"/>
          <w:sz w:val="28"/>
          <w:szCs w:val="28"/>
        </w:rPr>
        <w:t xml:space="preserve">. Меняя направление на северо-восток, граница следует вдоль западной границы земельных участков по ул. </w:t>
      </w:r>
      <w:proofErr w:type="spellStart"/>
      <w:r w:rsidRPr="009A68BB">
        <w:rPr>
          <w:rFonts w:ascii="Times New Roman" w:hAnsi="Times New Roman"/>
          <w:sz w:val="28"/>
          <w:szCs w:val="28"/>
        </w:rPr>
        <w:t>Новоналивная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D24776F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54"/>
    <w:rsid w:val="00066654"/>
    <w:rsid w:val="00172C39"/>
    <w:rsid w:val="00781704"/>
    <w:rsid w:val="00B123AF"/>
    <w:rsid w:val="00B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8A80"/>
  <w15:chartTrackingRefBased/>
  <w15:docId w15:val="{45CBF16F-91C4-4164-9029-A1EC25B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2023-12-21T10:41:00Z</dcterms:created>
  <dcterms:modified xsi:type="dcterms:W3CDTF">2023-12-21T10:44:00Z</dcterms:modified>
</cp:coreProperties>
</file>