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2B4A4" w14:textId="77777777" w:rsidR="0073224B" w:rsidRDefault="0073224B" w:rsidP="0073224B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14:paraId="0408A2AA" w14:textId="77777777" w:rsidR="0073224B" w:rsidRDefault="0073224B" w:rsidP="0073224B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</w:t>
      </w:r>
    </w:p>
    <w:p w14:paraId="5A55183E" w14:textId="77777777" w:rsidR="0073224B" w:rsidRDefault="0073224B" w:rsidP="0073224B">
      <w:pPr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Горловского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совета Донецкой Народной Республики</w:t>
      </w:r>
    </w:p>
    <w:p w14:paraId="0D8FDD1D" w14:textId="77777777" w:rsidR="0073224B" w:rsidRDefault="0073224B" w:rsidP="0073224B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63226C29" w14:textId="77777777" w:rsidR="0073224B" w:rsidRDefault="0073224B" w:rsidP="0073224B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 w:rsidRPr="00CB7F83">
        <w:rPr>
          <w:rFonts w:ascii="Times New Roman" w:hAnsi="Times New Roman"/>
          <w:sz w:val="28"/>
          <w:szCs w:val="28"/>
        </w:rPr>
        <w:t>от 04 декабря 2023 г. № I/11-3</w:t>
      </w:r>
    </w:p>
    <w:p w14:paraId="3A9C5DCD" w14:textId="77777777" w:rsidR="0073224B" w:rsidRPr="000933BD" w:rsidRDefault="0073224B" w:rsidP="0073224B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</w:p>
    <w:p w14:paraId="1BC75372" w14:textId="77777777" w:rsidR="0073224B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6D02">
        <w:rPr>
          <w:rFonts w:ascii="Times New Roman" w:hAnsi="Times New Roman"/>
          <w:b/>
          <w:sz w:val="28"/>
          <w:szCs w:val="28"/>
        </w:rPr>
        <w:t>Схема границ территорий внутригородских районов города Горловка</w:t>
      </w:r>
    </w:p>
    <w:p w14:paraId="48D90B50" w14:textId="77777777" w:rsidR="0073224B" w:rsidRPr="00DF6D02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993E02B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14:paraId="490B9EDF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3E87FC8" wp14:editId="597AE3A9">
            <wp:simplePos x="0" y="0"/>
            <wp:positionH relativeFrom="margin">
              <wp:posOffset>11430</wp:posOffset>
            </wp:positionH>
            <wp:positionV relativeFrom="paragraph">
              <wp:posOffset>72390</wp:posOffset>
            </wp:positionV>
            <wp:extent cx="6087745" cy="4633595"/>
            <wp:effectExtent l="19050" t="19050" r="27305" b="14605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463359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DAB544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A68CCE4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18922D8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50A6E0B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2C70F8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F68CD3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852D01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1C5B9A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AF2ED6C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48B3734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BD1A02D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3FAD9D5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83810B" w14:textId="77777777" w:rsidR="0073224B" w:rsidRPr="000933BD" w:rsidRDefault="0073224B" w:rsidP="0073224B">
      <w:pPr>
        <w:tabs>
          <w:tab w:val="left" w:pos="844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933BD">
        <w:rPr>
          <w:rFonts w:ascii="Times New Roman" w:hAnsi="Times New Roman"/>
          <w:b/>
          <w:sz w:val="28"/>
          <w:szCs w:val="28"/>
        </w:rPr>
        <w:tab/>
      </w:r>
    </w:p>
    <w:p w14:paraId="04FA5379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260FF95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E39BA91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B7126E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54B0A49" w14:textId="77777777" w:rsidR="0073224B" w:rsidRPr="000933BD" w:rsidRDefault="0073224B" w:rsidP="0073224B">
      <w:pPr>
        <w:tabs>
          <w:tab w:val="left" w:pos="7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6AD663F7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C5E594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C053980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7BE26E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14"/>
          <w:szCs w:val="14"/>
        </w:rPr>
      </w:pPr>
    </w:p>
    <w:p w14:paraId="6EAA6469" w14:textId="77777777" w:rsidR="0073224B" w:rsidRPr="000933BD" w:rsidRDefault="0073224B" w:rsidP="0073224B">
      <w:pPr>
        <w:spacing w:after="0" w:line="240" w:lineRule="auto"/>
        <w:jc w:val="center"/>
        <w:rPr>
          <w:rFonts w:ascii="Times New Roman" w:hAnsi="Times New Roman"/>
          <w:b/>
          <w:sz w:val="14"/>
          <w:szCs w:val="1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4"/>
        <w:gridCol w:w="1018"/>
        <w:gridCol w:w="7333"/>
      </w:tblGrid>
      <w:tr w:rsidR="0073224B" w14:paraId="7F54CE99" w14:textId="77777777" w:rsidTr="001263B7">
        <w:trPr>
          <w:trHeight w:val="90"/>
        </w:trPr>
        <w:tc>
          <w:tcPr>
            <w:tcW w:w="9608" w:type="dxa"/>
            <w:gridSpan w:val="3"/>
            <w:shd w:val="clear" w:color="auto" w:fill="auto"/>
          </w:tcPr>
          <w:p w14:paraId="19DAF0CE" w14:textId="7777777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0A0">
              <w:rPr>
                <w:rFonts w:ascii="Times New Roman" w:hAnsi="Times New Roman"/>
                <w:sz w:val="24"/>
                <w:szCs w:val="24"/>
              </w:rPr>
              <w:t>Условные обозначения</w:t>
            </w:r>
          </w:p>
        </w:tc>
      </w:tr>
      <w:tr w:rsidR="0073224B" w14:paraId="3C4ECE2E" w14:textId="77777777" w:rsidTr="001263B7">
        <w:trPr>
          <w:trHeight w:val="180"/>
        </w:trPr>
        <w:tc>
          <w:tcPr>
            <w:tcW w:w="986" w:type="dxa"/>
            <w:shd w:val="clear" w:color="auto" w:fill="auto"/>
          </w:tcPr>
          <w:p w14:paraId="7386B386" w14:textId="7777777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0A0">
              <w:rPr>
                <w:rFonts w:ascii="Times New Roman" w:hAnsi="Times New Roman"/>
                <w:sz w:val="24"/>
                <w:szCs w:val="24"/>
              </w:rPr>
              <w:t>Сущ.</w:t>
            </w:r>
          </w:p>
        </w:tc>
        <w:tc>
          <w:tcPr>
            <w:tcW w:w="1018" w:type="dxa"/>
            <w:shd w:val="clear" w:color="auto" w:fill="auto"/>
          </w:tcPr>
          <w:p w14:paraId="11A203E8" w14:textId="7777777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0A0">
              <w:rPr>
                <w:rFonts w:ascii="Times New Roman" w:hAnsi="Times New Roman"/>
                <w:sz w:val="24"/>
                <w:szCs w:val="24"/>
              </w:rPr>
              <w:t>Проект.</w:t>
            </w:r>
          </w:p>
        </w:tc>
        <w:tc>
          <w:tcPr>
            <w:tcW w:w="7604" w:type="dxa"/>
            <w:shd w:val="clear" w:color="auto" w:fill="auto"/>
          </w:tcPr>
          <w:p w14:paraId="0F7CA83C" w14:textId="7777777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0A0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</w:tr>
      <w:tr w:rsidR="0073224B" w14:paraId="1E2F72CC" w14:textId="77777777" w:rsidTr="001263B7">
        <w:trPr>
          <w:trHeight w:hRule="exact" w:val="397"/>
        </w:trPr>
        <w:tc>
          <w:tcPr>
            <w:tcW w:w="986" w:type="dxa"/>
            <w:shd w:val="clear" w:color="auto" w:fill="auto"/>
          </w:tcPr>
          <w:p w14:paraId="36488005" w14:textId="66A7B0D4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A3875A" wp14:editId="57BF72E5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117475</wp:posOffset>
                      </wp:positionV>
                      <wp:extent cx="582295" cy="0"/>
                      <wp:effectExtent l="23495" t="22860" r="22860" b="24765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229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6EE1A" id="Прямая соединительная линия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pt,9.25pt" to="42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18" w:type="dxa"/>
            <w:shd w:val="clear" w:color="auto" w:fill="auto"/>
          </w:tcPr>
          <w:p w14:paraId="16641A55" w14:textId="7777777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4" w:type="dxa"/>
            <w:shd w:val="clear" w:color="auto" w:fill="auto"/>
          </w:tcPr>
          <w:p w14:paraId="1952F28B" w14:textId="77777777" w:rsidR="0073224B" w:rsidRPr="009310A0" w:rsidRDefault="0073224B" w:rsidP="001263B7">
            <w:pPr>
              <w:spacing w:after="0" w:line="240" w:lineRule="auto"/>
              <w:rPr>
                <w:rFonts w:ascii="Times New Roman" w:hAnsi="Times New Roman"/>
              </w:rPr>
            </w:pPr>
            <w:r w:rsidRPr="009310A0">
              <w:rPr>
                <w:rFonts w:ascii="Times New Roman" w:hAnsi="Times New Roman"/>
              </w:rPr>
              <w:t>Граница городского округа Горловка</w:t>
            </w:r>
          </w:p>
        </w:tc>
      </w:tr>
      <w:tr w:rsidR="0073224B" w14:paraId="3874CB0B" w14:textId="77777777" w:rsidTr="001263B7">
        <w:trPr>
          <w:trHeight w:val="340"/>
        </w:trPr>
        <w:tc>
          <w:tcPr>
            <w:tcW w:w="986" w:type="dxa"/>
            <w:shd w:val="clear" w:color="auto" w:fill="auto"/>
          </w:tcPr>
          <w:p w14:paraId="1D53CDB5" w14:textId="47A559BD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8C4A28" wp14:editId="253399F0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116205</wp:posOffset>
                      </wp:positionV>
                      <wp:extent cx="582295" cy="0"/>
                      <wp:effectExtent l="13970" t="16510" r="13335" b="12065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22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40ABCB" id="Прямая соединительная линия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pt,9.15pt" to="42.1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18" w:type="dxa"/>
            <w:shd w:val="clear" w:color="auto" w:fill="auto"/>
          </w:tcPr>
          <w:p w14:paraId="33076B2D" w14:textId="7777777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4" w:type="dxa"/>
            <w:shd w:val="clear" w:color="auto" w:fill="auto"/>
          </w:tcPr>
          <w:p w14:paraId="3EA76FB2" w14:textId="77777777" w:rsidR="0073224B" w:rsidRPr="009310A0" w:rsidRDefault="0073224B" w:rsidP="001263B7">
            <w:pPr>
              <w:spacing w:after="0" w:line="240" w:lineRule="auto"/>
              <w:rPr>
                <w:rFonts w:ascii="Times New Roman" w:hAnsi="Times New Roman"/>
              </w:rPr>
            </w:pPr>
            <w:r w:rsidRPr="009310A0">
              <w:rPr>
                <w:rFonts w:ascii="Times New Roman" w:hAnsi="Times New Roman"/>
              </w:rPr>
              <w:t>Граница города Горловка по генплану</w:t>
            </w:r>
          </w:p>
        </w:tc>
      </w:tr>
      <w:tr w:rsidR="0073224B" w14:paraId="449A69CC" w14:textId="77777777" w:rsidTr="001263B7">
        <w:trPr>
          <w:trHeight w:hRule="exact" w:val="397"/>
        </w:trPr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</w:tcPr>
          <w:p w14:paraId="739E347E" w14:textId="7777777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14:paraId="1750BB44" w14:textId="1ACD5682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05BECA" wp14:editId="7802B457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121920</wp:posOffset>
                      </wp:positionV>
                      <wp:extent cx="591185" cy="0"/>
                      <wp:effectExtent l="15240" t="19050" r="12700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11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5621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2E3080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5pt,9.6pt" to="42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" strokecolor="#5621ff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604" w:type="dxa"/>
            <w:shd w:val="clear" w:color="auto" w:fill="auto"/>
          </w:tcPr>
          <w:p w14:paraId="0F2CCBFD" w14:textId="77777777" w:rsidR="0073224B" w:rsidRPr="009310A0" w:rsidRDefault="0073224B" w:rsidP="001263B7">
            <w:pPr>
              <w:spacing w:after="0" w:line="240" w:lineRule="auto"/>
              <w:rPr>
                <w:rFonts w:ascii="Times New Roman" w:hAnsi="Times New Roman"/>
              </w:rPr>
            </w:pPr>
            <w:r w:rsidRPr="009310A0">
              <w:rPr>
                <w:rFonts w:ascii="Times New Roman" w:hAnsi="Times New Roman"/>
              </w:rPr>
              <w:t>Границы внутригородских районов города Горловка</w:t>
            </w:r>
          </w:p>
        </w:tc>
      </w:tr>
      <w:tr w:rsidR="0073224B" w14:paraId="65DC2792" w14:textId="77777777" w:rsidTr="001263B7">
        <w:trPr>
          <w:trHeight w:hRule="exact" w:val="397"/>
        </w:trPr>
        <w:tc>
          <w:tcPr>
            <w:tcW w:w="986" w:type="dxa"/>
            <w:shd w:val="clear" w:color="auto" w:fill="auto"/>
          </w:tcPr>
          <w:p w14:paraId="72D99C7C" w14:textId="7777777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14:paraId="21553809" w14:textId="674BB7B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75388D" wp14:editId="6BF669F4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7620</wp:posOffset>
                      </wp:positionV>
                      <wp:extent cx="595630" cy="207645"/>
                      <wp:effectExtent l="8890" t="13970" r="5080" b="698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5630" cy="207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FFA3"/>
                              </a:solidFill>
                              <a:ln w="9525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C9F7" id="Прямоугольник 4" o:spid="_x0000_s1026" style="position:absolute;margin-left:-3.15pt;margin-top:.6pt;width:46.9pt;height: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" fillcolor="#f6ffa3" strokecolor="#2f528f"/>
                  </w:pict>
                </mc:Fallback>
              </mc:AlternateContent>
            </w:r>
          </w:p>
        </w:tc>
        <w:tc>
          <w:tcPr>
            <w:tcW w:w="7604" w:type="dxa"/>
            <w:shd w:val="clear" w:color="auto" w:fill="auto"/>
          </w:tcPr>
          <w:p w14:paraId="5D5375D4" w14:textId="77777777" w:rsidR="0073224B" w:rsidRPr="009310A0" w:rsidRDefault="0073224B" w:rsidP="001263B7">
            <w:pPr>
              <w:spacing w:after="0" w:line="240" w:lineRule="auto"/>
              <w:rPr>
                <w:rFonts w:ascii="Times New Roman" w:hAnsi="Times New Roman"/>
              </w:rPr>
            </w:pPr>
            <w:r w:rsidRPr="009310A0">
              <w:rPr>
                <w:rFonts w:ascii="Times New Roman" w:hAnsi="Times New Roman"/>
              </w:rPr>
              <w:t>Центрально – Городской внутригородской район города Горловка (5577 га)</w:t>
            </w:r>
          </w:p>
        </w:tc>
      </w:tr>
      <w:tr w:rsidR="0073224B" w14:paraId="7572147F" w14:textId="77777777" w:rsidTr="001263B7">
        <w:trPr>
          <w:trHeight w:hRule="exact" w:val="397"/>
        </w:trPr>
        <w:tc>
          <w:tcPr>
            <w:tcW w:w="986" w:type="dxa"/>
            <w:shd w:val="clear" w:color="auto" w:fill="auto"/>
          </w:tcPr>
          <w:p w14:paraId="49E6F8E9" w14:textId="7777777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14:paraId="3CE7D990" w14:textId="59D775EF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076C04" wp14:editId="57F129A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1905</wp:posOffset>
                      </wp:positionV>
                      <wp:extent cx="590550" cy="219075"/>
                      <wp:effectExtent l="13970" t="12700" r="5080" b="635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99"/>
                              </a:solidFill>
                              <a:ln w="9525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6F5206" w14:textId="77777777" w:rsidR="0073224B" w:rsidRDefault="0073224B" w:rsidP="007322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35941" rIns="91440" bIns="35941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76C04" id="Прямоугольник 3" o:spid="_x0000_s1026" style="position:absolute;left:0;text-align:left;margin-left:-3.5pt;margin-top:.15pt;width:46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" fillcolor="#f99" strokecolor="#2f528f">
                      <v:textbox inset=",2.83pt,,2.83pt">
                        <w:txbxContent>
                          <w:p w14:paraId="676F5206" w14:textId="77777777" w:rsidR="0073224B" w:rsidRDefault="0073224B" w:rsidP="0073224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604" w:type="dxa"/>
            <w:shd w:val="clear" w:color="auto" w:fill="auto"/>
          </w:tcPr>
          <w:p w14:paraId="259237C4" w14:textId="77777777" w:rsidR="0073224B" w:rsidRPr="009310A0" w:rsidRDefault="0073224B" w:rsidP="001263B7">
            <w:pPr>
              <w:spacing w:after="0" w:line="240" w:lineRule="auto"/>
              <w:rPr>
                <w:rFonts w:ascii="Times New Roman" w:hAnsi="Times New Roman"/>
              </w:rPr>
            </w:pPr>
            <w:r w:rsidRPr="009310A0">
              <w:rPr>
                <w:rFonts w:ascii="Times New Roman" w:hAnsi="Times New Roman"/>
              </w:rPr>
              <w:t>Калининский внутригородской район города Горловка (7937 га)</w:t>
            </w:r>
          </w:p>
        </w:tc>
      </w:tr>
      <w:tr w:rsidR="0073224B" w14:paraId="0C25743A" w14:textId="77777777" w:rsidTr="001263B7">
        <w:trPr>
          <w:trHeight w:hRule="exact" w:val="397"/>
        </w:trPr>
        <w:tc>
          <w:tcPr>
            <w:tcW w:w="986" w:type="dxa"/>
            <w:shd w:val="clear" w:color="auto" w:fill="auto"/>
          </w:tcPr>
          <w:p w14:paraId="3489321D" w14:textId="77777777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14:paraId="0E54649F" w14:textId="4CC00B96" w:rsidR="0073224B" w:rsidRPr="009310A0" w:rsidRDefault="0073224B" w:rsidP="00126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C7936B" wp14:editId="54549AB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635</wp:posOffset>
                      </wp:positionV>
                      <wp:extent cx="590550" cy="219075"/>
                      <wp:effectExtent l="5080" t="6350" r="13970" b="1270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9FF19"/>
                              </a:solidFill>
                              <a:ln w="9525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C14DD" id="Прямоугольник 1" o:spid="_x0000_s1026" style="position:absolute;margin-left:-3.45pt;margin-top:.05pt;width:46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" fillcolor="#19ff19" strokecolor="#2f528f"/>
                  </w:pict>
                </mc:Fallback>
              </mc:AlternateContent>
            </w:r>
          </w:p>
        </w:tc>
        <w:tc>
          <w:tcPr>
            <w:tcW w:w="7604" w:type="dxa"/>
            <w:shd w:val="clear" w:color="auto" w:fill="auto"/>
          </w:tcPr>
          <w:p w14:paraId="56A4D252" w14:textId="77777777" w:rsidR="0073224B" w:rsidRPr="009310A0" w:rsidRDefault="0073224B" w:rsidP="001263B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310A0">
              <w:rPr>
                <w:rFonts w:ascii="Times New Roman" w:hAnsi="Times New Roman"/>
              </w:rPr>
              <w:t>Никитовский</w:t>
            </w:r>
            <w:proofErr w:type="spellEnd"/>
            <w:r w:rsidRPr="009310A0">
              <w:rPr>
                <w:rFonts w:ascii="Times New Roman" w:hAnsi="Times New Roman"/>
              </w:rPr>
              <w:t xml:space="preserve"> внутригородской район города Горловка (4929 га)</w:t>
            </w:r>
          </w:p>
        </w:tc>
      </w:tr>
    </w:tbl>
    <w:p w14:paraId="0F795F3F" w14:textId="77777777" w:rsidR="00B123AF" w:rsidRDefault="00B123AF"/>
    <w:sectPr w:rsidR="00B1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0CB"/>
    <w:rsid w:val="00172C39"/>
    <w:rsid w:val="004760CB"/>
    <w:rsid w:val="0073224B"/>
    <w:rsid w:val="00781704"/>
    <w:rsid w:val="00B1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45CBF16F-91C4-4164-9029-A1EC25B94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4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Наталья Игоревна</dc:creator>
  <cp:keywords/>
  <dc:description/>
  <cp:lastModifiedBy>Воробьева Наталья Игоревна</cp:lastModifiedBy>
  <cp:revision>2</cp:revision>
  <dcterms:created xsi:type="dcterms:W3CDTF">2023-12-21T10:44:00Z</dcterms:created>
  <dcterms:modified xsi:type="dcterms:W3CDTF">2023-12-21T10:45:00Z</dcterms:modified>
</cp:coreProperties>
</file>