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D90" w:rsidRDefault="00C11D90" w:rsidP="00C11D9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C11D90" w:rsidRDefault="00C11D90" w:rsidP="00C11D9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Макеевского</w:t>
      </w:r>
      <w:proofErr w:type="spellEnd"/>
      <w:r>
        <w:rPr>
          <w:bCs/>
          <w:sz w:val="28"/>
          <w:szCs w:val="28"/>
        </w:rPr>
        <w:t xml:space="preserve"> городского совета</w:t>
      </w:r>
    </w:p>
    <w:p w:rsidR="00C11D90" w:rsidRDefault="00C11D90" w:rsidP="00C11D9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</w:p>
    <w:p w:rsidR="00C11D90" w:rsidRDefault="00C11D90" w:rsidP="00C11D9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04.12.2023</w:t>
      </w:r>
      <w:proofErr w:type="gram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10/3</w:t>
      </w:r>
    </w:p>
    <w:p w:rsidR="00C11D90" w:rsidRDefault="00C11D90" w:rsidP="00C11D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11D90" w:rsidRDefault="00C11D90" w:rsidP="00C11D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Границы Горняцкого внутригородского района города Макеевки</w:t>
      </w:r>
    </w:p>
    <w:p w:rsidR="00C11D90" w:rsidRDefault="00C11D90" w:rsidP="00C11D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>Границ</w:t>
      </w:r>
      <w:r>
        <w:rPr>
          <w:sz w:val="28"/>
          <w:szCs w:val="28"/>
        </w:rPr>
        <w:t>а</w:t>
      </w:r>
      <w:r w:rsidRPr="00474737">
        <w:rPr>
          <w:sz w:val="28"/>
          <w:szCs w:val="28"/>
        </w:rPr>
        <w:t xml:space="preserve"> Горняцкого внутригородского района города Макеевки проходит от точки съезда с улицы Академической на грунтовую дорогу, ведущую к жилой застройке по улице Калинина и улице Амурской и далее в восточном направлении по улице Амурской до пересечения с ЛЭП. Затем, в юго-восточном направлении по оси ЛЭП до пересечения с железнодорожным полотном, далее по оси железнодорожного полотна, ведущего к шахте Калиновская-Восточная на расстояние 250 метров. Затем, проходит до пересечения улицы Лебедева и улицы Уваровой и по оси проезжей части улицы Уваровой до пересечения с проспектом Генерала Данилова (в составе автодороги Н-21 Старобельск-Луганск-Красный Луч-Макеевка-Донецк).</w:t>
      </w: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 xml:space="preserve">Следуя в восточном направлении, по оси разделительной полосы проспекта Генерала Данилова граница проходит через центр разворотного кольца автодороги Н-21 Старобельск-Луганск-Красный Луч-Макеевка-Донецк до пересечения с улицей Шевченко поселка городского типа </w:t>
      </w:r>
      <w:proofErr w:type="spellStart"/>
      <w:r w:rsidRPr="00474737">
        <w:rPr>
          <w:sz w:val="28"/>
          <w:szCs w:val="28"/>
        </w:rPr>
        <w:t>Свердлово</w:t>
      </w:r>
      <w:proofErr w:type="spellEnd"/>
      <w:r w:rsidRPr="00474737">
        <w:rPr>
          <w:sz w:val="28"/>
          <w:szCs w:val="28"/>
        </w:rPr>
        <w:t xml:space="preserve"> и далее в южном направлении по оси проезжей части улицы Шевченко на расстояние 50</w:t>
      </w:r>
      <w:r>
        <w:rPr>
          <w:sz w:val="28"/>
          <w:szCs w:val="28"/>
        </w:rPr>
        <w:t> </w:t>
      </w:r>
      <w:r w:rsidRPr="00474737">
        <w:rPr>
          <w:sz w:val="28"/>
          <w:szCs w:val="28"/>
        </w:rPr>
        <w:t xml:space="preserve">метров. Изменив направление на западное, граница через 130 метров меняет направление на южное, а затем на юго-западное протяженностью 2600 метров и проходит вдоль западной стороны жилой застройки поселка городского типа </w:t>
      </w:r>
      <w:proofErr w:type="spellStart"/>
      <w:r w:rsidRPr="00474737">
        <w:rPr>
          <w:sz w:val="28"/>
          <w:szCs w:val="28"/>
        </w:rPr>
        <w:t>Свердлово</w:t>
      </w:r>
      <w:proofErr w:type="spellEnd"/>
      <w:r w:rsidRPr="00474737">
        <w:rPr>
          <w:sz w:val="28"/>
          <w:szCs w:val="28"/>
        </w:rPr>
        <w:t xml:space="preserve"> и с восточной стороны породного отвала до крайней северной точки улицы Заречной.</w:t>
      </w: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>Далее в южном направлении вдоль западной стороны жилой застройки</w:t>
      </w:r>
      <w:r w:rsidRPr="00474737">
        <w:rPr>
          <w:sz w:val="28"/>
          <w:szCs w:val="28"/>
        </w:rPr>
        <w:br/>
        <w:t>поселка городского типа Угольщик и изменив направление на юго-восток, огибает породный отвал и садоводческое общество «Луч-2» с восточной стороны проходит до дороги, ведущей от села Шевченко до поселка городского типа Межевое</w:t>
      </w:r>
      <w:r>
        <w:rPr>
          <w:sz w:val="28"/>
          <w:szCs w:val="28"/>
        </w:rPr>
        <w:t xml:space="preserve"> и по оси дорожного полотна </w:t>
      </w:r>
      <w:r w:rsidRPr="00474737">
        <w:rPr>
          <w:sz w:val="28"/>
          <w:szCs w:val="28"/>
        </w:rPr>
        <w:t>граница Горняцкого внутригородского района города Макеевки проходит в южном направлении до развилки дорог, что в районе кладбища поселка городского типа Межевое. Далее граница меняет направление на юго-западное и доходит до пересечения с железнодорожным полотном и следуя в северо-западном направлении вдоль железнодорожного полотна, пересекая улицу Лескова, доходит до железнодорожной станции «Ливенка».</w:t>
      </w: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 xml:space="preserve">От станции </w:t>
      </w:r>
      <w:r>
        <w:rPr>
          <w:sz w:val="28"/>
          <w:szCs w:val="28"/>
        </w:rPr>
        <w:t>«</w:t>
      </w:r>
      <w:r w:rsidRPr="00474737">
        <w:rPr>
          <w:sz w:val="28"/>
          <w:szCs w:val="28"/>
        </w:rPr>
        <w:t>Ливенка</w:t>
      </w:r>
      <w:r>
        <w:rPr>
          <w:sz w:val="28"/>
          <w:szCs w:val="28"/>
        </w:rPr>
        <w:t>»</w:t>
      </w:r>
      <w:r w:rsidRPr="00474737">
        <w:rPr>
          <w:sz w:val="28"/>
          <w:szCs w:val="28"/>
        </w:rPr>
        <w:t>, проходя по железнодорожному полотну на расстояние 1250 метров, граница меняет направление на юго-западное и проходит до восточной стороны породного отвала шахты «</w:t>
      </w:r>
      <w:proofErr w:type="spellStart"/>
      <w:r w:rsidRPr="00474737">
        <w:rPr>
          <w:sz w:val="28"/>
          <w:szCs w:val="28"/>
        </w:rPr>
        <w:t>СоцДонбасс</w:t>
      </w:r>
      <w:proofErr w:type="spellEnd"/>
      <w:r w:rsidRPr="00474737">
        <w:rPr>
          <w:sz w:val="28"/>
          <w:szCs w:val="28"/>
        </w:rPr>
        <w:t>» городского округа Донецк.</w:t>
      </w:r>
    </w:p>
    <w:p w:rsidR="00C11D90" w:rsidRPr="00474737" w:rsidRDefault="00C11D90" w:rsidP="00C11D90">
      <w:pPr>
        <w:pStyle w:val="Default"/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>Севернее породного отвала шахты «</w:t>
      </w:r>
      <w:proofErr w:type="spellStart"/>
      <w:r w:rsidRPr="00474737">
        <w:rPr>
          <w:sz w:val="28"/>
          <w:szCs w:val="28"/>
        </w:rPr>
        <w:t>СоцДонбасс</w:t>
      </w:r>
      <w:proofErr w:type="spellEnd"/>
      <w:r w:rsidRPr="00474737">
        <w:rPr>
          <w:sz w:val="28"/>
          <w:szCs w:val="28"/>
        </w:rPr>
        <w:t xml:space="preserve">» городского округа Донецк граница проходит 1080 метров в юго-западном направлении, пересекая балку без названия, до улицы Низинной городского округа Донецк </w:t>
      </w:r>
      <w:r w:rsidRPr="00474737">
        <w:rPr>
          <w:sz w:val="28"/>
          <w:szCs w:val="28"/>
        </w:rPr>
        <w:lastRenderedPageBreak/>
        <w:t>и далее 772</w:t>
      </w:r>
      <w:r>
        <w:rPr>
          <w:sz w:val="28"/>
          <w:szCs w:val="28"/>
        </w:rPr>
        <w:t> </w:t>
      </w:r>
      <w:r w:rsidRPr="00474737">
        <w:rPr>
          <w:sz w:val="28"/>
          <w:szCs w:val="28"/>
        </w:rPr>
        <w:t>метра вдоль земель сельскохозяйственного назначения с одной стороны и усадебной жилой застройки с другой до условного пересечения с улицей Косенко городского округа Донецк. Затем 525 метров в том же направлении вдоль внешней бровки обочины северной стороны улицы Косенко городского округа Донецк и 460 метров в западном направлении вдоль кладбища до улицы Неверова городского округа Донецк.</w:t>
      </w:r>
    </w:p>
    <w:p w:rsidR="00C11D90" w:rsidRPr="00474737" w:rsidRDefault="00C11D90" w:rsidP="00C11D90">
      <w:pPr>
        <w:pStyle w:val="Default"/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 xml:space="preserve">Далее граница 1000 метров поворачивает от улицы Неверова городского округа Донецк в северо-западном направлении вдоль земель сельскохозяйственного назначения и свободного от застройки земельного участка. Затем изменяет направление на юго-западное и проходит 1430 метров между жилой застройкой городского округа Донецк и землями сельскохозяйственного назначения городского округа Макеевка (вдоль внешней бровки обочины северной стороны улицы Савиной и по условному ее продолжению вдоль полезащитной лесной полосы, территории школы, усадебной жилой застройки по улицам Камышинской, </w:t>
      </w:r>
      <w:proofErr w:type="spellStart"/>
      <w:r w:rsidRPr="00474737">
        <w:rPr>
          <w:sz w:val="28"/>
          <w:szCs w:val="28"/>
        </w:rPr>
        <w:t>Земнухова</w:t>
      </w:r>
      <w:proofErr w:type="spellEnd"/>
      <w:r w:rsidRPr="00474737">
        <w:rPr>
          <w:sz w:val="28"/>
          <w:szCs w:val="28"/>
        </w:rPr>
        <w:t xml:space="preserve">, </w:t>
      </w:r>
      <w:proofErr w:type="spellStart"/>
      <w:r w:rsidRPr="00474737">
        <w:rPr>
          <w:sz w:val="28"/>
          <w:szCs w:val="28"/>
        </w:rPr>
        <w:t>Гагринской</w:t>
      </w:r>
      <w:proofErr w:type="spellEnd"/>
      <w:r w:rsidRPr="00474737">
        <w:rPr>
          <w:sz w:val="28"/>
          <w:szCs w:val="28"/>
        </w:rPr>
        <w:t>, свободного от застройки земельного участка) до пересечения с улицей Афиногенова городского округа Донецк. От указанного пересечения граница проходит 492 метра вдоль внешней бровки обочины восточной стороны улицы Афиногенова до улицы Робеспьера городского округа Донецк в районе многоуровневого пересечения Донецкой кольцевой автодороги Н-20 (Славянск – Донецк – Мариуполь).</w:t>
      </w:r>
    </w:p>
    <w:p w:rsidR="00C11D90" w:rsidRPr="00474737" w:rsidRDefault="00C11D90" w:rsidP="00C11D90">
      <w:pPr>
        <w:pStyle w:val="Default"/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>Протяженность границы в северном направлении от указанного выше участка составляет 5340 метров вдоль внешней бровки обочины восточной стороны Донецкой кольцевой автодороги Н-20 (Славянск – Донецк – Мариуполь).</w:t>
      </w: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>В районе пересечения Донецкой кольцевой автодороги Н-20 (Славянск – Донецк – Мариуполь) с улицей Абрикосовой направление 560 метров изменяется на северо-восточное и северное вдоль внешней бровки обочины южной стороны улицы Абрикосовой. Далее от улицы Абрикосовой огибает садовое общество «Радуга» 318 метров вдоль южных границ и 269 метров вдоль западных границ, и, огибая с северной стороны садовое общество «Радуга», граница проходит в восточном направлении до пересечения с проезжей частью. Далее по оси проезжей части в северном направлении протяженностью 1300 метров до пересечения с улицей Магистральной, затем в северо-западном направлении до центра разворотного кольца улицы 250-летия Донбасса (</w:t>
      </w:r>
      <w:proofErr w:type="spellStart"/>
      <w:r w:rsidRPr="00474737">
        <w:rPr>
          <w:sz w:val="28"/>
          <w:szCs w:val="28"/>
        </w:rPr>
        <w:t>Чайкинское</w:t>
      </w:r>
      <w:proofErr w:type="spellEnd"/>
      <w:r w:rsidRPr="00474737">
        <w:rPr>
          <w:sz w:val="28"/>
          <w:szCs w:val="28"/>
        </w:rPr>
        <w:t xml:space="preserve"> кольцо).</w:t>
      </w:r>
    </w:p>
    <w:p w:rsidR="00C11D90" w:rsidRPr="00474737" w:rsidRDefault="00C11D90" w:rsidP="00C11D90">
      <w:pPr>
        <w:ind w:firstLine="708"/>
        <w:jc w:val="both"/>
        <w:rPr>
          <w:sz w:val="28"/>
          <w:szCs w:val="28"/>
        </w:rPr>
      </w:pPr>
      <w:r w:rsidRPr="00474737">
        <w:rPr>
          <w:sz w:val="28"/>
          <w:szCs w:val="28"/>
        </w:rPr>
        <w:t xml:space="preserve">Далее граница Горняцкого внутригородского района меняет направление на восток и проходит по оси улицы 250-летия Донбасса, улицы Московской, проспекта Генерала Данилова до переливной трубы </w:t>
      </w:r>
      <w:proofErr w:type="spellStart"/>
      <w:r w:rsidRPr="00474737">
        <w:rPr>
          <w:sz w:val="28"/>
          <w:szCs w:val="28"/>
        </w:rPr>
        <w:t>Макеевского</w:t>
      </w:r>
      <w:proofErr w:type="spellEnd"/>
      <w:r>
        <w:rPr>
          <w:sz w:val="28"/>
          <w:szCs w:val="28"/>
        </w:rPr>
        <w:t xml:space="preserve"> </w:t>
      </w:r>
      <w:r w:rsidRPr="00474737">
        <w:rPr>
          <w:sz w:val="28"/>
          <w:szCs w:val="28"/>
        </w:rPr>
        <w:t xml:space="preserve">противопаводкового водохранилища. По оси </w:t>
      </w:r>
      <w:proofErr w:type="spellStart"/>
      <w:r w:rsidRPr="00474737">
        <w:rPr>
          <w:sz w:val="28"/>
          <w:szCs w:val="28"/>
        </w:rPr>
        <w:t>Макеевского</w:t>
      </w:r>
      <w:proofErr w:type="spellEnd"/>
      <w:r>
        <w:rPr>
          <w:sz w:val="28"/>
          <w:szCs w:val="28"/>
        </w:rPr>
        <w:t xml:space="preserve"> </w:t>
      </w:r>
      <w:r w:rsidRPr="00474737">
        <w:rPr>
          <w:sz w:val="28"/>
          <w:szCs w:val="28"/>
        </w:rPr>
        <w:t>противопаводкового водохранилища в северо-восточном направлении проходит по балке Сухая Калиновая до точки съезда с улицы Академической на грунтовую дорогу, ведущую к жилой застройке по улице Калинина и улице Амурской.</w:t>
      </w:r>
    </w:p>
    <w:p w:rsidR="008E3BAC" w:rsidRDefault="008E3BAC">
      <w:bookmarkStart w:id="0" w:name="_GoBack"/>
      <w:bookmarkEnd w:id="0"/>
    </w:p>
    <w:sectPr w:rsidR="008E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90"/>
    <w:rsid w:val="008E3BAC"/>
    <w:rsid w:val="00C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7D9B-EEDE-4EC2-90FB-F4EC5287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1</cp:revision>
  <dcterms:created xsi:type="dcterms:W3CDTF">2024-02-26T12:00:00Z</dcterms:created>
  <dcterms:modified xsi:type="dcterms:W3CDTF">2024-02-26T12:02:00Z</dcterms:modified>
</cp:coreProperties>
</file>