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FB" w:rsidRPr="002C78DD" w:rsidRDefault="006C01FB" w:rsidP="006C01FB">
      <w:pPr>
        <w:pStyle w:val="pboth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bCs/>
        </w:rPr>
      </w:pPr>
      <w:r w:rsidRPr="002C78DD">
        <w:rPr>
          <w:rFonts w:ascii="Arial" w:hAnsi="Arial" w:cs="Arial"/>
          <w:bCs/>
        </w:rPr>
        <w:t>Приложение 1</w:t>
      </w:r>
    </w:p>
    <w:p w:rsidR="006C01FB" w:rsidRPr="002C78DD" w:rsidRDefault="006C01FB" w:rsidP="006C01FB">
      <w:pPr>
        <w:pStyle w:val="pboth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b/>
          <w:bCs/>
        </w:rPr>
      </w:pPr>
      <w:r w:rsidRPr="002C78DD">
        <w:rPr>
          <w:rFonts w:ascii="Arial" w:hAnsi="Arial" w:cs="Arial"/>
          <w:bCs/>
        </w:rPr>
        <w:t xml:space="preserve">к Положению об официальном сайте муниципального образования </w:t>
      </w:r>
      <w:r w:rsidRPr="002C78DD">
        <w:rPr>
          <w:rFonts w:ascii="Arial" w:hAnsi="Arial" w:cs="Arial"/>
          <w:bCs/>
          <w:iCs/>
        </w:rPr>
        <w:t>городской</w:t>
      </w:r>
      <w:r w:rsidRPr="002C78DD">
        <w:rPr>
          <w:rFonts w:ascii="Arial" w:hAnsi="Arial" w:cs="Arial"/>
          <w:bCs/>
        </w:rPr>
        <w:t xml:space="preserve"> округ Иловайск Донецкой Народной Республики</w:t>
      </w:r>
      <w:r w:rsidRPr="002C78DD">
        <w:rPr>
          <w:rFonts w:ascii="Arial" w:hAnsi="Arial" w:cs="Arial"/>
          <w:b/>
          <w:bCs/>
        </w:rPr>
        <w:t xml:space="preserve"> </w:t>
      </w:r>
    </w:p>
    <w:p w:rsidR="006C01FB" w:rsidRPr="002C78DD" w:rsidRDefault="006C01FB" w:rsidP="006C01FB">
      <w:pPr>
        <w:pStyle w:val="pboth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bCs/>
        </w:rPr>
      </w:pPr>
      <w:r w:rsidRPr="002C78DD">
        <w:rPr>
          <w:rFonts w:ascii="Arial" w:hAnsi="Arial" w:cs="Arial"/>
          <w:bCs/>
        </w:rPr>
        <w:t>(пункт 3.1)</w:t>
      </w:r>
    </w:p>
    <w:p w:rsidR="006C01FB" w:rsidRPr="002C78DD" w:rsidRDefault="006C01FB" w:rsidP="006C01FB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6C01FB" w:rsidRPr="002C78DD" w:rsidRDefault="006C01FB" w:rsidP="006C01FB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529"/>
        </w:rPr>
      </w:pPr>
      <w:r w:rsidRPr="002C78DD">
        <w:rPr>
          <w:rFonts w:ascii="Arial" w:hAnsi="Arial" w:cs="Arial"/>
          <w:b/>
        </w:rPr>
        <w:t xml:space="preserve">Перечень информации о деятельности органов местного самоуправления </w:t>
      </w:r>
      <w:r w:rsidRPr="002C78DD">
        <w:rPr>
          <w:rFonts w:ascii="Arial" w:hAnsi="Arial" w:cs="Arial"/>
          <w:b/>
          <w:iCs/>
        </w:rPr>
        <w:t>городского</w:t>
      </w:r>
      <w:r w:rsidRPr="002C78DD">
        <w:rPr>
          <w:rFonts w:ascii="Arial" w:hAnsi="Arial" w:cs="Arial"/>
          <w:b/>
        </w:rPr>
        <w:t xml:space="preserve"> округа Иловайск Донецкой Народной Республики, размещаемой на официальном сайте муниципального образования </w:t>
      </w:r>
      <w:r w:rsidRPr="002C78DD">
        <w:rPr>
          <w:rFonts w:ascii="Arial" w:hAnsi="Arial" w:cs="Arial"/>
          <w:b/>
          <w:iCs/>
        </w:rPr>
        <w:t xml:space="preserve">городской </w:t>
      </w:r>
      <w:r w:rsidRPr="002C78DD">
        <w:rPr>
          <w:rFonts w:ascii="Arial" w:hAnsi="Arial" w:cs="Arial"/>
          <w:b/>
        </w:rPr>
        <w:t>округ Иловайск Донецкой Народной Республики</w:t>
      </w:r>
    </w:p>
    <w:p w:rsidR="006C01FB" w:rsidRPr="002C78DD" w:rsidRDefault="006C01FB" w:rsidP="006C01FB">
      <w:pPr>
        <w:pStyle w:val="a3"/>
        <w:ind w:firstLine="567"/>
        <w:rPr>
          <w:rFonts w:cs="Arial"/>
          <w:sz w:val="24"/>
          <w:szCs w:val="24"/>
          <w:lang w:val="ru-RU"/>
        </w:rPr>
      </w:pP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 xml:space="preserve">1. На официальном сайте муниципального образования </w:t>
      </w:r>
      <w:r w:rsidRPr="002C78DD">
        <w:rPr>
          <w:rFonts w:cs="Arial"/>
          <w:iCs/>
          <w:sz w:val="24"/>
          <w:szCs w:val="24"/>
          <w:lang w:val="ru-RU"/>
        </w:rPr>
        <w:t>городской</w:t>
      </w:r>
      <w:r w:rsidRPr="002C78DD">
        <w:rPr>
          <w:rFonts w:cs="Arial"/>
          <w:sz w:val="24"/>
          <w:szCs w:val="24"/>
          <w:lang w:val="ru-RU"/>
        </w:rPr>
        <w:t xml:space="preserve"> округ Иловайск Донецкой Народной Республики (далее – официальный сайт муниципального образования) размещается следующая информация.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0" w:name="100042"/>
      <w:bookmarkEnd w:id="0"/>
      <w:r w:rsidRPr="002C78DD">
        <w:rPr>
          <w:rFonts w:cs="Arial"/>
          <w:sz w:val="24"/>
          <w:szCs w:val="24"/>
          <w:lang w:val="ru-RU"/>
        </w:rPr>
        <w:t>1.1. Общая информация о муниципальном образовании</w:t>
      </w:r>
      <w:r w:rsidRPr="002C78DD">
        <w:rPr>
          <w:rFonts w:cs="Arial"/>
          <w:i/>
          <w:sz w:val="24"/>
          <w:szCs w:val="24"/>
          <w:lang w:val="ru-RU"/>
        </w:rPr>
        <w:t xml:space="preserve"> </w:t>
      </w:r>
      <w:r w:rsidRPr="002C78DD">
        <w:rPr>
          <w:rFonts w:cs="Arial"/>
          <w:iCs/>
          <w:sz w:val="24"/>
          <w:szCs w:val="24"/>
          <w:lang w:val="ru-RU"/>
        </w:rPr>
        <w:t xml:space="preserve">городской округ Иловайск </w:t>
      </w:r>
      <w:r w:rsidRPr="002C78DD">
        <w:rPr>
          <w:rFonts w:cs="Arial"/>
          <w:sz w:val="24"/>
          <w:szCs w:val="24"/>
          <w:lang w:val="ru-RU"/>
        </w:rPr>
        <w:t>Донецкой Народной Республики (далее – муниципальное образование), в том числе: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" w:name="100043"/>
      <w:bookmarkEnd w:id="1"/>
      <w:r w:rsidRPr="002C78DD">
        <w:rPr>
          <w:rFonts w:cs="Arial"/>
          <w:sz w:val="24"/>
          <w:szCs w:val="24"/>
          <w:lang w:val="ru-RU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" w:name="100044"/>
      <w:bookmarkEnd w:id="2"/>
      <w:r w:rsidRPr="002C78DD">
        <w:rPr>
          <w:rFonts w:cs="Arial"/>
          <w:sz w:val="24"/>
          <w:szCs w:val="24"/>
          <w:lang w:val="ru-RU"/>
        </w:rPr>
        <w:t>устав муниципального образования, решения, принятые на местных референдумах и сходах граждан;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" w:name="100045"/>
      <w:bookmarkEnd w:id="3"/>
      <w:r w:rsidRPr="002C78DD">
        <w:rPr>
          <w:rFonts w:cs="Arial"/>
          <w:sz w:val="24"/>
          <w:szCs w:val="24"/>
          <w:lang w:val="ru-RU"/>
        </w:rPr>
        <w:t xml:space="preserve">сведения о полномочиях органов местного самоуправления муниципального образования </w:t>
      </w:r>
      <w:r w:rsidRPr="002C78DD">
        <w:rPr>
          <w:rFonts w:cs="Arial"/>
          <w:iCs/>
          <w:sz w:val="24"/>
          <w:szCs w:val="24"/>
          <w:lang w:val="ru-RU"/>
        </w:rPr>
        <w:t xml:space="preserve">городской округ Иловайск </w:t>
      </w:r>
      <w:r w:rsidRPr="002C78DD">
        <w:rPr>
          <w:rFonts w:cs="Arial"/>
          <w:sz w:val="24"/>
          <w:szCs w:val="24"/>
          <w:lang w:val="ru-RU"/>
        </w:rPr>
        <w:t>Донецкой Народной Республики (далее – орган местного самоуправления),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" w:name="100046"/>
      <w:bookmarkEnd w:id="4"/>
      <w:r w:rsidRPr="002C78DD">
        <w:rPr>
          <w:rFonts w:cs="Arial"/>
          <w:sz w:val="24"/>
          <w:szCs w:val="24"/>
          <w:lang w:val="ru-RU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" w:name="100047"/>
      <w:bookmarkEnd w:id="5"/>
      <w:r w:rsidRPr="002C78DD">
        <w:rPr>
          <w:rFonts w:cs="Arial"/>
          <w:sz w:val="24"/>
          <w:szCs w:val="24"/>
          <w:lang w:val="ru-RU"/>
        </w:rPr>
        <w:t>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" w:name="100048"/>
      <w:bookmarkEnd w:id="6"/>
      <w:r w:rsidRPr="002C78DD">
        <w:rPr>
          <w:rFonts w:cs="Arial"/>
          <w:sz w:val="24"/>
          <w:szCs w:val="24"/>
          <w:lang w:val="ru-RU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7" w:name="100049"/>
      <w:bookmarkEnd w:id="7"/>
      <w:r w:rsidRPr="002C78DD">
        <w:rPr>
          <w:rFonts w:cs="Arial"/>
          <w:sz w:val="24"/>
          <w:szCs w:val="24"/>
          <w:lang w:val="ru-RU"/>
        </w:rPr>
        <w:t>сведения о средствах массовой информации, учреждённых органом местного самоуправления (при наличии).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8" w:name="100050"/>
      <w:bookmarkEnd w:id="8"/>
      <w:r w:rsidRPr="002C78DD">
        <w:rPr>
          <w:rFonts w:cs="Arial"/>
          <w:sz w:val="24"/>
          <w:szCs w:val="24"/>
          <w:lang w:val="ru-RU"/>
        </w:rPr>
        <w:t>1.2. Информация о нормотворческой деятельности органов местного самоуправления, в том числе: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9" w:name="100051"/>
      <w:bookmarkEnd w:id="9"/>
      <w:r w:rsidRPr="002C78DD">
        <w:rPr>
          <w:rFonts w:cs="Arial"/>
          <w:sz w:val="24"/>
          <w:szCs w:val="24"/>
          <w:lang w:val="ru-RU"/>
        </w:rPr>
        <w:t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0" w:name="100052"/>
      <w:bookmarkEnd w:id="10"/>
      <w:r w:rsidRPr="002C78DD">
        <w:rPr>
          <w:rFonts w:cs="Arial"/>
          <w:sz w:val="24"/>
          <w:szCs w:val="24"/>
          <w:lang w:val="ru-RU"/>
        </w:rPr>
        <w:t>тексты проектов муниципальных правовых актов, внесённых в представительные органы муниципальных образований;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1" w:name="100053"/>
      <w:bookmarkEnd w:id="11"/>
      <w:r w:rsidRPr="002C78DD">
        <w:rPr>
          <w:rFonts w:cs="Arial"/>
          <w:sz w:val="24"/>
          <w:szCs w:val="24"/>
          <w:lang w:val="ru-RU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2" w:name="100054"/>
      <w:bookmarkEnd w:id="12"/>
      <w:r w:rsidRPr="002C78DD">
        <w:rPr>
          <w:rFonts w:cs="Arial"/>
          <w:sz w:val="24"/>
          <w:szCs w:val="24"/>
          <w:lang w:val="ru-RU"/>
        </w:rPr>
        <w:lastRenderedPageBreak/>
        <w:t>административные регламенты, стандарты муниципальных услуг;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3" w:name="100055"/>
      <w:bookmarkEnd w:id="13"/>
      <w:r w:rsidRPr="002C78DD">
        <w:rPr>
          <w:rFonts w:cs="Arial"/>
          <w:sz w:val="24"/>
          <w:szCs w:val="24"/>
          <w:lang w:val="ru-RU"/>
        </w:rPr>
        <w:t xml:space="preserve">установленные формы обращений, заявлений и иных документов, принимаемых органами местного самоуправления к рассмотрению </w:t>
      </w:r>
      <w:r w:rsidRPr="002C78DD">
        <w:rPr>
          <w:rFonts w:cs="Arial"/>
          <w:sz w:val="24"/>
          <w:szCs w:val="24"/>
          <w:lang w:val="ru-RU"/>
        </w:rPr>
        <w:br/>
        <w:t>в соответствии с законами и иными нормативными правовыми актами, муниципальными правовыми актами;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4" w:name="100056"/>
      <w:bookmarkEnd w:id="14"/>
      <w:r w:rsidRPr="002C78DD">
        <w:rPr>
          <w:rFonts w:cs="Arial"/>
          <w:sz w:val="24"/>
          <w:szCs w:val="24"/>
          <w:lang w:val="ru-RU"/>
        </w:rPr>
        <w:t>порядок обжалования муниципальных правовых актов.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5" w:name="100057"/>
      <w:bookmarkEnd w:id="15"/>
      <w:r w:rsidRPr="002C78DD">
        <w:rPr>
          <w:rFonts w:cs="Arial"/>
          <w:sz w:val="24"/>
          <w:szCs w:val="24"/>
          <w:lang w:val="ru-RU"/>
        </w:rPr>
        <w:t>1.3. Информация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6" w:name="100058"/>
      <w:bookmarkEnd w:id="16"/>
      <w:r w:rsidRPr="002C78DD">
        <w:rPr>
          <w:rFonts w:cs="Arial"/>
          <w:sz w:val="24"/>
          <w:szCs w:val="24"/>
          <w:lang w:val="ru-RU"/>
        </w:rPr>
        <w:t>1.4. 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Донецкой Народной Республики.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7" w:name="100059"/>
      <w:bookmarkEnd w:id="17"/>
      <w:r w:rsidRPr="002C78DD">
        <w:rPr>
          <w:rFonts w:cs="Arial"/>
          <w:sz w:val="24"/>
          <w:szCs w:val="24"/>
          <w:lang w:val="ru-RU"/>
        </w:rPr>
        <w:t>1.5. Информация о результатах проверок, проведённых органами местного самоуправления, подведомственными организациями в пределах их полномочий, а также о результатах проверок, проведённых в органах местного самоуправления, подведомственных организациях.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8" w:name="100060"/>
      <w:bookmarkEnd w:id="18"/>
      <w:r w:rsidRPr="002C78DD">
        <w:rPr>
          <w:rFonts w:cs="Arial"/>
          <w:sz w:val="24"/>
          <w:szCs w:val="24"/>
          <w:lang w:val="ru-RU"/>
        </w:rPr>
        <w:t>1.6. Тексты официальных выступлений и заявлений руководителей и заместителей руководителей муниципального образования.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19" w:name="100061"/>
      <w:bookmarkEnd w:id="19"/>
      <w:r w:rsidRPr="002C78DD">
        <w:rPr>
          <w:rFonts w:cs="Arial"/>
          <w:sz w:val="24"/>
          <w:szCs w:val="24"/>
          <w:lang w:val="ru-RU"/>
        </w:rPr>
        <w:t>1.7. Статистическая информация о деятельности органов местного самоуправления, в том числе: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0" w:name="100062"/>
      <w:bookmarkEnd w:id="20"/>
      <w:r w:rsidRPr="002C78DD">
        <w:rPr>
          <w:rFonts w:cs="Arial"/>
          <w:sz w:val="24"/>
          <w:szCs w:val="24"/>
          <w:lang w:val="ru-RU"/>
        </w:rPr>
        <w:t xml:space="preserve">статистические данные и показатели, характеризующие состояние </w:t>
      </w:r>
      <w:r w:rsidRPr="002C78DD">
        <w:rPr>
          <w:rFonts w:cs="Arial"/>
          <w:sz w:val="24"/>
          <w:szCs w:val="24"/>
          <w:lang w:val="ru-RU"/>
        </w:rPr>
        <w:br/>
        <w:t>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1" w:name="100063"/>
      <w:bookmarkEnd w:id="21"/>
      <w:r w:rsidRPr="002C78DD">
        <w:rPr>
          <w:rFonts w:cs="Arial"/>
          <w:sz w:val="24"/>
          <w:szCs w:val="24"/>
          <w:lang w:val="ru-RU"/>
        </w:rPr>
        <w:t>сведения об использовании муниципальным образованием выделяемых бюджетных средств;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2" w:name="100064"/>
      <w:bookmarkEnd w:id="22"/>
      <w:r w:rsidRPr="002C78DD">
        <w:rPr>
          <w:rFonts w:cs="Arial"/>
          <w:sz w:val="24"/>
          <w:szCs w:val="24"/>
          <w:lang w:val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3" w:name="100065"/>
      <w:bookmarkEnd w:id="23"/>
      <w:r w:rsidRPr="002C78DD">
        <w:rPr>
          <w:rFonts w:cs="Arial"/>
          <w:sz w:val="24"/>
          <w:szCs w:val="24"/>
          <w:lang w:val="ru-RU"/>
        </w:rPr>
        <w:t>1.8. Информация о кадровом обеспечении муниципального образования, в том числе: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4" w:name="100066"/>
      <w:bookmarkEnd w:id="24"/>
      <w:r w:rsidRPr="002C78DD">
        <w:rPr>
          <w:rFonts w:cs="Arial"/>
          <w:sz w:val="24"/>
          <w:szCs w:val="24"/>
          <w:lang w:val="ru-RU"/>
        </w:rPr>
        <w:t>порядок поступления граждан на муниципальную службу;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5" w:name="100067"/>
      <w:bookmarkEnd w:id="25"/>
      <w:r w:rsidRPr="002C78DD">
        <w:rPr>
          <w:rFonts w:cs="Arial"/>
          <w:sz w:val="24"/>
          <w:szCs w:val="24"/>
          <w:lang w:val="ru-RU"/>
        </w:rPr>
        <w:t xml:space="preserve">сведения о вакантных должностях муниципальной службы, имеющихся </w:t>
      </w:r>
      <w:r w:rsidRPr="002C78DD">
        <w:rPr>
          <w:rFonts w:cs="Arial"/>
          <w:sz w:val="24"/>
          <w:szCs w:val="24"/>
          <w:lang w:val="ru-RU"/>
        </w:rPr>
        <w:br/>
        <w:t>в органах местного самоуправления;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6" w:name="100068"/>
      <w:bookmarkEnd w:id="26"/>
      <w:r w:rsidRPr="002C78DD">
        <w:rPr>
          <w:rFonts w:cs="Arial"/>
          <w:sz w:val="24"/>
          <w:szCs w:val="24"/>
          <w:lang w:val="ru-RU"/>
        </w:rPr>
        <w:t>квалификационные требования к кандидатам на замещение вакантных должностей муниципальной службы;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7" w:name="100069"/>
      <w:bookmarkEnd w:id="27"/>
      <w:r w:rsidRPr="002C78DD">
        <w:rPr>
          <w:rFonts w:cs="Arial"/>
          <w:sz w:val="24"/>
          <w:szCs w:val="24"/>
          <w:lang w:val="ru-RU"/>
        </w:rPr>
        <w:t>условия и результаты конкурсов на замещение вакантных должностей муниципальной службы;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8" w:name="100070"/>
      <w:bookmarkEnd w:id="28"/>
      <w:r w:rsidRPr="002C78DD">
        <w:rPr>
          <w:rFonts w:cs="Arial"/>
          <w:sz w:val="24"/>
          <w:szCs w:val="24"/>
          <w:lang w:val="ru-RU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29" w:name="100071"/>
      <w:bookmarkEnd w:id="29"/>
      <w:r w:rsidRPr="002C78DD">
        <w:rPr>
          <w:rFonts w:cs="Arial"/>
          <w:sz w:val="24"/>
          <w:szCs w:val="24"/>
          <w:lang w:val="ru-RU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0" w:name="100072"/>
      <w:bookmarkEnd w:id="30"/>
      <w:r w:rsidRPr="002C78DD">
        <w:rPr>
          <w:rFonts w:cs="Arial"/>
          <w:sz w:val="24"/>
          <w:szCs w:val="24"/>
          <w:lang w:val="ru-RU"/>
        </w:rPr>
        <w:t>1.9.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1" w:name="100073"/>
      <w:bookmarkEnd w:id="31"/>
      <w:r w:rsidRPr="002C78DD">
        <w:rPr>
          <w:rFonts w:cs="Arial"/>
          <w:sz w:val="24"/>
          <w:szCs w:val="24"/>
          <w:lang w:val="ru-RU"/>
        </w:rPr>
        <w:lastRenderedPageBreak/>
        <w:t>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2" w:name="100074"/>
      <w:bookmarkEnd w:id="32"/>
      <w:r w:rsidRPr="002C78DD">
        <w:rPr>
          <w:rFonts w:cs="Arial"/>
          <w:sz w:val="24"/>
          <w:szCs w:val="24"/>
          <w:lang w:val="ru-RU"/>
        </w:rPr>
        <w:t>фамилия, имя и отчество руководителя подразделения или иного должностного лица, к полномочиям которых отнесены организация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3" w:name="100075"/>
      <w:bookmarkEnd w:id="33"/>
      <w:r w:rsidRPr="002C78DD">
        <w:rPr>
          <w:rFonts w:cs="Arial"/>
          <w:sz w:val="24"/>
          <w:szCs w:val="24"/>
          <w:lang w:val="ru-RU"/>
        </w:rPr>
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обобщённая информация о результатах рассмотрения этих обращений и принятых мерах.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4" w:name="100076"/>
      <w:bookmarkEnd w:id="34"/>
      <w:r w:rsidRPr="002C78DD">
        <w:rPr>
          <w:rFonts w:cs="Arial"/>
          <w:sz w:val="24"/>
          <w:szCs w:val="24"/>
          <w:lang w:val="ru-RU"/>
        </w:rPr>
        <w:t>1.10. 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5" w:name="100077"/>
      <w:bookmarkEnd w:id="35"/>
      <w:r w:rsidRPr="002C78DD">
        <w:rPr>
          <w:rFonts w:cs="Arial"/>
          <w:sz w:val="24"/>
          <w:szCs w:val="24"/>
          <w:lang w:val="ru-RU"/>
        </w:rPr>
        <w:t>1.11. Общедоступная информация о деятельности органов местного самоуправления, созданная указанными органами или поступившая к ним при осуществлении полномочий.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6" w:name="100078"/>
      <w:bookmarkEnd w:id="36"/>
      <w:r w:rsidRPr="002C78DD">
        <w:rPr>
          <w:rFonts w:cs="Arial"/>
          <w:sz w:val="24"/>
          <w:szCs w:val="24"/>
          <w:lang w:val="ru-RU"/>
        </w:rPr>
        <w:t>2. Общедоступная информация о деятельности органов местного самоуправления, размещаемая на официальном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информации в органе местного самоуправления):</w:t>
      </w:r>
    </w:p>
    <w:p w:rsidR="006C01FB" w:rsidRPr="002C78DD" w:rsidRDefault="006C01FB" w:rsidP="006C01FB">
      <w:pPr>
        <w:pStyle w:val="a3"/>
        <w:ind w:firstLine="708"/>
        <w:rPr>
          <w:rFonts w:cs="Arial"/>
          <w:color w:val="000000"/>
          <w:sz w:val="24"/>
          <w:szCs w:val="24"/>
          <w:lang w:val="ru-RU"/>
        </w:rPr>
      </w:pPr>
      <w:bookmarkStart w:id="37" w:name="100079"/>
      <w:bookmarkEnd w:id="37"/>
      <w:r w:rsidRPr="002C78DD">
        <w:rPr>
          <w:rFonts w:cs="Arial"/>
          <w:sz w:val="24"/>
          <w:szCs w:val="24"/>
          <w:lang w:val="ru-RU"/>
        </w:rPr>
        <w:t xml:space="preserve">извещения о проведении публичных слушаний и заключения о результатах публичных </w:t>
      </w:r>
      <w:r w:rsidRPr="002C78DD">
        <w:rPr>
          <w:rFonts w:cs="Arial"/>
          <w:color w:val="000000"/>
          <w:sz w:val="24"/>
          <w:szCs w:val="24"/>
          <w:lang w:val="ru-RU"/>
        </w:rPr>
        <w:t>слушаний по вопросам включения земельных участков в границы населённых пунктов либо об исключении земельных участков из границ населённых пунктов и об установлении или об изменении вида разрешённого использования земельных участков;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8" w:name="100080"/>
      <w:bookmarkEnd w:id="38"/>
      <w:r w:rsidRPr="002C78DD">
        <w:rPr>
          <w:rFonts w:cs="Arial"/>
          <w:sz w:val="24"/>
          <w:szCs w:val="24"/>
          <w:lang w:val="ru-RU"/>
        </w:rPr>
        <w:t>проекты создания искусственных земельных участков и обязательные приложения к ним;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39" w:name="100081"/>
      <w:bookmarkEnd w:id="39"/>
      <w:r w:rsidRPr="002C78DD">
        <w:rPr>
          <w:rFonts w:cs="Arial"/>
          <w:sz w:val="24"/>
          <w:szCs w:val="24"/>
          <w:lang w:val="ru-RU"/>
        </w:rPr>
        <w:t>информацию о возможности приобретения земельных участков, выделенных в счёт земельных долей, находящихся в муниципальной собственности;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0" w:name="100082"/>
      <w:bookmarkEnd w:id="40"/>
      <w:r w:rsidRPr="002C78DD">
        <w:rPr>
          <w:rFonts w:cs="Arial"/>
          <w:sz w:val="24"/>
          <w:szCs w:val="24"/>
          <w:lang w:val="ru-RU"/>
        </w:rPr>
        <w:t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и площади, соответствующей размеру этих земельных долей;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1" w:name="100083"/>
      <w:bookmarkEnd w:id="41"/>
      <w:r w:rsidRPr="002C78DD">
        <w:rPr>
          <w:rFonts w:cs="Arial"/>
          <w:sz w:val="24"/>
          <w:szCs w:val="24"/>
          <w:lang w:val="ru-RU"/>
        </w:rPr>
        <w:t>список невостребованных земельных долей;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2" w:name="100084"/>
      <w:bookmarkEnd w:id="42"/>
      <w:r w:rsidRPr="002C78DD">
        <w:rPr>
          <w:rFonts w:cs="Arial"/>
          <w:sz w:val="24"/>
          <w:szCs w:val="24"/>
          <w:lang w:val="ru-RU"/>
        </w:rPr>
        <w:t>извещения участников долевой собственности по месту расположения земельных участков, находящихся в общей долевой собственности, о проведении общих собраний;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3" w:name="100085"/>
      <w:bookmarkEnd w:id="43"/>
      <w:r w:rsidRPr="002C78DD">
        <w:rPr>
          <w:rFonts w:cs="Arial"/>
          <w:sz w:val="24"/>
          <w:szCs w:val="24"/>
          <w:lang w:val="ru-RU"/>
        </w:rPr>
        <w:t>сообщения о подготовке проектов правил землепользования и застройки;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4" w:name="100086"/>
      <w:bookmarkEnd w:id="44"/>
      <w:r w:rsidRPr="002C78DD">
        <w:rPr>
          <w:rFonts w:cs="Arial"/>
          <w:sz w:val="24"/>
          <w:szCs w:val="24"/>
          <w:lang w:val="ru-RU"/>
        </w:rPr>
        <w:t>заключения о результатах публичных слушаний по вопросам предоставления разрешений на условно разрешённый вид использования;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5" w:name="100087"/>
      <w:bookmarkEnd w:id="45"/>
      <w:r w:rsidRPr="002C78DD">
        <w:rPr>
          <w:rFonts w:cs="Arial"/>
          <w:sz w:val="24"/>
          <w:szCs w:val="24"/>
          <w:lang w:val="ru-RU"/>
        </w:rPr>
        <w:t>решения о предоставлении разрешений на условно разрешённый вид использования или об отказе в предоставлении таких разрешений;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6" w:name="100088"/>
      <w:bookmarkEnd w:id="46"/>
      <w:r w:rsidRPr="002C78DD">
        <w:rPr>
          <w:rFonts w:cs="Arial"/>
          <w:sz w:val="24"/>
          <w:szCs w:val="24"/>
          <w:lang w:val="ru-RU"/>
        </w:rPr>
        <w:lastRenderedPageBreak/>
        <w:t>документацию по планировке территории (проекты планировки территории и проекты межевания территории);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7" w:name="100089"/>
      <w:bookmarkEnd w:id="47"/>
      <w:r w:rsidRPr="002C78DD">
        <w:rPr>
          <w:rFonts w:cs="Arial"/>
          <w:sz w:val="24"/>
          <w:szCs w:val="24"/>
          <w:lang w:val="ru-RU"/>
        </w:rPr>
        <w:t>сообщения о планируемом изъятии земельных участков для государственных или муниципальных нужд;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8" w:name="100090"/>
      <w:bookmarkEnd w:id="48"/>
      <w:r w:rsidRPr="002C78DD">
        <w:rPr>
          <w:rFonts w:cs="Arial"/>
          <w:sz w:val="24"/>
          <w:szCs w:val="24"/>
          <w:lang w:val="ru-RU"/>
        </w:rPr>
        <w:t>сообщения о планируемых сносах самовольных построек;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49" w:name="100091"/>
      <w:bookmarkEnd w:id="49"/>
      <w:r w:rsidRPr="002C78DD">
        <w:rPr>
          <w:rFonts w:cs="Arial"/>
          <w:sz w:val="24"/>
          <w:szCs w:val="24"/>
          <w:lang w:val="ru-RU"/>
        </w:rPr>
        <w:t>учредительные документы жилищно-строительных кооперативов;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0" w:name="100092"/>
      <w:bookmarkEnd w:id="50"/>
      <w:r w:rsidRPr="002C78DD">
        <w:rPr>
          <w:rFonts w:cs="Arial"/>
          <w:sz w:val="24"/>
          <w:szCs w:val="24"/>
          <w:lang w:val="ru-RU"/>
        </w:rPr>
        <w:t>проекты документов стратегического планирования;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1" w:name="100093"/>
      <w:bookmarkEnd w:id="51"/>
      <w:r w:rsidRPr="002C78DD">
        <w:rPr>
          <w:rFonts w:cs="Arial"/>
          <w:sz w:val="24"/>
          <w:szCs w:val="24"/>
          <w:lang w:val="ru-RU"/>
        </w:rPr>
        <w:t>проекты местных нормативов градостроительного проектирования;</w:t>
      </w:r>
    </w:p>
    <w:p w:rsidR="006C01FB" w:rsidRPr="002C78DD" w:rsidRDefault="006C01FB" w:rsidP="006C01FB">
      <w:pPr>
        <w:pStyle w:val="a3"/>
        <w:ind w:firstLine="708"/>
        <w:rPr>
          <w:rFonts w:cs="Arial"/>
          <w:color w:val="000000"/>
          <w:sz w:val="24"/>
          <w:szCs w:val="24"/>
          <w:lang w:val="ru-RU"/>
        </w:rPr>
      </w:pPr>
      <w:bookmarkStart w:id="52" w:name="100094"/>
      <w:bookmarkEnd w:id="52"/>
      <w:r w:rsidRPr="002C78DD">
        <w:rPr>
          <w:rFonts w:cs="Arial"/>
          <w:color w:val="000000"/>
          <w:sz w:val="24"/>
          <w:szCs w:val="24"/>
          <w:lang w:val="ru-RU"/>
        </w:rPr>
        <w:t>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реестр прав на недвижимое имущество и сделок с ним;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3" w:name="100095"/>
      <w:bookmarkEnd w:id="53"/>
      <w:r w:rsidRPr="002C78DD">
        <w:rPr>
          <w:rFonts w:cs="Arial"/>
          <w:color w:val="000000"/>
          <w:sz w:val="24"/>
          <w:szCs w:val="24"/>
          <w:lang w:val="ru-RU"/>
        </w:rPr>
        <w:t>сведения о качестве питьевой воды, подаваемой абонентам 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2C78DD">
        <w:rPr>
          <w:rFonts w:cs="Arial"/>
          <w:sz w:val="24"/>
          <w:szCs w:val="24"/>
          <w:lang w:val="ru-RU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:rsidR="006C01FB" w:rsidRPr="002C78DD" w:rsidRDefault="006C01FB" w:rsidP="006C01FB">
      <w:pPr>
        <w:pStyle w:val="a3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54" w:name="100096"/>
      <w:bookmarkEnd w:id="54"/>
      <w:r w:rsidRPr="002C78DD">
        <w:rPr>
          <w:rFonts w:cs="Arial"/>
          <w:color w:val="000000"/>
          <w:sz w:val="24"/>
          <w:szCs w:val="24"/>
          <w:lang w:val="ru-RU"/>
        </w:rPr>
        <w:t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подключённых (технологически присоединённых)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на территории муниципального образования, о планах мероприятий 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подключённых (технологически присоединённых) к открытым системам теплоснабжения (горячего водоснабжения), на иные системы горячего водоснабжения; сведения 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5" w:name="100097"/>
      <w:bookmarkEnd w:id="55"/>
      <w:r w:rsidRPr="002C78DD">
        <w:rPr>
          <w:rFonts w:cs="Arial"/>
          <w:sz w:val="24"/>
          <w:szCs w:val="24"/>
          <w:lang w:val="ru-RU"/>
        </w:rPr>
        <w:t>проекты программ комплексного развития систем коммунальной инфраструктуры;</w:t>
      </w:r>
    </w:p>
    <w:p w:rsidR="006C01FB" w:rsidRPr="002C78DD" w:rsidRDefault="006C01FB" w:rsidP="006C01FB">
      <w:pPr>
        <w:pStyle w:val="a3"/>
        <w:ind w:firstLine="708"/>
        <w:rPr>
          <w:rFonts w:cs="Arial"/>
          <w:color w:val="000000"/>
          <w:sz w:val="24"/>
          <w:szCs w:val="24"/>
          <w:lang w:val="ru-RU"/>
        </w:rPr>
      </w:pPr>
      <w:bookmarkStart w:id="56" w:name="100098"/>
      <w:bookmarkEnd w:id="56"/>
      <w:r w:rsidRPr="002C78DD">
        <w:rPr>
          <w:rFonts w:cs="Arial"/>
          <w:color w:val="000000"/>
          <w:sz w:val="24"/>
          <w:szCs w:val="24"/>
          <w:lang w:val="ru-RU"/>
        </w:rPr>
        <w:t>утверждённые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7" w:name="100099"/>
      <w:bookmarkEnd w:id="57"/>
      <w:r w:rsidRPr="002C78DD">
        <w:rPr>
          <w:rFonts w:cs="Arial"/>
          <w:sz w:val="24"/>
          <w:szCs w:val="24"/>
          <w:lang w:val="ru-RU"/>
        </w:rPr>
        <w:t>решения о создании координационных или совещательных органов в области развития малого и среднего предпринимательства;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8" w:name="100100"/>
      <w:bookmarkEnd w:id="58"/>
      <w:r w:rsidRPr="002C78DD">
        <w:rPr>
          <w:rFonts w:cs="Arial"/>
          <w:sz w:val="24"/>
          <w:szCs w:val="24"/>
          <w:lang w:val="ru-RU"/>
        </w:rPr>
        <w:t>схемы размещения нестационарных торговых объектов и вносимые в них изменения;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59" w:name="100101"/>
      <w:bookmarkEnd w:id="59"/>
      <w:r w:rsidRPr="002C78DD">
        <w:rPr>
          <w:rFonts w:cs="Arial"/>
          <w:sz w:val="24"/>
          <w:szCs w:val="24"/>
          <w:lang w:val="ru-RU"/>
        </w:rPr>
        <w:t>обращения табачных организаций, направляемые в письменной форме или в форме электронных документов, и ответы на эти обращения;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0" w:name="100102"/>
      <w:bookmarkEnd w:id="60"/>
      <w:r w:rsidRPr="002C78DD">
        <w:rPr>
          <w:rFonts w:cs="Arial"/>
          <w:sz w:val="24"/>
          <w:szCs w:val="24"/>
          <w:lang w:val="ru-RU"/>
        </w:rPr>
        <w:t>схемы размещения рекламных конструкций и вносимые в них изменения;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1" w:name="100103"/>
      <w:bookmarkEnd w:id="61"/>
      <w:r w:rsidRPr="002C78DD">
        <w:rPr>
          <w:rFonts w:cs="Arial"/>
          <w:sz w:val="24"/>
          <w:szCs w:val="24"/>
          <w:lang w:val="ru-RU"/>
        </w:rPr>
        <w:t>проекты административных регламентов предоставления муниципальных услуг;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2" w:name="100104"/>
      <w:bookmarkEnd w:id="62"/>
      <w:r w:rsidRPr="002C78DD">
        <w:rPr>
          <w:rFonts w:cs="Arial"/>
          <w:sz w:val="24"/>
          <w:szCs w:val="24"/>
          <w:lang w:val="ru-RU"/>
        </w:rPr>
        <w:t>перечни услуг, которые являются необходимыми и обязательными для предоставления муниципальных услуг;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3" w:name="100105"/>
      <w:bookmarkEnd w:id="63"/>
      <w:r w:rsidRPr="002C78DD">
        <w:rPr>
          <w:rFonts w:cs="Arial"/>
          <w:sz w:val="24"/>
          <w:szCs w:val="24"/>
          <w:lang w:val="ru-RU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4" w:name="100106"/>
      <w:bookmarkEnd w:id="64"/>
      <w:r w:rsidRPr="002C78DD">
        <w:rPr>
          <w:rFonts w:cs="Arial"/>
          <w:sz w:val="24"/>
          <w:szCs w:val="24"/>
          <w:lang w:val="ru-RU"/>
        </w:rPr>
        <w:t>сведения, включённые в реестры маршрутов регулярных перевозок;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5" w:name="100107"/>
      <w:bookmarkEnd w:id="65"/>
      <w:r w:rsidRPr="002C78DD">
        <w:rPr>
          <w:rFonts w:cs="Arial"/>
          <w:sz w:val="24"/>
          <w:szCs w:val="24"/>
          <w:lang w:val="ru-RU"/>
        </w:rPr>
        <w:lastRenderedPageBreak/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6" w:name="100108"/>
      <w:bookmarkEnd w:id="66"/>
      <w:r w:rsidRPr="002C78DD">
        <w:rPr>
          <w:rFonts w:cs="Arial"/>
          <w:sz w:val="24"/>
          <w:szCs w:val="24"/>
          <w:lang w:val="ru-RU"/>
        </w:rPr>
        <w:t>итоги проведённых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7" w:name="100109"/>
      <w:bookmarkEnd w:id="67"/>
      <w:r w:rsidRPr="002C78DD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8" w:name="100110"/>
      <w:bookmarkEnd w:id="68"/>
      <w:r w:rsidRPr="002C78DD">
        <w:rPr>
          <w:rFonts w:cs="Arial"/>
          <w:sz w:val="24"/>
          <w:szCs w:val="24"/>
          <w:lang w:val="ru-RU"/>
        </w:rPr>
        <w:t>информацию о результатах независимой оценки качества оказания услуг медицинскими организациями;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69" w:name="100111"/>
      <w:bookmarkEnd w:id="69"/>
      <w:r w:rsidRPr="002C78DD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70" w:name="100112"/>
      <w:bookmarkEnd w:id="70"/>
      <w:r w:rsidRPr="002C78DD">
        <w:rPr>
          <w:rFonts w:cs="Arial"/>
          <w:sz w:val="24"/>
          <w:szCs w:val="24"/>
          <w:lang w:val="ru-RU"/>
        </w:rPr>
        <w:t>результаты анализа состояния и перспектив развития образования;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71" w:name="100113"/>
      <w:bookmarkEnd w:id="71"/>
      <w:r w:rsidRPr="002C78DD">
        <w:rPr>
          <w:rFonts w:cs="Arial"/>
          <w:sz w:val="24"/>
          <w:szCs w:val="24"/>
          <w:lang w:val="ru-RU"/>
        </w:rPr>
        <w:t>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72" w:name="100114"/>
      <w:bookmarkEnd w:id="72"/>
      <w:r w:rsidRPr="002C78DD">
        <w:rPr>
          <w:rFonts w:cs="Arial"/>
          <w:sz w:val="24"/>
          <w:szCs w:val="24"/>
          <w:lang w:val="ru-RU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включённых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учреждений;</w:t>
      </w:r>
    </w:p>
    <w:p w:rsidR="006C01FB" w:rsidRPr="002C78DD" w:rsidRDefault="006C01FB" w:rsidP="006C01FB">
      <w:pPr>
        <w:pStyle w:val="a3"/>
        <w:ind w:firstLine="708"/>
        <w:rPr>
          <w:rFonts w:cs="Arial"/>
          <w:color w:val="000000"/>
          <w:sz w:val="24"/>
          <w:szCs w:val="24"/>
          <w:lang w:val="ru-RU"/>
        </w:rPr>
      </w:pPr>
      <w:bookmarkStart w:id="73" w:name="100115"/>
      <w:bookmarkEnd w:id="73"/>
      <w:r w:rsidRPr="002C78DD">
        <w:rPr>
          <w:rFonts w:cs="Arial"/>
          <w:sz w:val="24"/>
          <w:szCs w:val="24"/>
          <w:lang w:val="ru-RU"/>
        </w:rPr>
        <w:t>сведения об источниках получения средств, за счёт которых совершены сделки по приобретению земельных участков, других объектов недвижимости, транспортных средств, ценных бумаг (долей участия, паёв в уставных (</w:t>
      </w:r>
      <w:r w:rsidRPr="002C78DD">
        <w:rPr>
          <w:rFonts w:cs="Arial"/>
          <w:color w:val="000000"/>
          <w:sz w:val="24"/>
          <w:szCs w:val="24"/>
          <w:lang w:val="ru-RU"/>
        </w:rPr>
        <w:t xml:space="preserve">складочных) капиталах организаций), представленные в соответствии с Федеральным </w:t>
      </w:r>
      <w:hyperlink r:id="rId4" w:history="1">
        <w:r w:rsidRPr="002C78DD">
          <w:rPr>
            <w:rStyle w:val="a5"/>
            <w:rFonts w:cs="Arial"/>
            <w:color w:val="000000"/>
            <w:sz w:val="24"/>
            <w:szCs w:val="24"/>
            <w:lang w:val="ru-RU"/>
          </w:rPr>
          <w:t>законом</w:t>
        </w:r>
      </w:hyperlink>
      <w:r w:rsidRPr="002C78DD">
        <w:rPr>
          <w:rFonts w:cs="Arial"/>
          <w:color w:val="000000"/>
          <w:sz w:val="24"/>
          <w:szCs w:val="24"/>
          <w:lang w:val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доходам»;</w:t>
      </w:r>
    </w:p>
    <w:p w:rsidR="006C01FB" w:rsidRPr="002C78DD" w:rsidRDefault="006C01FB" w:rsidP="006C01FB">
      <w:pPr>
        <w:pStyle w:val="a3"/>
        <w:ind w:firstLine="708"/>
        <w:rPr>
          <w:rFonts w:cs="Arial"/>
          <w:color w:val="000000"/>
          <w:sz w:val="24"/>
          <w:szCs w:val="24"/>
          <w:lang w:val="ru-RU"/>
        </w:rPr>
      </w:pPr>
      <w:bookmarkStart w:id="74" w:name="100116"/>
      <w:bookmarkEnd w:id="74"/>
      <w:r w:rsidRPr="002C78DD">
        <w:rPr>
          <w:rFonts w:cs="Arial"/>
          <w:color w:val="000000"/>
          <w:sz w:val="24"/>
          <w:szCs w:val="24"/>
          <w:lang w:val="ru-RU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:rsidR="006C01FB" w:rsidRPr="002C78DD" w:rsidRDefault="006C01FB" w:rsidP="006C01FB">
      <w:pPr>
        <w:pStyle w:val="a3"/>
        <w:ind w:firstLine="708"/>
        <w:rPr>
          <w:rFonts w:cs="Arial"/>
          <w:color w:val="000000"/>
          <w:sz w:val="24"/>
          <w:szCs w:val="24"/>
          <w:lang w:val="ru-RU"/>
        </w:rPr>
      </w:pPr>
      <w:bookmarkStart w:id="75" w:name="100117"/>
      <w:bookmarkEnd w:id="75"/>
      <w:r w:rsidRPr="002C78DD">
        <w:rPr>
          <w:rFonts w:cs="Arial"/>
          <w:color w:val="000000"/>
          <w:sz w:val="24"/>
          <w:szCs w:val="24"/>
          <w:lang w:val="ru-RU"/>
        </w:rPr>
        <w:t>информацию о проведении конкурсов на заключение договоров о целевом обучении;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76" w:name="100118"/>
      <w:bookmarkEnd w:id="76"/>
      <w:r w:rsidRPr="002C78DD">
        <w:rPr>
          <w:rFonts w:cs="Arial"/>
          <w:color w:val="000000"/>
          <w:sz w:val="24"/>
          <w:szCs w:val="24"/>
          <w:lang w:val="ru-RU"/>
        </w:rPr>
        <w:t xml:space="preserve">информацию о бесплатной юридической помощи, предусмотренной в соответствии со </w:t>
      </w:r>
      <w:hyperlink r:id="rId5" w:anchor="100217" w:history="1">
        <w:r w:rsidRPr="002C78DD">
          <w:rPr>
            <w:rStyle w:val="a5"/>
            <w:rFonts w:cs="Arial"/>
            <w:color w:val="000000"/>
            <w:sz w:val="24"/>
            <w:szCs w:val="24"/>
            <w:lang w:val="ru-RU"/>
          </w:rPr>
          <w:t>статьёй 28</w:t>
        </w:r>
      </w:hyperlink>
      <w:r w:rsidRPr="002C78DD">
        <w:rPr>
          <w:rFonts w:cs="Arial"/>
          <w:color w:val="000000"/>
          <w:sz w:val="24"/>
          <w:szCs w:val="24"/>
          <w:lang w:val="ru-RU"/>
        </w:rPr>
        <w:t xml:space="preserve"> Федерального</w:t>
      </w:r>
      <w:r w:rsidRPr="002C78DD">
        <w:rPr>
          <w:rFonts w:cs="Arial"/>
          <w:sz w:val="24"/>
          <w:szCs w:val="24"/>
          <w:lang w:val="ru-RU"/>
        </w:rPr>
        <w:t xml:space="preserve"> закона от 21.11.2011 № 324-ФЗ «О бесплатной юридической помощи в Российской Федерации»;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77" w:name="100119"/>
      <w:bookmarkEnd w:id="77"/>
      <w:r w:rsidRPr="002C78DD">
        <w:rPr>
          <w:rFonts w:cs="Arial"/>
          <w:sz w:val="24"/>
          <w:szCs w:val="24"/>
          <w:lang w:val="ru-RU"/>
        </w:rPr>
        <w:t>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6C01FB" w:rsidRPr="002C78DD" w:rsidRDefault="006C01FB" w:rsidP="006C01FB">
      <w:pPr>
        <w:pStyle w:val="a3"/>
        <w:ind w:firstLine="708"/>
        <w:rPr>
          <w:rFonts w:cs="Arial"/>
          <w:sz w:val="24"/>
          <w:szCs w:val="24"/>
          <w:lang w:val="ru-RU"/>
        </w:rPr>
      </w:pPr>
      <w:bookmarkStart w:id="78" w:name="100120"/>
      <w:bookmarkEnd w:id="78"/>
      <w:r w:rsidRPr="002C78DD">
        <w:rPr>
          <w:rFonts w:cs="Arial"/>
          <w:sz w:val="24"/>
          <w:szCs w:val="24"/>
          <w:lang w:val="ru-RU"/>
        </w:rPr>
        <w:t>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79" w:name="100121"/>
      <w:bookmarkEnd w:id="79"/>
    </w:p>
    <w:p w:rsidR="009B0DBA" w:rsidRDefault="006C01FB">
      <w:bookmarkStart w:id="80" w:name="_GoBack"/>
      <w:bookmarkEnd w:id="8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B"/>
    <w:rsid w:val="001D4C18"/>
    <w:rsid w:val="006C01F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6C4C-C588-4A42-8EE9-8BE9A31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01F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4">
    <w:name w:val="Без интервала Знак"/>
    <w:link w:val="a3"/>
    <w:uiPriority w:val="1"/>
    <w:rsid w:val="006C01FB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styleId="a5">
    <w:name w:val="Hyperlink"/>
    <w:uiPriority w:val="99"/>
    <w:unhideWhenUsed/>
    <w:rsid w:val="006C01FB"/>
    <w:rPr>
      <w:color w:val="0000FF"/>
      <w:u w:val="single"/>
    </w:rPr>
  </w:style>
  <w:style w:type="paragraph" w:customStyle="1" w:styleId="pboth">
    <w:name w:val="pboth"/>
    <w:basedOn w:val="a"/>
    <w:rsid w:val="006C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-besplatnoj-juridicheskoj-pomowi-v-rossijskoj-federacii-ot-21_11_11/" TargetMode="External"/><Relationship Id="rId4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2024-04-01T08:26:00Z</dcterms:created>
  <dcterms:modified xsi:type="dcterms:W3CDTF">2024-04-01T08:27:00Z</dcterms:modified>
</cp:coreProperties>
</file>