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E6" w:rsidRPr="00423D7D" w:rsidRDefault="003F25E6" w:rsidP="003F25E6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3F25E6" w:rsidRPr="00423D7D" w:rsidRDefault="003F25E6" w:rsidP="003F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E6" w:rsidRPr="00423D7D" w:rsidRDefault="003F25E6" w:rsidP="003F25E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2253686"/>
      <w:r w:rsidRPr="0042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bookmarkEnd w:id="0"/>
      <w:r w:rsidRPr="00423D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антикоррупционной экспертизы нормативных правовых актов и проектов нормативных правовых актов муниципального </w:t>
      </w:r>
      <w:bookmarkStart w:id="1" w:name="_GoBack"/>
      <w:bookmarkEnd w:id="1"/>
      <w:r w:rsidRPr="00423D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</w:t>
      </w:r>
      <w:r w:rsidRPr="00423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Енакиево Донецкой Народной Республики</w:t>
      </w:r>
    </w:p>
    <w:p w:rsidR="003F25E6" w:rsidRPr="008303A6" w:rsidRDefault="003F25E6" w:rsidP="003F25E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(пункт 3.5)</w:t>
      </w:r>
    </w:p>
    <w:p w:rsidR="003F25E6" w:rsidRDefault="003F25E6" w:rsidP="003F25E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5E6" w:rsidRPr="00270CC9" w:rsidRDefault="003F25E6" w:rsidP="003F25E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проведения антикоррупционной экспертизы</w:t>
      </w:r>
    </w:p>
    <w:p w:rsidR="003F25E6" w:rsidRDefault="003F25E6" w:rsidP="003F25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E6" w:rsidRPr="00270CC9" w:rsidRDefault="003F25E6" w:rsidP="003F25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</w:t>
      </w:r>
      <w:hyperlink r:id="rId6" w:history="1"/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17 июля 2009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172-ФЗ «Об антикоррупционной экспертизе нормативных правовых актов и проектов  нормативных  правовых актов»,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270CC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70CC9">
        <w:rPr>
          <w:rFonts w:ascii="Times New Roman" w:hAnsi="Times New Roman" w:cs="Times New Roman"/>
          <w:sz w:val="26"/>
          <w:szCs w:val="26"/>
        </w:rPr>
        <w:t xml:space="preserve"> Правительства РФ от 26 февраля 2010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70CC9">
        <w:rPr>
          <w:rFonts w:ascii="Times New Roman" w:hAnsi="Times New Roman" w:cs="Times New Roman"/>
          <w:sz w:val="26"/>
          <w:szCs w:val="26"/>
        </w:rPr>
        <w:t xml:space="preserve"> № 96 «Об антикоррупционной экспертизе нормативных правовых актов и проектов нормативных правовых актов»</w:t>
      </w: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городского округа Енакиево </w:t>
      </w: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 от _________ №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bookmarkStart w:id="2" w:name="_Hlk162253819"/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 Порядка  проведения </w:t>
      </w:r>
      <w:bookmarkEnd w:id="2"/>
      <w:r w:rsidRPr="00E535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антикоррупционной экспертизы нормативных правовых актов и проектов нормативных правовых актов муниципального образования </w:t>
      </w:r>
      <w:r w:rsidRPr="00E53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5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 Енакиево Донецкой Народной Республики</w:t>
      </w: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проведена антикоррупционная экспертиза</w:t>
      </w:r>
    </w:p>
    <w:p w:rsidR="003F25E6" w:rsidRPr="00595078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25E6" w:rsidRPr="00CE0267" w:rsidRDefault="003F25E6" w:rsidP="003F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нормативного правового акта, его проекта или иного документа)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1: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представленном</w:t>
      </w:r>
    </w:p>
    <w:p w:rsidR="003F25E6" w:rsidRPr="00595078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25E6" w:rsidRPr="00CE0267" w:rsidRDefault="003F25E6" w:rsidP="003F25E6">
      <w:pPr>
        <w:tabs>
          <w:tab w:val="left" w:pos="124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 нормативного правового акта, его проекта или иного документа)</w:t>
      </w:r>
    </w:p>
    <w:p w:rsidR="003F25E6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 факторы не выявлены.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2: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представленном</w:t>
      </w:r>
    </w:p>
    <w:p w:rsidR="003F25E6" w:rsidRPr="00595078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25E6" w:rsidRPr="00CE0267" w:rsidRDefault="003F25E6" w:rsidP="003F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нормативного правового акта, его проекта или иного документа)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коррупциогенные факторы </w:t>
      </w:r>
      <w:hyperlink r:id="rId8" w:anchor="Par51" w:history="1">
        <w:r w:rsidRPr="00270CC9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eastAsia="ru-RU"/>
          </w:rPr>
          <w:t>1</w:t>
        </w:r>
      </w:hyperlink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C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устранения выявленных коррупциогенных факторов предлагается</w:t>
      </w:r>
    </w:p>
    <w:p w:rsidR="003F25E6" w:rsidRPr="00595078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25E6" w:rsidRPr="00CE0267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07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коррупциогенных факторов)</w:t>
      </w:r>
    </w:p>
    <w:p w:rsidR="003F25E6" w:rsidRPr="00595078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9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3F25E6" w:rsidRPr="00CE0267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gramStart"/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должности)   </w:t>
      </w:r>
      <w:proofErr w:type="gramEnd"/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(инициалы, фамилия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F25E6" w:rsidRDefault="003F25E6" w:rsidP="003F25E6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________________</w:t>
      </w:r>
    </w:p>
    <w:p w:rsidR="003F25E6" w:rsidRPr="00290CB7" w:rsidRDefault="003F25E6" w:rsidP="003F25E6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0C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290C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290CB7">
        <w:rPr>
          <w:rFonts w:ascii="Times New Roman" w:eastAsia="Times New Roman" w:hAnsi="Times New Roman" w:cs="Times New Roman"/>
          <w:sz w:val="16"/>
          <w:szCs w:val="16"/>
          <w:lang w:eastAsia="ru-RU"/>
        </w:rPr>
        <w:t>( Дата</w:t>
      </w:r>
      <w:proofErr w:type="gramEnd"/>
      <w:r w:rsidRPr="00290C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3F25E6" w:rsidRPr="00270CC9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8"/>
          <w:lang w:eastAsia="ru-RU"/>
        </w:rPr>
      </w:pPr>
    </w:p>
    <w:p w:rsidR="003F25E6" w:rsidRPr="005B1476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B0DBA" w:rsidRPr="003F25E6" w:rsidRDefault="003F25E6" w:rsidP="003F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ar51"/>
      <w:bookmarkEnd w:id="3"/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&lt;1&gt;  Отражаются  все положения нормативного правового акта, его проекта или   иного  документа,  в  которых  выявлены  коррупциогенные  факторы,  с указанием  его структурных единиц (разделов, глав, статей, частей, пунктов, подпунктов,  абзацев) и соответствующих коррупциогенных факторов со ссылкой на положения </w:t>
      </w:r>
      <w:hyperlink r:id="rId9" w:history="1">
        <w:r w:rsidRPr="00CE0267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методики</w:t>
        </w:r>
      </w:hyperlink>
      <w:r w:rsidRPr="00CE0267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утвержденной постановлением Правительства Российской Федерации от 26 февраля 2010 г. № 96.</w:t>
      </w:r>
    </w:p>
    <w:sectPr w:rsidR="009B0DBA" w:rsidRPr="003F25E6" w:rsidSect="00D41A5F">
      <w:headerReference w:type="default" r:id="rId1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F2" w:rsidRDefault="00C369F2" w:rsidP="003F25E6">
      <w:pPr>
        <w:spacing w:after="0" w:line="240" w:lineRule="auto"/>
      </w:pPr>
      <w:r>
        <w:separator/>
      </w:r>
    </w:p>
  </w:endnote>
  <w:endnote w:type="continuationSeparator" w:id="0">
    <w:p w:rsidR="00C369F2" w:rsidRDefault="00C369F2" w:rsidP="003F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F2" w:rsidRDefault="00C369F2" w:rsidP="003F25E6">
      <w:pPr>
        <w:spacing w:after="0" w:line="240" w:lineRule="auto"/>
      </w:pPr>
      <w:r>
        <w:separator/>
      </w:r>
    </w:p>
  </w:footnote>
  <w:footnote w:type="continuationSeparator" w:id="0">
    <w:p w:rsidR="00C369F2" w:rsidRDefault="00C369F2" w:rsidP="003F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D0" w:rsidRDefault="00C369F2">
    <w:pPr>
      <w:pStyle w:val="a3"/>
      <w:jc w:val="center"/>
    </w:pPr>
  </w:p>
  <w:p w:rsidR="006E74D0" w:rsidRDefault="00C36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6"/>
    <w:rsid w:val="001D4C18"/>
    <w:rsid w:val="003F25E6"/>
    <w:rsid w:val="00C369F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506E"/>
  <w15:chartTrackingRefBased/>
  <w15:docId w15:val="{3E954375-0791-44BB-8190-EE38989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5E6"/>
  </w:style>
  <w:style w:type="paragraph" w:styleId="a5">
    <w:name w:val="footer"/>
    <w:basedOn w:val="a"/>
    <w:link w:val="a6"/>
    <w:uiPriority w:val="99"/>
    <w:unhideWhenUsed/>
    <w:rsid w:val="003F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-n35\Downloads\post2020_18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8EC2EAE2819DF7DE978A3FB4693A137BD5E095644620CF0EECA5D4EDFEB4DF3FE381B8E6A44E1E90E7E07C5E4p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7239ED48E363DB0CDBACF8B694552A1DF62B03521F7965DEC7A8D1B8D9F60289162EDC35081F060EDA11AF4E63EEC3AF5DEE131B503DFb5v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67239ED48E363DB0CDBACF8B694552A0DD6AB93525F7965DEC7A8D1B8D9F60289162EDC35081F165EDA11AF4E63EEC3AF5DEE131B503DFb5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2024-05-23T07:02:00Z</dcterms:created>
  <dcterms:modified xsi:type="dcterms:W3CDTF">2024-05-23T07:03:00Z</dcterms:modified>
</cp:coreProperties>
</file>