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79" w:rsidRPr="006B5879" w:rsidRDefault="006B5879" w:rsidP="006B5879">
      <w:pPr>
        <w:pStyle w:val="1"/>
        <w:ind w:left="10491" w:right="-4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B5879">
        <w:rPr>
          <w:rFonts w:ascii="Times New Roman" w:hAnsi="Times New Roman" w:cs="Times New Roman"/>
          <w:sz w:val="20"/>
          <w:szCs w:val="20"/>
        </w:rPr>
        <w:t>Приложение 9</w:t>
      </w:r>
    </w:p>
    <w:p w:rsidR="006B5879" w:rsidRPr="006B5879" w:rsidRDefault="006B5879" w:rsidP="006B5879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B5879">
        <w:rPr>
          <w:rFonts w:ascii="Times New Roman" w:hAnsi="Times New Roman" w:cs="Times New Roman"/>
          <w:sz w:val="20"/>
          <w:szCs w:val="20"/>
        </w:rPr>
        <w:t>к Порядку ведения Реестра</w:t>
      </w:r>
    </w:p>
    <w:p w:rsidR="006B5879" w:rsidRPr="006B5879" w:rsidRDefault="006B5879" w:rsidP="006B5879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B5879">
        <w:rPr>
          <w:rFonts w:ascii="Times New Roman" w:hAnsi="Times New Roman" w:cs="Times New Roman"/>
          <w:sz w:val="20"/>
          <w:szCs w:val="20"/>
        </w:rPr>
        <w:t>муниципального имущества</w:t>
      </w:r>
    </w:p>
    <w:p w:rsidR="006B5879" w:rsidRPr="006B5879" w:rsidRDefault="006B5879" w:rsidP="006B5879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B587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B5879" w:rsidRPr="006B5879" w:rsidRDefault="006B5879" w:rsidP="006B5879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B5879">
        <w:rPr>
          <w:rFonts w:ascii="Times New Roman" w:hAnsi="Times New Roman" w:cs="Times New Roman"/>
          <w:sz w:val="20"/>
          <w:szCs w:val="20"/>
        </w:rPr>
        <w:t>городской округ Енакиево</w:t>
      </w:r>
    </w:p>
    <w:p w:rsidR="006B5879" w:rsidRPr="006B5879" w:rsidRDefault="006B5879" w:rsidP="006B5879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B5879">
        <w:rPr>
          <w:rFonts w:ascii="Times New Roman" w:hAnsi="Times New Roman" w:cs="Times New Roman"/>
          <w:sz w:val="20"/>
          <w:szCs w:val="20"/>
        </w:rPr>
        <w:t>Донецкой Народной Республики</w:t>
      </w:r>
    </w:p>
    <w:p w:rsidR="006B5879" w:rsidRPr="006B5879" w:rsidRDefault="006B5879" w:rsidP="006B5879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  <w:r w:rsidRPr="006B5879">
        <w:rPr>
          <w:rFonts w:ascii="Times New Roman" w:hAnsi="Times New Roman" w:cs="Times New Roman"/>
          <w:sz w:val="20"/>
          <w:szCs w:val="20"/>
        </w:rPr>
        <w:t>(пункты 3.2., 3.3, 3.4)</w:t>
      </w:r>
    </w:p>
    <w:p w:rsidR="006B5879" w:rsidRPr="006B5879" w:rsidRDefault="006B5879" w:rsidP="006B5879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</w:p>
    <w:p w:rsidR="006B5879" w:rsidRPr="006B5879" w:rsidRDefault="006B5879" w:rsidP="006B5879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</w:p>
    <w:p w:rsidR="006B5879" w:rsidRPr="006B5879" w:rsidRDefault="006B5879" w:rsidP="006B5879">
      <w:pPr>
        <w:pStyle w:val="1"/>
        <w:ind w:left="11199" w:right="-42"/>
        <w:jc w:val="right"/>
        <w:rPr>
          <w:rFonts w:ascii="Times New Roman" w:hAnsi="Times New Roman" w:cs="Times New Roman"/>
          <w:sz w:val="20"/>
          <w:szCs w:val="20"/>
        </w:rPr>
      </w:pPr>
    </w:p>
    <w:p w:rsidR="006B5879" w:rsidRPr="006B5879" w:rsidRDefault="006B5879" w:rsidP="006B5879">
      <w:pPr>
        <w:pStyle w:val="1"/>
        <w:ind w:right="-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879">
        <w:rPr>
          <w:rFonts w:ascii="Times New Roman" w:hAnsi="Times New Roman" w:cs="Times New Roman"/>
          <w:b/>
          <w:sz w:val="20"/>
          <w:szCs w:val="20"/>
        </w:rPr>
        <w:t>Типовая форма</w:t>
      </w:r>
    </w:p>
    <w:p w:rsidR="006B5879" w:rsidRPr="006B5879" w:rsidRDefault="006B5879" w:rsidP="006B5879">
      <w:pPr>
        <w:pStyle w:val="1"/>
        <w:ind w:right="-42"/>
        <w:jc w:val="center"/>
        <w:rPr>
          <w:rFonts w:ascii="Times New Roman" w:hAnsi="Times New Roman" w:cs="Times New Roman"/>
          <w:sz w:val="20"/>
          <w:szCs w:val="20"/>
        </w:rPr>
      </w:pPr>
    </w:p>
    <w:p w:rsidR="006B5879" w:rsidRPr="006B5879" w:rsidRDefault="006B5879" w:rsidP="006B5879">
      <w:pPr>
        <w:spacing w:after="0" w:line="240" w:lineRule="auto"/>
        <w:ind w:right="-42"/>
        <w:jc w:val="center"/>
        <w:rPr>
          <w:rFonts w:ascii="Times New Roman" w:hAnsi="Times New Roman"/>
          <w:b/>
          <w:sz w:val="20"/>
          <w:szCs w:val="20"/>
        </w:rPr>
      </w:pPr>
      <w:r w:rsidRPr="006B5879">
        <w:rPr>
          <w:rFonts w:ascii="Times New Roman" w:hAnsi="Times New Roman"/>
          <w:b/>
          <w:sz w:val="20"/>
          <w:szCs w:val="20"/>
        </w:rPr>
        <w:t>КАРТА</w:t>
      </w:r>
    </w:p>
    <w:p w:rsidR="006B5879" w:rsidRPr="006B5879" w:rsidRDefault="006B5879" w:rsidP="006B5879">
      <w:pPr>
        <w:spacing w:after="0" w:line="240" w:lineRule="auto"/>
        <w:ind w:right="-42"/>
        <w:jc w:val="center"/>
        <w:rPr>
          <w:rFonts w:ascii="Times New Roman" w:hAnsi="Times New Roman"/>
          <w:b/>
          <w:sz w:val="20"/>
          <w:szCs w:val="20"/>
        </w:rPr>
      </w:pPr>
      <w:r w:rsidRPr="006B5879">
        <w:rPr>
          <w:rFonts w:ascii="Times New Roman" w:hAnsi="Times New Roman"/>
          <w:b/>
          <w:sz w:val="20"/>
          <w:szCs w:val="20"/>
        </w:rPr>
        <w:t>сведений об изменении характеристик</w:t>
      </w:r>
    </w:p>
    <w:p w:rsidR="006B5879" w:rsidRPr="006B5879" w:rsidRDefault="006B5879" w:rsidP="006B5879">
      <w:pPr>
        <w:spacing w:after="0" w:line="240" w:lineRule="auto"/>
        <w:ind w:right="-42"/>
        <w:jc w:val="center"/>
        <w:rPr>
          <w:rFonts w:ascii="Times New Roman" w:hAnsi="Times New Roman"/>
          <w:b/>
          <w:sz w:val="20"/>
          <w:szCs w:val="20"/>
        </w:rPr>
      </w:pPr>
      <w:r w:rsidRPr="006B5879">
        <w:rPr>
          <w:rFonts w:ascii="Times New Roman" w:hAnsi="Times New Roman"/>
          <w:b/>
          <w:sz w:val="20"/>
          <w:szCs w:val="20"/>
        </w:rPr>
        <w:t>движимого/недвижимого имущества, являющегося объектом учета балансодержателя</w:t>
      </w:r>
    </w:p>
    <w:p w:rsidR="006B5879" w:rsidRPr="006B5879" w:rsidRDefault="006B5879" w:rsidP="006B5879">
      <w:pPr>
        <w:spacing w:after="0"/>
        <w:ind w:right="-42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>___________________________________________________________________________________ на ___________________________________________</w:t>
      </w:r>
    </w:p>
    <w:p w:rsidR="006B5879" w:rsidRPr="006B5879" w:rsidRDefault="006B5879" w:rsidP="006B5879">
      <w:pPr>
        <w:spacing w:after="0"/>
        <w:ind w:left="4248" w:right="-42" w:firstLine="708"/>
        <w:jc w:val="both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>(полное официальное наименование)</w:t>
      </w:r>
    </w:p>
    <w:tbl>
      <w:tblPr>
        <w:tblW w:w="1535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108"/>
        <w:gridCol w:w="992"/>
        <w:gridCol w:w="851"/>
        <w:gridCol w:w="1134"/>
        <w:gridCol w:w="1842"/>
        <w:gridCol w:w="2410"/>
        <w:gridCol w:w="2977"/>
        <w:gridCol w:w="992"/>
        <w:gridCol w:w="1134"/>
        <w:gridCol w:w="1418"/>
      </w:tblGrid>
      <w:tr w:rsidR="006B5879" w:rsidRPr="006B5879" w:rsidTr="00606E73">
        <w:trPr>
          <w:trHeight w:val="1445"/>
        </w:trPr>
        <w:tc>
          <w:tcPr>
            <w:tcW w:w="497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87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5879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B5879">
              <w:rPr>
                <w:rFonts w:ascii="Times New Roman" w:hAnsi="Times New Roman"/>
                <w:sz w:val="20"/>
                <w:szCs w:val="20"/>
              </w:rPr>
              <w:t xml:space="preserve"> объекта учета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5879">
              <w:rPr>
                <w:rFonts w:ascii="Times New Roman" w:hAnsi="Times New Roman"/>
                <w:sz w:val="20"/>
                <w:szCs w:val="20"/>
              </w:rPr>
              <w:t>Реестро</w:t>
            </w:r>
            <w:proofErr w:type="spellEnd"/>
            <w:r w:rsidRPr="006B5879">
              <w:rPr>
                <w:rFonts w:ascii="Times New Roman" w:hAnsi="Times New Roman"/>
                <w:sz w:val="20"/>
                <w:szCs w:val="20"/>
              </w:rPr>
              <w:t>-вый</w:t>
            </w:r>
            <w:proofErr w:type="gramEnd"/>
            <w:r w:rsidRPr="006B5879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5879">
              <w:rPr>
                <w:rFonts w:ascii="Times New Roman" w:hAnsi="Times New Roman"/>
                <w:sz w:val="20"/>
                <w:szCs w:val="20"/>
              </w:rPr>
              <w:t>Инвен</w:t>
            </w:r>
            <w:proofErr w:type="spellEnd"/>
            <w:r w:rsidRPr="006B5879">
              <w:rPr>
                <w:rFonts w:ascii="Times New Roman" w:hAnsi="Times New Roman"/>
                <w:sz w:val="20"/>
                <w:szCs w:val="20"/>
              </w:rPr>
              <w:t>-тарный</w:t>
            </w:r>
            <w:proofErr w:type="gramEnd"/>
            <w:r w:rsidRPr="006B5879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5879">
              <w:rPr>
                <w:rFonts w:ascii="Times New Roman" w:hAnsi="Times New Roman"/>
                <w:sz w:val="20"/>
                <w:szCs w:val="20"/>
              </w:rPr>
              <w:t>Количест</w:t>
            </w:r>
            <w:proofErr w:type="spellEnd"/>
            <w:r w:rsidRPr="006B5879">
              <w:rPr>
                <w:rFonts w:ascii="Times New Roman" w:hAnsi="Times New Roman"/>
                <w:sz w:val="20"/>
                <w:szCs w:val="20"/>
              </w:rPr>
              <w:t>-во</w:t>
            </w:r>
            <w:proofErr w:type="gramEnd"/>
            <w:r w:rsidRPr="006B5879">
              <w:rPr>
                <w:rFonts w:ascii="Times New Roman" w:hAnsi="Times New Roman"/>
                <w:sz w:val="20"/>
                <w:szCs w:val="20"/>
              </w:rPr>
              <w:t xml:space="preserve"> объектов,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879">
              <w:rPr>
                <w:rFonts w:ascii="Times New Roman" w:hAnsi="Times New Roman"/>
                <w:sz w:val="20"/>
                <w:szCs w:val="20"/>
              </w:rPr>
              <w:t xml:space="preserve">Дата изменения характеристик </w:t>
            </w:r>
            <w:proofErr w:type="spellStart"/>
            <w:proofErr w:type="gramStart"/>
            <w:r w:rsidRPr="006B5879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6B5879">
              <w:rPr>
                <w:rFonts w:ascii="Times New Roman" w:hAnsi="Times New Roman"/>
                <w:sz w:val="20"/>
                <w:szCs w:val="20"/>
              </w:rPr>
              <w:t xml:space="preserve"> движимого/недвижимого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879">
              <w:rPr>
                <w:rFonts w:ascii="Times New Roman" w:hAnsi="Times New Roman"/>
                <w:sz w:val="20"/>
                <w:szCs w:val="20"/>
              </w:rPr>
              <w:t>Реквизиты документа об отнесении объекта к категории особо ценного движимого/недвижимого имущества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879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изменения характеристик муниципального движимого/недвижимого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879">
              <w:rPr>
                <w:rFonts w:ascii="Times New Roman" w:hAnsi="Times New Roman"/>
                <w:sz w:val="20"/>
                <w:szCs w:val="20"/>
              </w:rPr>
              <w:t xml:space="preserve">Балансовая </w:t>
            </w:r>
            <w:proofErr w:type="spellStart"/>
            <w:proofErr w:type="gramStart"/>
            <w:r w:rsidRPr="006B5879">
              <w:rPr>
                <w:rFonts w:ascii="Times New Roman" w:hAnsi="Times New Roman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6B5879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879">
              <w:rPr>
                <w:rFonts w:ascii="Times New Roman" w:hAnsi="Times New Roman"/>
                <w:sz w:val="20"/>
                <w:szCs w:val="20"/>
              </w:rPr>
              <w:t>Начислен-</w:t>
            </w:r>
            <w:proofErr w:type="spellStart"/>
            <w:r w:rsidRPr="006B5879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B5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879">
              <w:rPr>
                <w:rFonts w:ascii="Times New Roman" w:hAnsi="Times New Roman"/>
                <w:sz w:val="20"/>
                <w:szCs w:val="20"/>
              </w:rPr>
              <w:t>амортиза-ция</w:t>
            </w:r>
            <w:proofErr w:type="spellEnd"/>
            <w:r w:rsidRPr="006B5879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879">
              <w:rPr>
                <w:rFonts w:ascii="Times New Roman" w:hAnsi="Times New Roman"/>
                <w:sz w:val="20"/>
                <w:szCs w:val="20"/>
              </w:rPr>
              <w:t>Сведения об установлен</w:t>
            </w:r>
          </w:p>
          <w:p w:rsidR="006B5879" w:rsidRPr="006B5879" w:rsidRDefault="006B5879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87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6B5879">
              <w:rPr>
                <w:rFonts w:ascii="Times New Roman" w:hAnsi="Times New Roman"/>
                <w:sz w:val="20"/>
                <w:szCs w:val="20"/>
              </w:rPr>
              <w:t xml:space="preserve"> ограничениях (</w:t>
            </w:r>
            <w:proofErr w:type="spellStart"/>
            <w:proofErr w:type="gramStart"/>
            <w:r w:rsidRPr="006B5879">
              <w:rPr>
                <w:rFonts w:ascii="Times New Roman" w:hAnsi="Times New Roman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6B58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B5879" w:rsidRPr="006B5879" w:rsidTr="00606E73">
        <w:tc>
          <w:tcPr>
            <w:tcW w:w="497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5879" w:rsidRPr="006B5879" w:rsidRDefault="006B5879" w:rsidP="00606E73">
            <w:pPr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879" w:rsidRPr="006B5879" w:rsidRDefault="006B5879" w:rsidP="006B5879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</w:p>
    <w:p w:rsidR="006B5879" w:rsidRPr="006B5879" w:rsidRDefault="006B5879" w:rsidP="006B5879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>Руководитель ___________________________________</w:t>
      </w:r>
      <w:r>
        <w:rPr>
          <w:rFonts w:ascii="Times New Roman" w:hAnsi="Times New Roman"/>
          <w:sz w:val="20"/>
          <w:szCs w:val="20"/>
        </w:rPr>
        <w:t xml:space="preserve">  ____________________________________  ______________________________________________</w:t>
      </w:r>
    </w:p>
    <w:p w:rsidR="006B5879" w:rsidRPr="006B5879" w:rsidRDefault="006B5879" w:rsidP="006B5879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 xml:space="preserve">М.П.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6B5879">
        <w:rPr>
          <w:rFonts w:ascii="Times New Roman" w:hAnsi="Times New Roman"/>
          <w:sz w:val="20"/>
          <w:szCs w:val="20"/>
        </w:rPr>
        <w:t xml:space="preserve">(наименованию юридического </w:t>
      </w:r>
      <w:proofErr w:type="gramStart"/>
      <w:r w:rsidRPr="006B5879">
        <w:rPr>
          <w:rFonts w:ascii="Times New Roman" w:hAnsi="Times New Roman"/>
          <w:sz w:val="20"/>
          <w:szCs w:val="20"/>
        </w:rPr>
        <w:t xml:space="preserve">лица)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6B5879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6B5879">
        <w:rPr>
          <w:rFonts w:ascii="Times New Roman" w:hAnsi="Times New Roman"/>
          <w:sz w:val="20"/>
          <w:szCs w:val="20"/>
        </w:rPr>
        <w:t xml:space="preserve"> (Ф.И.О.)</w:t>
      </w:r>
    </w:p>
    <w:p w:rsidR="006B5879" w:rsidRPr="006B5879" w:rsidRDefault="006B5879" w:rsidP="006B5879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</w:p>
    <w:p w:rsidR="006B5879" w:rsidRPr="006B5879" w:rsidRDefault="006B5879" w:rsidP="006B5879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>Главный бухгалтер___________________________________</w:t>
      </w:r>
      <w:r>
        <w:rPr>
          <w:rFonts w:ascii="Times New Roman" w:hAnsi="Times New Roman"/>
          <w:sz w:val="20"/>
          <w:szCs w:val="20"/>
        </w:rPr>
        <w:t xml:space="preserve">  ____________________________________  _________________________________________________</w:t>
      </w:r>
    </w:p>
    <w:p w:rsidR="006B5879" w:rsidRPr="006B5879" w:rsidRDefault="006B5879" w:rsidP="006B5879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6B5879">
        <w:rPr>
          <w:rFonts w:ascii="Times New Roman" w:hAnsi="Times New Roman"/>
          <w:sz w:val="20"/>
          <w:szCs w:val="20"/>
        </w:rPr>
        <w:t xml:space="preserve">(наименованию юридического </w:t>
      </w:r>
      <w:proofErr w:type="gramStart"/>
      <w:r w:rsidRPr="006B5879">
        <w:rPr>
          <w:rFonts w:ascii="Times New Roman" w:hAnsi="Times New Roman"/>
          <w:sz w:val="20"/>
          <w:szCs w:val="20"/>
        </w:rPr>
        <w:t>лица)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6B5879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</w:t>
      </w:r>
      <w:r w:rsidRPr="006B5879">
        <w:rPr>
          <w:rFonts w:ascii="Times New Roman" w:hAnsi="Times New Roman"/>
          <w:sz w:val="20"/>
          <w:szCs w:val="20"/>
        </w:rPr>
        <w:t>(Ф.И.О.)</w:t>
      </w:r>
    </w:p>
    <w:p w:rsidR="006B5879" w:rsidRPr="006B5879" w:rsidRDefault="006B5879" w:rsidP="006B5879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B5879" w:rsidRPr="006B5879" w:rsidRDefault="006B5879" w:rsidP="006B5879">
      <w:pPr>
        <w:spacing w:after="0"/>
        <w:ind w:right="-42"/>
        <w:jc w:val="both"/>
        <w:rPr>
          <w:rFonts w:ascii="Times New Roman" w:hAnsi="Times New Roman"/>
          <w:sz w:val="20"/>
          <w:szCs w:val="20"/>
        </w:rPr>
      </w:pPr>
    </w:p>
    <w:p w:rsidR="006B5879" w:rsidRPr="006B5879" w:rsidRDefault="006B5879" w:rsidP="006B587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>Начальник управления муниципальной собственностью</w:t>
      </w:r>
    </w:p>
    <w:p w:rsidR="006B5879" w:rsidRPr="006B5879" w:rsidRDefault="006B5879" w:rsidP="006B587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>департамента жилищно-коммунального хозяйства и</w:t>
      </w:r>
    </w:p>
    <w:p w:rsidR="006B5879" w:rsidRPr="006B5879" w:rsidRDefault="006B5879" w:rsidP="006B587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>муниципальной собственности</w:t>
      </w:r>
    </w:p>
    <w:p w:rsidR="006B5879" w:rsidRPr="006B5879" w:rsidRDefault="006B5879" w:rsidP="006B587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>администрации городского округа</w:t>
      </w:r>
    </w:p>
    <w:p w:rsidR="009B0DBA" w:rsidRPr="006B5879" w:rsidRDefault="006B5879" w:rsidP="006B587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0"/>
          <w:szCs w:val="20"/>
        </w:rPr>
      </w:pPr>
      <w:r w:rsidRPr="006B5879">
        <w:rPr>
          <w:rFonts w:ascii="Times New Roman" w:hAnsi="Times New Roman"/>
          <w:sz w:val="20"/>
          <w:szCs w:val="20"/>
        </w:rPr>
        <w:t>Енакиево Донецкой Народной Республики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B5879">
        <w:rPr>
          <w:rFonts w:ascii="Times New Roman" w:hAnsi="Times New Roman"/>
          <w:sz w:val="20"/>
          <w:szCs w:val="20"/>
        </w:rPr>
        <w:t>А.В.Осаула</w:t>
      </w:r>
      <w:proofErr w:type="spellEnd"/>
    </w:p>
    <w:sectPr w:rsidR="009B0DBA" w:rsidRPr="006B5879" w:rsidSect="006B5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79"/>
    <w:rsid w:val="001D4C18"/>
    <w:rsid w:val="006B587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ECB2"/>
  <w15:chartTrackingRefBased/>
  <w15:docId w15:val="{E53DEE23-96A1-48A1-B95A-C6A9433F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87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2024-05-27T11:11:00Z</dcterms:created>
  <dcterms:modified xsi:type="dcterms:W3CDTF">2024-05-27T11:15:00Z</dcterms:modified>
</cp:coreProperties>
</file>