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C2403" w14:textId="7110D80E" w:rsidR="007353AD" w:rsidRDefault="007353AD" w:rsidP="007353AD">
      <w:pPr>
        <w:widowControl w:val="0"/>
        <w:autoSpaceDE w:val="0"/>
        <w:autoSpaceDN w:val="0"/>
        <w:spacing w:after="0" w:line="240" w:lineRule="auto"/>
        <w:ind w:left="6372"/>
        <w:rPr>
          <w:rFonts w:ascii="Times New Roman" w:eastAsia="Calibri" w:hAnsi="Times New Roman" w:cs="Times New Roman"/>
          <w:sz w:val="24"/>
          <w:szCs w:val="24"/>
        </w:rPr>
      </w:pPr>
      <w:bookmarkStart w:id="0" w:name="_Hlk157594306"/>
      <w:r>
        <w:rPr>
          <w:rFonts w:ascii="Times New Roman" w:eastAsia="Calibri" w:hAnsi="Times New Roman" w:cs="Times New Roman"/>
          <w:sz w:val="24"/>
          <w:szCs w:val="24"/>
        </w:rPr>
        <w:t>ПРИЛОЖЕНИЕ 1</w:t>
      </w:r>
    </w:p>
    <w:p w14:paraId="659E546A" w14:textId="77777777" w:rsidR="007353AD" w:rsidRDefault="007353AD" w:rsidP="007353AD">
      <w:pPr>
        <w:widowControl w:val="0"/>
        <w:autoSpaceDE w:val="0"/>
        <w:autoSpaceDN w:val="0"/>
        <w:spacing w:after="0" w:line="240" w:lineRule="auto"/>
        <w:ind w:left="6372"/>
        <w:rPr>
          <w:rFonts w:ascii="Times New Roman" w:eastAsia="Calibri" w:hAnsi="Times New Roman" w:cs="Times New Roman"/>
          <w:sz w:val="24"/>
          <w:szCs w:val="24"/>
        </w:rPr>
      </w:pPr>
    </w:p>
    <w:p w14:paraId="061951BC" w14:textId="77777777" w:rsidR="007353AD" w:rsidRPr="00E80C84" w:rsidRDefault="007353AD" w:rsidP="007353AD">
      <w:pPr>
        <w:widowControl w:val="0"/>
        <w:autoSpaceDE w:val="0"/>
        <w:autoSpaceDN w:val="0"/>
        <w:spacing w:after="0" w:line="240" w:lineRule="auto"/>
        <w:ind w:left="6372"/>
        <w:rPr>
          <w:rFonts w:ascii="Times New Roman" w:eastAsia="Calibri" w:hAnsi="Times New Roman" w:cs="Times New Roman"/>
          <w:sz w:val="24"/>
          <w:szCs w:val="24"/>
        </w:rPr>
      </w:pPr>
      <w:r w:rsidRPr="00E80C84">
        <w:rPr>
          <w:rFonts w:ascii="Times New Roman" w:eastAsia="Calibri" w:hAnsi="Times New Roman" w:cs="Times New Roman"/>
          <w:sz w:val="24"/>
          <w:szCs w:val="24"/>
        </w:rPr>
        <w:t xml:space="preserve">УТВЕРЖДЕНО </w:t>
      </w:r>
    </w:p>
    <w:p w14:paraId="14614A01" w14:textId="77777777" w:rsidR="007353AD" w:rsidRPr="00E80C84" w:rsidRDefault="007353AD" w:rsidP="007353AD">
      <w:pPr>
        <w:widowControl w:val="0"/>
        <w:autoSpaceDE w:val="0"/>
        <w:autoSpaceDN w:val="0"/>
        <w:spacing w:after="0" w:line="240" w:lineRule="auto"/>
        <w:ind w:left="6372"/>
        <w:rPr>
          <w:rFonts w:ascii="Times New Roman" w:eastAsia="Calibri" w:hAnsi="Times New Roman" w:cs="Times New Roman"/>
          <w:sz w:val="24"/>
          <w:szCs w:val="24"/>
        </w:rPr>
      </w:pPr>
      <w:r w:rsidRPr="00E80C84">
        <w:rPr>
          <w:rFonts w:ascii="Times New Roman" w:eastAsia="Calibri" w:hAnsi="Times New Roman" w:cs="Times New Roman"/>
          <w:sz w:val="24"/>
          <w:szCs w:val="24"/>
        </w:rPr>
        <w:t xml:space="preserve">Постановлением главы </w:t>
      </w:r>
      <w:r>
        <w:rPr>
          <w:rFonts w:ascii="Times New Roman" w:eastAsia="Calibri" w:hAnsi="Times New Roman" w:cs="Times New Roman"/>
          <w:sz w:val="24"/>
          <w:szCs w:val="24"/>
        </w:rPr>
        <w:t xml:space="preserve">администрации </w:t>
      </w:r>
      <w:r w:rsidRPr="00E80C84">
        <w:rPr>
          <w:rFonts w:ascii="Times New Roman" w:eastAsia="Calibri" w:hAnsi="Times New Roman" w:cs="Times New Roman"/>
          <w:sz w:val="24"/>
          <w:szCs w:val="24"/>
        </w:rPr>
        <w:t>городского округа Докучаевск Донецкой Народной Республики</w:t>
      </w:r>
    </w:p>
    <w:p w14:paraId="7360BE62" w14:textId="5516748E" w:rsidR="007353AD" w:rsidRPr="00E80C84" w:rsidRDefault="007353AD" w:rsidP="007353AD">
      <w:pPr>
        <w:widowControl w:val="0"/>
        <w:autoSpaceDE w:val="0"/>
        <w:autoSpaceDN w:val="0"/>
        <w:spacing w:after="0" w:line="240" w:lineRule="auto"/>
        <w:ind w:left="5664" w:firstLine="708"/>
        <w:rPr>
          <w:rFonts w:ascii="Times New Roman" w:eastAsia="Times New Roman" w:hAnsi="Times New Roman" w:cs="Times New Roman"/>
          <w:b/>
          <w:bCs/>
          <w:sz w:val="24"/>
          <w:szCs w:val="24"/>
        </w:rPr>
      </w:pPr>
      <w:r w:rsidRPr="00E80C84">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25.04.2024</w:t>
      </w:r>
      <w:r w:rsidRPr="00E80C84">
        <w:rPr>
          <w:rFonts w:ascii="Times New Roman" w:eastAsia="Calibri" w:hAnsi="Times New Roman" w:cs="Times New Roman"/>
          <w:sz w:val="24"/>
          <w:szCs w:val="24"/>
        </w:rPr>
        <w:t xml:space="preserve"> № </w:t>
      </w:r>
      <w:bookmarkEnd w:id="0"/>
      <w:r>
        <w:rPr>
          <w:rFonts w:ascii="Times New Roman" w:eastAsia="Calibri" w:hAnsi="Times New Roman" w:cs="Times New Roman"/>
          <w:sz w:val="24"/>
          <w:szCs w:val="24"/>
        </w:rPr>
        <w:t>172</w:t>
      </w:r>
    </w:p>
    <w:p w14:paraId="6174B461" w14:textId="77777777" w:rsidR="007353AD" w:rsidRPr="00E80C84" w:rsidRDefault="007353AD" w:rsidP="007353AD">
      <w:pPr>
        <w:keepNext/>
        <w:keepLines/>
        <w:spacing w:before="480" w:after="0" w:line="240" w:lineRule="auto"/>
        <w:jc w:val="center"/>
        <w:outlineLvl w:val="0"/>
        <w:rPr>
          <w:rFonts w:ascii="Times New Roman" w:eastAsia="Times New Roman" w:hAnsi="Times New Roman" w:cs="Times New Roman"/>
          <w:b/>
          <w:bCs/>
          <w:sz w:val="24"/>
          <w:szCs w:val="24"/>
        </w:rPr>
      </w:pPr>
      <w:r w:rsidRPr="00E80C84">
        <w:rPr>
          <w:rFonts w:ascii="Times New Roman" w:eastAsia="Times New Roman" w:hAnsi="Times New Roman" w:cs="Times New Roman"/>
          <w:b/>
          <w:bCs/>
          <w:sz w:val="24"/>
          <w:szCs w:val="24"/>
        </w:rPr>
        <w:t>ПОЛОЖЕНИЕ</w:t>
      </w:r>
    </w:p>
    <w:p w14:paraId="5538D3F7" w14:textId="77777777" w:rsidR="007353AD" w:rsidRPr="00E80C84" w:rsidRDefault="007353AD" w:rsidP="007353AD">
      <w:pPr>
        <w:spacing w:after="0" w:line="240" w:lineRule="auto"/>
        <w:jc w:val="center"/>
        <w:rPr>
          <w:rFonts w:ascii="Times New Roman" w:eastAsia="Calibri" w:hAnsi="Times New Roman" w:cs="Times New Roman"/>
          <w:sz w:val="24"/>
          <w:szCs w:val="24"/>
        </w:rPr>
      </w:pPr>
      <w:r w:rsidRPr="00E80C84">
        <w:rPr>
          <w:rFonts w:ascii="Times New Roman" w:eastAsia="Calibri" w:hAnsi="Times New Roman" w:cs="Times New Roman"/>
          <w:sz w:val="24"/>
          <w:szCs w:val="24"/>
        </w:rPr>
        <w:t>комиссии по предупреждению и ликвидации</w:t>
      </w:r>
    </w:p>
    <w:p w14:paraId="002885B3" w14:textId="77777777" w:rsidR="007353AD" w:rsidRPr="00E80C84" w:rsidRDefault="007353AD" w:rsidP="007353AD">
      <w:pPr>
        <w:spacing w:after="0" w:line="240" w:lineRule="auto"/>
        <w:jc w:val="center"/>
        <w:rPr>
          <w:rFonts w:ascii="Times New Roman" w:eastAsia="Calibri" w:hAnsi="Times New Roman" w:cs="Times New Roman"/>
          <w:sz w:val="24"/>
          <w:szCs w:val="24"/>
        </w:rPr>
      </w:pPr>
      <w:r w:rsidRPr="00E80C84">
        <w:rPr>
          <w:rFonts w:ascii="Times New Roman" w:eastAsia="Calibri" w:hAnsi="Times New Roman" w:cs="Times New Roman"/>
          <w:sz w:val="24"/>
          <w:szCs w:val="24"/>
        </w:rPr>
        <w:t xml:space="preserve">чрезвычайных ситуаций и обеспечению пожарной безопасности на территории муниципального образования </w:t>
      </w:r>
      <w:r w:rsidRPr="00E80C84">
        <w:rPr>
          <w:rFonts w:ascii="Times New Roman" w:eastAsia="Times New Roman" w:hAnsi="Times New Roman" w:cs="Times New Roman"/>
          <w:sz w:val="24"/>
          <w:szCs w:val="24"/>
          <w:lang w:eastAsia="ru-RU"/>
        </w:rPr>
        <w:t>городской округ Докучаевск Донецкой Народной Республики</w:t>
      </w:r>
    </w:p>
    <w:p w14:paraId="2D9DC4C6" w14:textId="77777777" w:rsidR="007353AD" w:rsidRPr="00E80C84" w:rsidRDefault="007353AD" w:rsidP="007353AD">
      <w:pPr>
        <w:spacing w:after="0" w:line="240" w:lineRule="auto"/>
        <w:rPr>
          <w:rFonts w:ascii="Times New Roman" w:eastAsia="Calibri" w:hAnsi="Times New Roman" w:cs="Times New Roman"/>
          <w:sz w:val="28"/>
          <w:szCs w:val="28"/>
        </w:rPr>
      </w:pPr>
    </w:p>
    <w:p w14:paraId="1892A1DF"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1. Комиссия по предупреждению и ликвидации чрезвычайных ситуаций, обеспечению пожарной безопасности (далее - Комиссия) является консультативно-совещательным органом, который координирует деятельность структурных подразделений, муниципального образования городской округ Докучаевск связанную с безопасностью и защитой населения и территорий, реагирование на чрезвычайные ситуации природного и техногенного происхождения.</w:t>
      </w:r>
    </w:p>
    <w:p w14:paraId="4C58A3E1"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7F93CD98"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 xml:space="preserve">2. </w:t>
      </w:r>
      <w:r w:rsidRPr="00E80C84">
        <w:rPr>
          <w:rFonts w:ascii="Times New Roman" w:eastAsia="Calibri" w:hAnsi="Times New Roman" w:cs="Times New Roman"/>
          <w:sz w:val="24"/>
          <w:szCs w:val="24"/>
          <w:shd w:val="clear" w:color="auto" w:fill="FFFFFF"/>
        </w:rPr>
        <w:t>Комиссия руководствуется в своей деятельности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муниципального образования городской округ Докучаевск, нормативными правовыми актами главы муниципального образования городской округ Докучаевск, а также настоящим Положением</w:t>
      </w:r>
      <w:r w:rsidRPr="00E80C84">
        <w:rPr>
          <w:rFonts w:ascii="Times New Roman" w:eastAsia="Calibri" w:hAnsi="Times New Roman" w:cs="Times New Roman"/>
          <w:sz w:val="24"/>
          <w:szCs w:val="24"/>
        </w:rPr>
        <w:t xml:space="preserve">. </w:t>
      </w:r>
    </w:p>
    <w:p w14:paraId="64433EC5"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02CC03D5" w14:textId="77777777" w:rsidR="007353AD" w:rsidRPr="00E80C84" w:rsidRDefault="007353AD" w:rsidP="007353AD">
      <w:pPr>
        <w:numPr>
          <w:ilvl w:val="0"/>
          <w:numId w:val="1"/>
        </w:numPr>
        <w:tabs>
          <w:tab w:val="left" w:pos="993"/>
        </w:tabs>
        <w:spacing w:after="0" w:line="240" w:lineRule="auto"/>
        <w:ind w:left="567" w:firstLine="141"/>
        <w:contextualSpacing/>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Основными задачами Комиссии являются:</w:t>
      </w:r>
    </w:p>
    <w:p w14:paraId="67BBA3F2" w14:textId="77777777" w:rsidR="007353AD" w:rsidRPr="00E80C84" w:rsidRDefault="007353AD" w:rsidP="007353AD">
      <w:pPr>
        <w:spacing w:after="0" w:line="240" w:lineRule="auto"/>
        <w:ind w:left="708"/>
        <w:contextualSpacing/>
        <w:jc w:val="both"/>
        <w:rPr>
          <w:rFonts w:ascii="Times New Roman" w:eastAsia="Calibri" w:hAnsi="Times New Roman" w:cs="Times New Roman"/>
          <w:sz w:val="24"/>
          <w:szCs w:val="24"/>
        </w:rPr>
      </w:pPr>
    </w:p>
    <w:p w14:paraId="248D6325"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3.1. Координация действий органов управления, сил и средств территориальной подсистемы единой системы гражданской защиты (местная комиссия) в случае возникновения чрезвычайной ситуации или обнаружения угрозы ее возникновения, а также во время реагирования на эту ситуацию.</w:t>
      </w:r>
    </w:p>
    <w:p w14:paraId="5F213FF5"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p>
    <w:p w14:paraId="199F78B7"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3.2. Организация первоочередных мероприятий по ликвидации   последствий чрезвычайных ситуаций местного уровня.</w:t>
      </w:r>
    </w:p>
    <w:p w14:paraId="15E6CEBD"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p>
    <w:p w14:paraId="5295DC5C"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 xml:space="preserve">3.3. Участие в осуществлении мероприятий в сфере гражданской защиты и </w:t>
      </w:r>
      <w:proofErr w:type="spellStart"/>
      <w:r w:rsidRPr="00E80C84">
        <w:rPr>
          <w:rFonts w:ascii="Times New Roman" w:eastAsia="Calibri" w:hAnsi="Times New Roman" w:cs="Times New Roman"/>
          <w:sz w:val="24"/>
          <w:szCs w:val="24"/>
        </w:rPr>
        <w:t>техногенно</w:t>
      </w:r>
      <w:proofErr w:type="spellEnd"/>
      <w:r w:rsidRPr="00E80C84">
        <w:rPr>
          <w:rFonts w:ascii="Times New Roman" w:eastAsia="Calibri" w:hAnsi="Times New Roman" w:cs="Times New Roman"/>
          <w:sz w:val="24"/>
          <w:szCs w:val="24"/>
        </w:rPr>
        <w:t>-экологической безопасности.</w:t>
      </w:r>
    </w:p>
    <w:p w14:paraId="5A339BFF"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p>
    <w:p w14:paraId="08F47908"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3.4. Планирование работы по рассмотрению вопросов, связанных с предотвращением возникновения чрезвычайных ситуаций техногенного и природного характера.</w:t>
      </w:r>
    </w:p>
    <w:p w14:paraId="25D3D0E5"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p>
    <w:p w14:paraId="4A01A261"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 Комиссия в соответствии с возложенными на нее задачами осуществляет следующие функции:</w:t>
      </w:r>
    </w:p>
    <w:p w14:paraId="3BBF3E20"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p>
    <w:p w14:paraId="32BF3821"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4.1. В режиме повседневной деятельности:</w:t>
      </w:r>
    </w:p>
    <w:p w14:paraId="6CD9100B"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p>
    <w:p w14:paraId="5E496FD4"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 xml:space="preserve">4.1.1. Готовит и подает государственной комиссии по предупреждению и ликвидации чрезвычайных ситуаций, обеспечению пожарной безопасности (далее - государственная Комиссия), главе администрации городского округа Докучаевск (далее – Глава) предложения относительно </w:t>
      </w:r>
      <w:r w:rsidRPr="00E80C84">
        <w:rPr>
          <w:rFonts w:ascii="Times New Roman" w:eastAsia="Calibri" w:hAnsi="Times New Roman" w:cs="Times New Roman"/>
          <w:sz w:val="24"/>
          <w:szCs w:val="24"/>
        </w:rPr>
        <w:lastRenderedPageBreak/>
        <w:t>определения прав и обязанностей в этой сфере администрации городского округа Докучаевск, предприятий, учреждений и организаций.</w:t>
      </w:r>
    </w:p>
    <w:p w14:paraId="4253FF31"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p>
    <w:p w14:paraId="2B71D936"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4.1.2. Координирует деятельность местных органов исполнительной власти по вопросам разработки и выполнения целевых и научно-технических программ и мер по предотвращению чрезвычайных ситуаций, обеспечения защиты населения, устойчивого функционирования объектов, уменьшения возможных материальных затрат и сохранения национального культурного наследия в случае возникновения чрезвычайной ситуации.</w:t>
      </w:r>
    </w:p>
    <w:p w14:paraId="49A6C15C"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p>
    <w:p w14:paraId="1D54D0F9"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4.1.3. Участвует в рассмотрении вопросов создания или прекращения деятельности предприятий независимо от формы собственности, использующих сложные и опасные технологии (химические, радиационные и т.п.), и подает соответствующие предложения по этим вопросам.</w:t>
      </w:r>
    </w:p>
    <w:p w14:paraId="59E19F2C"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p>
    <w:p w14:paraId="3FA43619"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4.1.4. Способствует развитию системы гражданской защиты населения, форм контроля за функционированием потенциально опасных объектов.</w:t>
      </w:r>
    </w:p>
    <w:p w14:paraId="19BC3221"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p>
    <w:p w14:paraId="63DBD5AE"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4.1.5. Осуществляет методическое руководство и контроль за работой объектовых комиссий по предупреждению и ликвидации чрезвычайных ситуаций и обеспечению пожарной безопасности и их подготовкой к действиям в чрезвычайных ситуациях.</w:t>
      </w:r>
    </w:p>
    <w:p w14:paraId="03A16F2C"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p>
    <w:p w14:paraId="6332A13B"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4.1.6. Осуществляет мероприятия по профилактике инфекционных болезней и ликвидации этих заболеваний, а также по предотвращению возникновения случаев массовых пищевых отравлений населения.</w:t>
      </w:r>
    </w:p>
    <w:p w14:paraId="286041C1"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p>
    <w:p w14:paraId="0FC7637B"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4.1.7. Рассматривает вопросы относительно:</w:t>
      </w:r>
    </w:p>
    <w:p w14:paraId="6F401B68"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p>
    <w:p w14:paraId="096847B1"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 xml:space="preserve">1) предотвращения возникновения чрезвычайных ситуаций и соблюдения требований законодательства в сфере гражданской защиты и </w:t>
      </w:r>
      <w:proofErr w:type="spellStart"/>
      <w:r w:rsidRPr="00E80C84">
        <w:rPr>
          <w:rFonts w:ascii="Times New Roman" w:eastAsia="Calibri" w:hAnsi="Times New Roman" w:cs="Times New Roman"/>
          <w:sz w:val="24"/>
          <w:szCs w:val="24"/>
        </w:rPr>
        <w:t>техногенно</w:t>
      </w:r>
      <w:proofErr w:type="spellEnd"/>
      <w:r w:rsidRPr="00E80C84">
        <w:rPr>
          <w:rFonts w:ascii="Times New Roman" w:eastAsia="Calibri" w:hAnsi="Times New Roman" w:cs="Times New Roman"/>
          <w:sz w:val="24"/>
          <w:szCs w:val="24"/>
        </w:rPr>
        <w:t>-экологической безопасности;</w:t>
      </w:r>
    </w:p>
    <w:p w14:paraId="0092FBCA"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2) приостановки деятельности предприятий, учреждений, организаций и других объектов независимо от формы собственности и подчинения (далее - объекты), функционирование которых представляет угрозу жизни и здоровью людей, угрозу загрязнения окружающей среды, и представляет соответствующие предложения главе муниципального образования городской округ Докучаевск;</w:t>
      </w:r>
    </w:p>
    <w:p w14:paraId="21D2277C" w14:textId="77777777" w:rsidR="007353AD" w:rsidRPr="00E80C84" w:rsidRDefault="007353AD" w:rsidP="007353AD">
      <w:pPr>
        <w:spacing w:after="0" w:line="240" w:lineRule="auto"/>
        <w:ind w:firstLine="567"/>
        <w:jc w:val="both"/>
        <w:rPr>
          <w:rFonts w:ascii="Times New Roman" w:eastAsia="Calibri" w:hAnsi="Times New Roman" w:cs="Times New Roman"/>
          <w:sz w:val="24"/>
        </w:rPr>
      </w:pPr>
      <w:r w:rsidRPr="00E80C84">
        <w:rPr>
          <w:rFonts w:ascii="Times New Roman" w:eastAsia="Calibri" w:hAnsi="Times New Roman" w:cs="Times New Roman"/>
          <w:sz w:val="24"/>
        </w:rPr>
        <w:t>3) планирования эвакуации населения, осуществление контроля за планированием эвакуации на соответствующем уровне, организация и контроль подготовки и проведения эвакуации;</w:t>
      </w:r>
    </w:p>
    <w:p w14:paraId="1641953F" w14:textId="77777777" w:rsidR="007353AD" w:rsidRPr="00E80C84" w:rsidRDefault="007353AD" w:rsidP="007353AD">
      <w:pPr>
        <w:tabs>
          <w:tab w:val="left" w:pos="851"/>
        </w:tabs>
        <w:spacing w:after="0" w:line="240" w:lineRule="auto"/>
        <w:ind w:firstLine="567"/>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w:t>
      </w:r>
      <w:r w:rsidRPr="00E80C84">
        <w:rPr>
          <w:rFonts w:ascii="Times New Roman" w:eastAsia="Calibri" w:hAnsi="Times New Roman" w:cs="Times New Roman"/>
          <w:sz w:val="24"/>
          <w:szCs w:val="24"/>
        </w:rPr>
        <w:tab/>
        <w:t>создания и использования запасов материальных ресурсов, необходимых для осуществления мероприятий по предотвращению возникновения, ликвидации последствий чрезвычайных ситуаций, обеспечения функционирования локальных систем оповещения и информирования населения, территориальной системы централизованного оповещения.</w:t>
      </w:r>
    </w:p>
    <w:p w14:paraId="6D073EA7" w14:textId="77777777" w:rsidR="007353AD" w:rsidRPr="00E80C84" w:rsidRDefault="007353AD" w:rsidP="007353AD">
      <w:pPr>
        <w:spacing w:after="0" w:line="240" w:lineRule="auto"/>
        <w:ind w:firstLine="567"/>
        <w:jc w:val="both"/>
        <w:rPr>
          <w:rFonts w:ascii="Times New Roman" w:eastAsia="Calibri" w:hAnsi="Times New Roman" w:cs="Times New Roman"/>
          <w:sz w:val="24"/>
          <w:szCs w:val="24"/>
        </w:rPr>
      </w:pPr>
    </w:p>
    <w:p w14:paraId="49FB8E08"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4.1.8. Принимает меры для развития деятельности, связанной с осуществлением гидрометеорологических наблюдений и прогнозов.</w:t>
      </w:r>
    </w:p>
    <w:p w14:paraId="5284A6A4"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45F9C455"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4.1.9. Способствует подготовке и проведению учений по предотвращению возникновения чрезвычайных ситуаций.</w:t>
      </w:r>
    </w:p>
    <w:p w14:paraId="19EDDA28"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54D6EBE0"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4.2. В режиме повышенной готовности:</w:t>
      </w:r>
    </w:p>
    <w:p w14:paraId="5423C4D1"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7B427AF6"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 xml:space="preserve">4.2.1. Принимает меры к активизации работы, связанной с ведением наблюдения и контроля за состоянием окружающей среды, ходом эпидемий инфекционных заболеваний и вспышек инфекционных заболеваний, массовых пищевых отравлений населения, обстановкой на </w:t>
      </w:r>
      <w:r w:rsidRPr="00E80C84">
        <w:rPr>
          <w:rFonts w:ascii="Times New Roman" w:eastAsia="Calibri" w:hAnsi="Times New Roman" w:cs="Times New Roman"/>
          <w:sz w:val="24"/>
          <w:szCs w:val="24"/>
        </w:rPr>
        <w:lastRenderedPageBreak/>
        <w:t>потенциально опасных объектах и прилегающей к ним территории, прогнозированием возможности возникновения чрезвычайной ситуации и ее масштабов.</w:t>
      </w:r>
    </w:p>
    <w:p w14:paraId="407424EE"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42B99826"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4.2.2. Организует разработку комплексных мер защиты населения и территории муниципального образования городской округ Докучаевск от чрезвычайных ситуаций, обеспечения стабильного функционирования объектов независимо от формы собственности.</w:t>
      </w:r>
    </w:p>
    <w:p w14:paraId="650ED3E7"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4.2.3. Обеспечивает координацию мероприятий по предотвращению возникновения чрезвычайной ситуации местного уровня.</w:t>
      </w:r>
    </w:p>
    <w:p w14:paraId="04E4268E"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3FA7BCB3"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4.2.4. Обеспечивает приведение в готовность к действиям в режиме чрезвычайной ситуации органов управления, сил и средств территориальной подсистемы единой системы гражданской защиты (местная комиссия).</w:t>
      </w:r>
    </w:p>
    <w:p w14:paraId="20FEF1D3"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6F8FFA79"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4.2.5. Организует первоочередные подготовительные мероприятия по ликвидации последствий чрезвычайных ситуаций местного уровня, решение вопросов относительно всестороннего обеспечения населения, пострадавшего в результате чрезвычайной ситуации, своевременного предоставления ему необходимой помощи.</w:t>
      </w:r>
    </w:p>
    <w:p w14:paraId="0188F776"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7E8A14F3"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4.2.6. Организует работу, направленную на предотвращение негативного воздействия чрезвычайной ситуации, уменьшения объема возможных потерь и защите населения.</w:t>
      </w:r>
    </w:p>
    <w:p w14:paraId="12529921"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05C946C2"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4.3. В режиме деятельности в чрезвычайной ситуации:</w:t>
      </w:r>
    </w:p>
    <w:p w14:paraId="15AC23B2"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07E22561"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4.3.1. Обеспечивает координацию, организацию работ и взаимодействие местного звена единой государственной системы предупреждения и ликвидации чрезвычайных ситуаций техногенного и природного характера, а также общественных организаций по оказанию помощи населению.</w:t>
      </w:r>
    </w:p>
    <w:p w14:paraId="09C0B92F"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418CE35E" w14:textId="77777777" w:rsidR="007353AD" w:rsidRPr="00E80C84" w:rsidRDefault="007353AD" w:rsidP="007353AD">
      <w:pPr>
        <w:spacing w:after="0" w:line="240" w:lineRule="auto"/>
        <w:ind w:left="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 xml:space="preserve">4.3.2. Организует работу, связанную с локализацией или ликвидацией чрезвычайных </w:t>
      </w:r>
    </w:p>
    <w:p w14:paraId="54FB55D4" w14:textId="77777777" w:rsidR="007353AD" w:rsidRPr="00E80C84" w:rsidRDefault="007353AD" w:rsidP="007353AD">
      <w:pPr>
        <w:spacing w:after="0" w:line="240" w:lineRule="auto"/>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ситуаций местного уровня.</w:t>
      </w:r>
    </w:p>
    <w:p w14:paraId="49188733" w14:textId="77777777" w:rsidR="007353AD" w:rsidRPr="00E80C84" w:rsidRDefault="007353AD" w:rsidP="007353AD">
      <w:pPr>
        <w:spacing w:after="0" w:line="240" w:lineRule="auto"/>
        <w:ind w:left="708"/>
        <w:jc w:val="both"/>
        <w:rPr>
          <w:rFonts w:ascii="Times New Roman" w:eastAsia="Calibri" w:hAnsi="Times New Roman" w:cs="Times New Roman"/>
          <w:sz w:val="24"/>
          <w:szCs w:val="24"/>
        </w:rPr>
      </w:pPr>
    </w:p>
    <w:p w14:paraId="4D07798E"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4.3.3. Привлекает к выполнению работ по ликвидации последствий чрезвычайных ситуаций необходимые спасательные, транспортные, строительные и другие формирования, используя имеющиеся материально-технические, продовольственные и другие ресурсы и запасы.</w:t>
      </w:r>
    </w:p>
    <w:p w14:paraId="32CF281C"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504286BF"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4.3.4. Определяет границы территории, на которой возникла чрезвычайная ситуация, и организует определения размера ущерба, причиненного субъектам хозяйственной деятельности и населению в результате чрезвычайных ситуаций местного уровня.</w:t>
      </w:r>
    </w:p>
    <w:p w14:paraId="23383FA8"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3FEEC395"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4.3.5. Организует постоянный контроль за состоянием окружающей среды на территории, подвергшейся воздействию чрезвычайной ситуации местного уровня, обстановкой на аварийных объектах и прилегающей к ним территории.</w:t>
      </w:r>
    </w:p>
    <w:p w14:paraId="45D203C5"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24E771D6"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4.3.6. Изучает сложившиеся обстоятельства, и готовит информацию государственной   Комиссии, Главе о принятых мерах, связанных с реагированием на чрезвычайную ситуацию местного уровня и причины ее возникновения.</w:t>
      </w:r>
    </w:p>
    <w:p w14:paraId="5E06ED57"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4ACC1133"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4.3.7. Взаимодействует с соответствующими комиссиями других административно- территориальных единиц, территория которых подверглась негативному воздействию в результате чрезвычайной ситуации.</w:t>
      </w:r>
    </w:p>
    <w:p w14:paraId="11BCAF44"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0E9C8019"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lastRenderedPageBreak/>
        <w:t>4.3.8. Принимает решение о предварительной классификации чрезвычайной ситуации по виду, классификационным признакам и уровню, обеспечивает своевременное представление МЧС указанных материалов.</w:t>
      </w:r>
    </w:p>
    <w:p w14:paraId="24EB01FF"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66B84EFA"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4.3.9. Принимает решение о проведении эвакуационных мероприятий при угрозе возникновения или возникновении чрезвычайных ситуаций муниципального характера.</w:t>
      </w:r>
    </w:p>
    <w:p w14:paraId="47BAC7A1"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63893A29"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5. Комиссия имеет право:</w:t>
      </w:r>
    </w:p>
    <w:p w14:paraId="22892C76"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037B5E1F"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5.1. Применить без предварительного согласования с администрацией города Докучаевска силы и средства, предназначенные для выполнения задачи по предотвращению чрезвычайных ситуаций и реагирования на них.</w:t>
      </w:r>
    </w:p>
    <w:p w14:paraId="2ED68808"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772D5A4B"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5.2. Заслушивать руководителей (представителей) администрации городского округа Докучаевск по вопросам, относящимся к ее компетенции и давать им соответствующие поручения.</w:t>
      </w:r>
    </w:p>
    <w:p w14:paraId="21EDE2B6"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3E1F3683"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5.3. Получать от администрации городского округа Докучаевск материалы и документы, необходимые для решения вопросов, которые она рассматривает.</w:t>
      </w:r>
    </w:p>
    <w:p w14:paraId="4E7B03A0"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6046E844"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5.4. Привлекать к ликвидации последствий чрезвычайных ситуаций, в случае необходимости, все структуры городского звена подсистемы единой государственной системы предупреждения и ликвидации чрезвычайных ситуаций техногенного и природного характера в пределах муниципального образования городского округа Докучаевск.</w:t>
      </w:r>
    </w:p>
    <w:p w14:paraId="1B495C10"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685D7FBE"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5.5. Рассматривать материалы о причинах возникновения и последствиях чрезвычайных ситуаций и вносить предложения о привлечении к ответственности должностных лиц, виновных в возникновении чрезвычайной ситуации.</w:t>
      </w:r>
    </w:p>
    <w:p w14:paraId="65FA831F"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56853A11"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5.6. Создавать рабочие группы.</w:t>
      </w:r>
    </w:p>
    <w:p w14:paraId="5011770A"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4910A4CE"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6. Комиссию возглавляет председатель, который имеет двух заместителей, в том числе одного первого. Председатель Комиссии руководит деятельностью Комиссии.</w:t>
      </w:r>
    </w:p>
    <w:p w14:paraId="1E8F5B70"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7CB3A10A"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6.1. Председатель Комиссии и его заместители назначаются постановлением Главы.</w:t>
      </w:r>
    </w:p>
    <w:p w14:paraId="1235F62B"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3B319AED"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6.2. Общий состав Комиссии утверждается постановлением Главы.</w:t>
      </w:r>
    </w:p>
    <w:p w14:paraId="79113EA0"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259C79BC"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6.3. Персональный состав комиссии утверждается председателем комиссии на основе предложений территориальных органов центральных органов исполнительной власти, местных органов исполнительной власти, органов местного самоуправления и объектов, расположенных в муниципальном образовании городской округ Докучаевск.</w:t>
      </w:r>
    </w:p>
    <w:p w14:paraId="7EF6F3A4"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62EDCC51"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6.4. В случае отсутствия председателя комиссии его обязанности исполняет первый заместитель, или заместитель по поручению председателя комиссии.</w:t>
      </w:r>
    </w:p>
    <w:p w14:paraId="57C43549"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1D3D2702"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7. Председатель Комиссии имеет право:</w:t>
      </w:r>
    </w:p>
    <w:p w14:paraId="4E0E4A5F"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154805C4"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7.1. Привлекать для ликвидации или предотвращения возникновения чрезвычайной ситуации любые транспортные, спасательные, восстановительные, медицинские и другие силы и средства в соответствии с действующим законодательством.</w:t>
      </w:r>
    </w:p>
    <w:p w14:paraId="0711EF39"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561307F7"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lastRenderedPageBreak/>
        <w:t>7.2. Принимать решения в пределах полномочий Комиссии по вопросам реагирования на чрезвычайную ситуацию.</w:t>
      </w:r>
    </w:p>
    <w:p w14:paraId="332579A7"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3FB8DD3A"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7.3. Глава вправе поощрять (награждать) лиц, внесших значительный вклад в разработку и реализацию мероприятий по предотвращению чрезвычайных ситуаций, ликвидации их последствий.</w:t>
      </w:r>
    </w:p>
    <w:p w14:paraId="320BC094"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7.4. Делегировать на период ликвидации последствий чрезвычайных ситуаций свои полномочия своим заместителям.</w:t>
      </w:r>
    </w:p>
    <w:p w14:paraId="07E7C4B0"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61713C06"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 xml:space="preserve">7.5. Обращаться в органы государственного надзора по ходатайству о проведении внеплановых проверок, в том числе комплексных, субъектов хозяйствования, которые нарушают требования законодательства в сфере гражданской защиты и </w:t>
      </w:r>
      <w:proofErr w:type="spellStart"/>
      <w:r w:rsidRPr="00E80C84">
        <w:rPr>
          <w:rFonts w:ascii="Times New Roman" w:eastAsia="Calibri" w:hAnsi="Times New Roman" w:cs="Times New Roman"/>
          <w:sz w:val="24"/>
          <w:szCs w:val="24"/>
        </w:rPr>
        <w:t>техногенно</w:t>
      </w:r>
      <w:proofErr w:type="spellEnd"/>
      <w:r w:rsidRPr="00E80C84">
        <w:rPr>
          <w:rFonts w:ascii="Times New Roman" w:eastAsia="Calibri" w:hAnsi="Times New Roman" w:cs="Times New Roman"/>
          <w:sz w:val="24"/>
          <w:szCs w:val="24"/>
        </w:rPr>
        <w:t>-экологической безопасности.</w:t>
      </w:r>
    </w:p>
    <w:p w14:paraId="501892D6"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59C601B8"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7.6. Утверждать функциональные обязанности членов комиссии (по направлению работы в составе комиссии).</w:t>
      </w:r>
    </w:p>
    <w:p w14:paraId="1C3CD1DA"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644B6226"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8. Организация работы Комиссии:</w:t>
      </w:r>
    </w:p>
    <w:p w14:paraId="3B01305C"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37A90A1F"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8.1. Организационной формой работы Комиссии являются заседания, которые проводятся по мере необходимости, но не реже одного раза в квартал. Решение Комиссии принимаются открытым голосованием большинством голосов из числа присутствующих ее членов и оформляются протоколом, который подписывается председателем и секретарем Комиссии. В случае распределения голосов решающим является голос председательствующего на заседании. Члены Комиссии принимают участие в ее заседании без права замены. Член комиссии, не поддерживает предложения и рекомендации, принятые комиссией, может изложить в письменной форме особое мнение, которое прилагается к протоколу заседания. Решение Комиссии, принятые в пределах ее полномочий обязательны для исполнения администрации городского округа Докучаевск, предприятиями, организациями, учреждениями.</w:t>
      </w:r>
    </w:p>
    <w:p w14:paraId="6AF612CA"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7D3BACD1"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8.2. Работа Комиссии осуществляется в соответствии с утвержденным председателем Комиссии планом работы Комиссии на год, в котором определяется содержание вопросов, срок проведения заседаний, ответственные за подготовку материалов, докладчики и содокладчики. Формирование плана работы Комиссии осуществляется на основании плана работы государственной комиссии на текущий год и предложений членов комиссии. План работы Комиссии на следующий год составляется сектором военно-мобилизационной работы и чрезвычайных ситуаций администрации городского округа Докучаевск, подписывается первым заместителем председателя Комиссии и утверждается председателем Комиссии.</w:t>
      </w:r>
    </w:p>
    <w:p w14:paraId="7561BB3E"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41593A53"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8.3. Дополнительные вопросы к заседаниям Комиссии могут быть включены в повестку дня заседания Комиссии не позднее чем за 30 дней до очередного заседания по решению председателя Комиссии, или лица, исполняющего его обязанности.</w:t>
      </w:r>
    </w:p>
    <w:p w14:paraId="171F6549"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2A7D60E9"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8.4. Администрация городского округа Докучаевск, как соисполнители соответствующего вопроса, за 20 дней до срока, определенного планом работы Комиссии, вносят главному исполнителю, указанному в плане работы Комиссии, справку с освещением вопроса, проект протокольного решения Комиссии и кандидатуру содокладчика.</w:t>
      </w:r>
    </w:p>
    <w:p w14:paraId="26FB97BF"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1CF950B5"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8.5. Главный исполнитель за 15 дней срока, определенным планом работы Комиссии, предоставляет на рассмотрение Комиссии - доклад (анализ затронутых вопросов, проблемные вопросы, возникающие из этого, возможные пути их решения и источники финансирования) с изложением обоснованных выводов и предложений по каждому вопросу повестки дня:</w:t>
      </w:r>
    </w:p>
    <w:p w14:paraId="2399ECD3"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631F0F8D"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1) констатирующая часть и проект решения Комиссии по каждому вопросу повестки дня заседания Комиссии с указанием сроков и исполнителей по каждому решению Комиссии;</w:t>
      </w:r>
    </w:p>
    <w:p w14:paraId="39A47734"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2) список приглашенных лиц с указанием их фамилий, имен и отчеств, занимаемых должностей, согласованных с ними;</w:t>
      </w:r>
    </w:p>
    <w:p w14:paraId="757DDDB4"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3) предложения в список выступающих по каждому вопросу повестки дня, согласованные с ними;</w:t>
      </w:r>
    </w:p>
    <w:p w14:paraId="78AF3E18"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4) другие дополнительные материалы (расчеты, статистические материалы, отчеты, диаграммы, таблицы и т. д.), которые непосредственно касаются повестки дня.</w:t>
      </w:r>
    </w:p>
    <w:p w14:paraId="75EE1AB9"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4A841CB9" w14:textId="77777777" w:rsidR="007353AD" w:rsidRPr="00E80C84" w:rsidRDefault="007353AD" w:rsidP="007353AD">
      <w:pPr>
        <w:spacing w:after="0" w:line="240" w:lineRule="auto"/>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 </w:t>
      </w:r>
      <w:r w:rsidRPr="00E80C84">
        <w:rPr>
          <w:rFonts w:ascii="Times New Roman" w:eastAsia="Calibri" w:hAnsi="Times New Roman" w:cs="Times New Roman"/>
          <w:sz w:val="24"/>
          <w:szCs w:val="24"/>
        </w:rPr>
        <w:tab/>
        <w:t>8.6. Администрация городского округа Докучаевск, ответственные за подготовку вопросов на заседание Комиссии, согласовывают и координируют работу исполнителей, привлеченных к разработке необходимых материалов к опросам повестки дня.</w:t>
      </w:r>
    </w:p>
    <w:p w14:paraId="494EC63D" w14:textId="77777777" w:rsidR="007353AD" w:rsidRPr="00E80C84" w:rsidRDefault="007353AD" w:rsidP="007353AD">
      <w:pPr>
        <w:spacing w:after="0" w:line="240" w:lineRule="auto"/>
        <w:jc w:val="both"/>
        <w:rPr>
          <w:rFonts w:ascii="Times New Roman" w:eastAsia="Calibri" w:hAnsi="Times New Roman" w:cs="Times New Roman"/>
          <w:sz w:val="24"/>
          <w:szCs w:val="24"/>
        </w:rPr>
      </w:pPr>
    </w:p>
    <w:p w14:paraId="6E17F49D"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8.7. Контроль за состоянием подготовки материалов к заседанию Комиссии, в том числе по качеству и срокам и подготовки, осуществляет ответственный секретарь Комиссии. Руководители предприятий, организаций, органов муниципального образования, осуществляющих подготовку материалов к заседаниям Комиссии, несут персональную ответственность за их своевременность, содержание и качество подготовки.</w:t>
      </w:r>
    </w:p>
    <w:p w14:paraId="28101ECD"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0D7A6A61"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8.8. Организационное обеспечение деятельности Комиссии возлагается на сектор гражданской обороны и чрезвычайных ситуаций администрации городского округа Докучаевск.</w:t>
      </w:r>
    </w:p>
    <w:p w14:paraId="2C4FBECA"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0A572407"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9. Порядок проведения заседания Комиссии:</w:t>
      </w:r>
    </w:p>
    <w:p w14:paraId="4C0DCF73"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48DC3D60"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9.1. Заседание Комиссии ведет председатель Комиссии, а в случае отсутствия – первый заместитель председателя Комиссии. Заседание Комиссии считается правомочным, если на нем присутствуют более половины ее состава.</w:t>
      </w:r>
    </w:p>
    <w:p w14:paraId="442B7A78"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53062B54"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9.2. Члены Комиссии участвуют в заседаниях Комиссии лично. К участию в работе Комиссии могут привлекаться в установленном порядке специалисты различных специальностей исходя из характера и сложности решаемых вопросов (по согласованию с их руководителями).</w:t>
      </w:r>
    </w:p>
    <w:p w14:paraId="2EB91846"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0DE4F858"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9.3. Лица, приглашенные на заседание Комиссии для рассмотрения отдельных вопросов повестки дня, могут присутствовать при рассмотрении других вопросов с разрешения председателя Комиссии.</w:t>
      </w:r>
    </w:p>
    <w:p w14:paraId="24180350"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4843E882"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9.4. Члены Комиссии и лица, приглашенные для рассмотрения вопросов, участвуют в обсуждении вопросов повестки дня заседаний Комиссии, вносят предложения, предоставляют необходимые справки. Обсуждение вопроса прекращается по предложению председателя и членов Комиссии.</w:t>
      </w:r>
    </w:p>
    <w:p w14:paraId="703B91E6"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38591A1E"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9.5. После заседания Комиссии секретарь, в случае необходимости, дорабатывают в течение 5 рабочих дней проекты протокольных решений с учетом замечаний и предложений, высказанных и одобренных участниками заседания Комиссии при обсуждении вопросов повестки дня, согласовывают с руководителями заинтересованных организаций предприятий, органов муниципального образования, членами Комиссии, другими лицами и подают их в Комиссию.</w:t>
      </w:r>
    </w:p>
    <w:p w14:paraId="4D4BCA96"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6FA7C697"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9.6. Должностные лица, на которых возложен контроль выполнения протокольных решений Комиссии, информируют об исполнении (ход выполнения) предварительных заседаний Комиссии на очередном заседании и предоставляют информацию в Комиссию.</w:t>
      </w:r>
    </w:p>
    <w:p w14:paraId="127A707D"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7E3A38F5"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lastRenderedPageBreak/>
        <w:t>10. Председатель, его заместители и члены Комиссии участвуют в ее работе на общественных началах.</w:t>
      </w:r>
    </w:p>
    <w:p w14:paraId="1AA80F22"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3C59560E"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11. За членами Комиссии на время выполнения задач сохраняются заработная плата по основному месту работы. Оплата труда членов Комиссии при ликвидации последствий чрезвычайной ситуации в условиях угрозы для жизни и здоровья регулируется отдельными распоряжениями Главы в каждом конкретном случае.</w:t>
      </w:r>
    </w:p>
    <w:p w14:paraId="4A473499"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28B99F6F"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12. Транспортное обеспечение членов комиссии во время чрезвычайных ситуаций осуществляется за счет средств администрации городского округа Докучаевск, которые они представляют, а во время работы в зоне чрезвычайной ситуации специально предназначенным транспортом тех формирований, выполняющих задачи по ликвидации ее последствий.</w:t>
      </w:r>
    </w:p>
    <w:p w14:paraId="74263498"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p>
    <w:p w14:paraId="78BCB229" w14:textId="77777777" w:rsidR="007353AD" w:rsidRPr="00E80C84" w:rsidRDefault="007353AD" w:rsidP="007353AD">
      <w:pPr>
        <w:spacing w:after="0" w:line="240" w:lineRule="auto"/>
        <w:ind w:firstLine="708"/>
        <w:jc w:val="both"/>
        <w:rPr>
          <w:rFonts w:ascii="Times New Roman" w:eastAsia="Calibri" w:hAnsi="Times New Roman" w:cs="Times New Roman"/>
          <w:sz w:val="24"/>
          <w:szCs w:val="24"/>
        </w:rPr>
      </w:pPr>
      <w:r w:rsidRPr="00E80C84">
        <w:rPr>
          <w:rFonts w:ascii="Times New Roman" w:eastAsia="Calibri" w:hAnsi="Times New Roman" w:cs="Times New Roman"/>
          <w:sz w:val="24"/>
          <w:szCs w:val="24"/>
        </w:rPr>
        <w:t>13. Организация бытового обеспечения членов Комиссии во время работы в зоне чрезвычайной ситуации возлагается на администрацию города. Члены Комиссии на период проведения работ по ликвидации последствий чрезвычайной ситуации, если этого требуют обстоятельства, обеспечиваются специальной одеждой и другими средствами индивидуальной защиты за счет местного бюджета.</w:t>
      </w:r>
    </w:p>
    <w:p w14:paraId="7A0BD457" w14:textId="77777777" w:rsidR="007353AD" w:rsidRPr="00E80C84" w:rsidRDefault="007353AD" w:rsidP="007353AD">
      <w:pPr>
        <w:spacing w:after="0" w:line="240" w:lineRule="auto"/>
        <w:jc w:val="both"/>
        <w:rPr>
          <w:rFonts w:ascii="Times New Roman" w:eastAsia="Calibri" w:hAnsi="Times New Roman" w:cs="Times New Roman"/>
          <w:sz w:val="24"/>
          <w:szCs w:val="24"/>
        </w:rPr>
      </w:pPr>
    </w:p>
    <w:p w14:paraId="32DDFAC7" w14:textId="77777777" w:rsidR="007353AD" w:rsidRPr="00E80C84" w:rsidRDefault="007353AD" w:rsidP="007353AD">
      <w:pPr>
        <w:rPr>
          <w:rFonts w:ascii="Times New Roman" w:eastAsia="Calibri" w:hAnsi="Times New Roman" w:cs="Times New Roman"/>
          <w:sz w:val="28"/>
          <w:szCs w:val="28"/>
          <w:highlight w:val="yellow"/>
        </w:rPr>
      </w:pPr>
    </w:p>
    <w:p w14:paraId="08EA70CC"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24F6070C"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0D790F09"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78427E2B"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29EF36C7"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1C743DF2"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bookmarkStart w:id="1" w:name="_GoBack"/>
      <w:bookmarkEnd w:id="1"/>
    </w:p>
    <w:p w14:paraId="327931C6"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6E774FFE"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7244C605"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536DACAB"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318609E4"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7E364DA3"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044D4FF1"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25008F6B"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218ABE8F"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62BD40C0"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1169E68F"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26BEC980"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00450D45"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741AB467"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3F87D74B"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595B347B"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1AF94387"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67A05AA5"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0DC26C86"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76C9F877"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3D4DD861"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6E72D156" w14:textId="77777777" w:rsidR="007353AD" w:rsidRPr="00E80C84" w:rsidRDefault="007353AD" w:rsidP="007353AD">
      <w:pPr>
        <w:widowControl w:val="0"/>
        <w:autoSpaceDE w:val="0"/>
        <w:autoSpaceDN w:val="0"/>
        <w:spacing w:after="0" w:line="240" w:lineRule="auto"/>
        <w:ind w:left="5664"/>
        <w:rPr>
          <w:rFonts w:ascii="Times New Roman" w:eastAsia="Calibri" w:hAnsi="Times New Roman" w:cs="Times New Roman"/>
          <w:sz w:val="24"/>
          <w:szCs w:val="24"/>
        </w:rPr>
      </w:pPr>
    </w:p>
    <w:p w14:paraId="07C7147A" w14:textId="77777777" w:rsidR="007353AD" w:rsidRDefault="007353AD" w:rsidP="000759F1">
      <w:pPr>
        <w:widowControl w:val="0"/>
        <w:autoSpaceDE w:val="0"/>
        <w:autoSpaceDN w:val="0"/>
        <w:spacing w:after="0" w:line="240" w:lineRule="auto"/>
        <w:rPr>
          <w:rFonts w:ascii="Times New Roman" w:hAnsi="Times New Roman" w:cs="Times New Roman"/>
          <w:sz w:val="24"/>
          <w:szCs w:val="24"/>
        </w:rPr>
      </w:pPr>
    </w:p>
    <w:p w14:paraId="613F7047" w14:textId="77777777" w:rsidR="007353AD" w:rsidRDefault="007353AD" w:rsidP="000759F1">
      <w:pPr>
        <w:widowControl w:val="0"/>
        <w:autoSpaceDE w:val="0"/>
        <w:autoSpaceDN w:val="0"/>
        <w:spacing w:after="0" w:line="240" w:lineRule="auto"/>
        <w:rPr>
          <w:rFonts w:ascii="Times New Roman" w:hAnsi="Times New Roman" w:cs="Times New Roman"/>
          <w:sz w:val="24"/>
          <w:szCs w:val="24"/>
        </w:rPr>
      </w:pPr>
    </w:p>
    <w:p w14:paraId="59C33007" w14:textId="77777777" w:rsidR="007353AD" w:rsidRDefault="007353AD" w:rsidP="000759F1">
      <w:pPr>
        <w:widowControl w:val="0"/>
        <w:autoSpaceDE w:val="0"/>
        <w:autoSpaceDN w:val="0"/>
        <w:spacing w:after="0" w:line="240" w:lineRule="auto"/>
        <w:rPr>
          <w:rFonts w:ascii="Times New Roman" w:hAnsi="Times New Roman" w:cs="Times New Roman"/>
          <w:sz w:val="24"/>
          <w:szCs w:val="24"/>
        </w:rPr>
      </w:pPr>
    </w:p>
    <w:sectPr w:rsidR="007353AD" w:rsidSect="001D1786">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350D5" w14:textId="77777777" w:rsidR="00BE3277" w:rsidRDefault="00BE3277">
      <w:pPr>
        <w:spacing w:line="240" w:lineRule="auto"/>
      </w:pPr>
      <w:r>
        <w:separator/>
      </w:r>
    </w:p>
  </w:endnote>
  <w:endnote w:type="continuationSeparator" w:id="0">
    <w:p w14:paraId="716F538A" w14:textId="77777777" w:rsidR="00BE3277" w:rsidRDefault="00BE32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2D521" w14:textId="77777777" w:rsidR="00BE3277" w:rsidRDefault="00BE3277">
      <w:pPr>
        <w:spacing w:after="0"/>
      </w:pPr>
      <w:r>
        <w:separator/>
      </w:r>
    </w:p>
  </w:footnote>
  <w:footnote w:type="continuationSeparator" w:id="0">
    <w:p w14:paraId="2C5A853D" w14:textId="77777777" w:rsidR="00BE3277" w:rsidRDefault="00BE32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A6E25" w14:textId="77777777" w:rsidR="00E41EA2" w:rsidRDefault="00E41EA2">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63245"/>
    <w:multiLevelType w:val="multilevel"/>
    <w:tmpl w:val="0BD63245"/>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7C"/>
    <w:rsid w:val="00024849"/>
    <w:rsid w:val="00032A31"/>
    <w:rsid w:val="00032B62"/>
    <w:rsid w:val="00041467"/>
    <w:rsid w:val="00053E33"/>
    <w:rsid w:val="00063554"/>
    <w:rsid w:val="000759F1"/>
    <w:rsid w:val="00083B59"/>
    <w:rsid w:val="00096BBA"/>
    <w:rsid w:val="000B3A73"/>
    <w:rsid w:val="000C020E"/>
    <w:rsid w:val="000C7D2E"/>
    <w:rsid w:val="000D2D00"/>
    <w:rsid w:val="000F5467"/>
    <w:rsid w:val="001236FA"/>
    <w:rsid w:val="0014216D"/>
    <w:rsid w:val="00162A8B"/>
    <w:rsid w:val="00176A91"/>
    <w:rsid w:val="0019220C"/>
    <w:rsid w:val="001A779C"/>
    <w:rsid w:val="001A77BD"/>
    <w:rsid w:val="001D1786"/>
    <w:rsid w:val="001D69E7"/>
    <w:rsid w:val="001E365E"/>
    <w:rsid w:val="0020296B"/>
    <w:rsid w:val="0020652A"/>
    <w:rsid w:val="00222469"/>
    <w:rsid w:val="00230081"/>
    <w:rsid w:val="0023522E"/>
    <w:rsid w:val="0026008A"/>
    <w:rsid w:val="00274E86"/>
    <w:rsid w:val="00284929"/>
    <w:rsid w:val="002915FB"/>
    <w:rsid w:val="002A57E9"/>
    <w:rsid w:val="002B1252"/>
    <w:rsid w:val="002B54A9"/>
    <w:rsid w:val="002C27AC"/>
    <w:rsid w:val="002C64FC"/>
    <w:rsid w:val="002D033A"/>
    <w:rsid w:val="002E41EB"/>
    <w:rsid w:val="002E5536"/>
    <w:rsid w:val="00302363"/>
    <w:rsid w:val="00310381"/>
    <w:rsid w:val="00315217"/>
    <w:rsid w:val="0033021B"/>
    <w:rsid w:val="00353CC5"/>
    <w:rsid w:val="003710B7"/>
    <w:rsid w:val="00387C16"/>
    <w:rsid w:val="003A3108"/>
    <w:rsid w:val="003A51C1"/>
    <w:rsid w:val="004006B9"/>
    <w:rsid w:val="00403F1C"/>
    <w:rsid w:val="00440657"/>
    <w:rsid w:val="004478B2"/>
    <w:rsid w:val="00455125"/>
    <w:rsid w:val="004950AA"/>
    <w:rsid w:val="00497995"/>
    <w:rsid w:val="004A66F8"/>
    <w:rsid w:val="004B601E"/>
    <w:rsid w:val="004C09AC"/>
    <w:rsid w:val="004C42CE"/>
    <w:rsid w:val="004C5507"/>
    <w:rsid w:val="00502AFB"/>
    <w:rsid w:val="0050347C"/>
    <w:rsid w:val="005133BC"/>
    <w:rsid w:val="00514545"/>
    <w:rsid w:val="0052002E"/>
    <w:rsid w:val="00520203"/>
    <w:rsid w:val="00521598"/>
    <w:rsid w:val="00522436"/>
    <w:rsid w:val="005341B6"/>
    <w:rsid w:val="00534428"/>
    <w:rsid w:val="00552278"/>
    <w:rsid w:val="00560531"/>
    <w:rsid w:val="00565A39"/>
    <w:rsid w:val="00565CAC"/>
    <w:rsid w:val="0058765F"/>
    <w:rsid w:val="00592046"/>
    <w:rsid w:val="005C6CB6"/>
    <w:rsid w:val="006141DA"/>
    <w:rsid w:val="006159EA"/>
    <w:rsid w:val="006515DC"/>
    <w:rsid w:val="00654A6E"/>
    <w:rsid w:val="00657DF4"/>
    <w:rsid w:val="00657EE7"/>
    <w:rsid w:val="00680F78"/>
    <w:rsid w:val="006B5303"/>
    <w:rsid w:val="006C45B2"/>
    <w:rsid w:val="006E1D10"/>
    <w:rsid w:val="007174E5"/>
    <w:rsid w:val="00723AD0"/>
    <w:rsid w:val="0072615B"/>
    <w:rsid w:val="007353AD"/>
    <w:rsid w:val="00737774"/>
    <w:rsid w:val="00752256"/>
    <w:rsid w:val="00775275"/>
    <w:rsid w:val="007A2CB2"/>
    <w:rsid w:val="007B04BE"/>
    <w:rsid w:val="007B3E59"/>
    <w:rsid w:val="00815FC2"/>
    <w:rsid w:val="00816D0F"/>
    <w:rsid w:val="00843986"/>
    <w:rsid w:val="008469CA"/>
    <w:rsid w:val="00856023"/>
    <w:rsid w:val="008579FA"/>
    <w:rsid w:val="008679DD"/>
    <w:rsid w:val="0087583A"/>
    <w:rsid w:val="008A4791"/>
    <w:rsid w:val="008B70B0"/>
    <w:rsid w:val="008C3B3A"/>
    <w:rsid w:val="008C48E9"/>
    <w:rsid w:val="008D203C"/>
    <w:rsid w:val="008F2920"/>
    <w:rsid w:val="00923958"/>
    <w:rsid w:val="00942B3D"/>
    <w:rsid w:val="009555A8"/>
    <w:rsid w:val="00970E31"/>
    <w:rsid w:val="009760AB"/>
    <w:rsid w:val="00981E34"/>
    <w:rsid w:val="009B5F49"/>
    <w:rsid w:val="009C6A40"/>
    <w:rsid w:val="009D47F4"/>
    <w:rsid w:val="009F5D65"/>
    <w:rsid w:val="00A14235"/>
    <w:rsid w:val="00A64B18"/>
    <w:rsid w:val="00A654DD"/>
    <w:rsid w:val="00A8711E"/>
    <w:rsid w:val="00AA0916"/>
    <w:rsid w:val="00AA7A78"/>
    <w:rsid w:val="00AC76A6"/>
    <w:rsid w:val="00AD43AD"/>
    <w:rsid w:val="00AE3F8A"/>
    <w:rsid w:val="00AF7347"/>
    <w:rsid w:val="00B4373F"/>
    <w:rsid w:val="00B72F2E"/>
    <w:rsid w:val="00B837AF"/>
    <w:rsid w:val="00B8774B"/>
    <w:rsid w:val="00B971BF"/>
    <w:rsid w:val="00B97C5A"/>
    <w:rsid w:val="00B97F1D"/>
    <w:rsid w:val="00BB6AB8"/>
    <w:rsid w:val="00BE3277"/>
    <w:rsid w:val="00BF2C06"/>
    <w:rsid w:val="00C23EA1"/>
    <w:rsid w:val="00C27180"/>
    <w:rsid w:val="00C33F60"/>
    <w:rsid w:val="00C61658"/>
    <w:rsid w:val="00C808B6"/>
    <w:rsid w:val="00CA23CC"/>
    <w:rsid w:val="00CB74FE"/>
    <w:rsid w:val="00D05D3F"/>
    <w:rsid w:val="00D17E68"/>
    <w:rsid w:val="00D217C6"/>
    <w:rsid w:val="00D36D1A"/>
    <w:rsid w:val="00D4520F"/>
    <w:rsid w:val="00D46AB1"/>
    <w:rsid w:val="00D57BD7"/>
    <w:rsid w:val="00D772BD"/>
    <w:rsid w:val="00D90259"/>
    <w:rsid w:val="00DC2557"/>
    <w:rsid w:val="00DD6E2C"/>
    <w:rsid w:val="00DE5BD9"/>
    <w:rsid w:val="00DF07CE"/>
    <w:rsid w:val="00E06E31"/>
    <w:rsid w:val="00E12FC9"/>
    <w:rsid w:val="00E41EA2"/>
    <w:rsid w:val="00E50B1D"/>
    <w:rsid w:val="00E617AD"/>
    <w:rsid w:val="00E9179B"/>
    <w:rsid w:val="00EC2F28"/>
    <w:rsid w:val="00EE3FB0"/>
    <w:rsid w:val="00EE4A65"/>
    <w:rsid w:val="00EE72A3"/>
    <w:rsid w:val="00F077B8"/>
    <w:rsid w:val="00F25DC6"/>
    <w:rsid w:val="00F437F7"/>
    <w:rsid w:val="00F51B9F"/>
    <w:rsid w:val="00F70BFC"/>
    <w:rsid w:val="00F804A6"/>
    <w:rsid w:val="00F87DFC"/>
    <w:rsid w:val="00F9660B"/>
    <w:rsid w:val="00FB0C25"/>
    <w:rsid w:val="00FB4903"/>
    <w:rsid w:val="00FC22E4"/>
    <w:rsid w:val="00FC2538"/>
    <w:rsid w:val="00FD082B"/>
    <w:rsid w:val="00FE4307"/>
    <w:rsid w:val="153355C2"/>
    <w:rsid w:val="61CD1094"/>
    <w:rsid w:val="7511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34240C3"/>
  <w15:docId w15:val="{4C45986C-DA3C-4BDA-8F41-0D7447FD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786"/>
    <w:pPr>
      <w:spacing w:after="200" w:line="276" w:lineRule="auto"/>
    </w:pPr>
    <w:rPr>
      <w:sz w:val="22"/>
      <w:szCs w:val="22"/>
      <w:lang w:eastAsia="en-US"/>
    </w:rPr>
  </w:style>
  <w:style w:type="paragraph" w:styleId="1">
    <w:name w:val="heading 1"/>
    <w:basedOn w:val="a"/>
    <w:next w:val="a"/>
    <w:link w:val="10"/>
    <w:uiPriority w:val="9"/>
    <w:qFormat/>
    <w:rsid w:val="001D178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786"/>
    <w:pPr>
      <w:spacing w:after="0" w:line="240" w:lineRule="auto"/>
    </w:pPr>
    <w:rPr>
      <w:rFonts w:ascii="Tahoma" w:hAnsi="Tahoma" w:cs="Tahoma"/>
      <w:sz w:val="16"/>
      <w:szCs w:val="16"/>
      <w:lang w:val="en-US"/>
    </w:rPr>
  </w:style>
  <w:style w:type="paragraph" w:styleId="a5">
    <w:name w:val="header"/>
    <w:basedOn w:val="a"/>
    <w:link w:val="a6"/>
    <w:uiPriority w:val="99"/>
    <w:unhideWhenUsed/>
    <w:rsid w:val="001D1786"/>
    <w:pPr>
      <w:tabs>
        <w:tab w:val="center" w:pos="4677"/>
        <w:tab w:val="right" w:pos="9355"/>
      </w:tabs>
      <w:spacing w:after="0" w:line="240" w:lineRule="auto"/>
    </w:pPr>
  </w:style>
  <w:style w:type="paragraph" w:styleId="a7">
    <w:name w:val="footer"/>
    <w:basedOn w:val="a"/>
    <w:link w:val="a8"/>
    <w:uiPriority w:val="99"/>
    <w:unhideWhenUsed/>
    <w:rsid w:val="001D1786"/>
    <w:pPr>
      <w:tabs>
        <w:tab w:val="center" w:pos="4677"/>
        <w:tab w:val="right" w:pos="9355"/>
      </w:tabs>
      <w:spacing w:after="0" w:line="240" w:lineRule="auto"/>
    </w:pPr>
  </w:style>
  <w:style w:type="table" w:styleId="a9">
    <w:name w:val="Table Grid"/>
    <w:basedOn w:val="a1"/>
    <w:uiPriority w:val="59"/>
    <w:rsid w:val="001D1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1D1786"/>
  </w:style>
  <w:style w:type="character" w:customStyle="1" w:styleId="a8">
    <w:name w:val="Нижний колонтитул Знак"/>
    <w:basedOn w:val="a0"/>
    <w:link w:val="a7"/>
    <w:uiPriority w:val="99"/>
    <w:rsid w:val="001D1786"/>
  </w:style>
  <w:style w:type="paragraph" w:styleId="aa">
    <w:name w:val="List Paragraph"/>
    <w:basedOn w:val="a"/>
    <w:uiPriority w:val="34"/>
    <w:qFormat/>
    <w:rsid w:val="001D1786"/>
    <w:pPr>
      <w:ind w:left="720"/>
      <w:contextualSpacing/>
    </w:pPr>
  </w:style>
  <w:style w:type="character" w:customStyle="1" w:styleId="10">
    <w:name w:val="Заголовок 1 Знак"/>
    <w:basedOn w:val="a0"/>
    <w:link w:val="1"/>
    <w:autoRedefine/>
    <w:uiPriority w:val="9"/>
    <w:qFormat/>
    <w:rsid w:val="001D1786"/>
    <w:rPr>
      <w:rFonts w:asciiTheme="majorHAnsi" w:eastAsiaTheme="majorEastAsia" w:hAnsiTheme="majorHAnsi" w:cstheme="majorBidi"/>
      <w:b/>
      <w:bCs/>
      <w:color w:val="365F91" w:themeColor="accent1" w:themeShade="BF"/>
      <w:sz w:val="28"/>
      <w:szCs w:val="28"/>
      <w:lang w:val="en-US"/>
    </w:rPr>
  </w:style>
  <w:style w:type="character" w:customStyle="1" w:styleId="hps">
    <w:name w:val="hps"/>
    <w:basedOn w:val="a0"/>
    <w:rsid w:val="001D1786"/>
  </w:style>
  <w:style w:type="character" w:customStyle="1" w:styleId="a4">
    <w:name w:val="Текст выноски Знак"/>
    <w:basedOn w:val="a0"/>
    <w:link w:val="a3"/>
    <w:uiPriority w:val="99"/>
    <w:semiHidden/>
    <w:rsid w:val="001D1786"/>
    <w:rPr>
      <w:rFonts w:ascii="Tahoma" w:hAnsi="Tahoma" w:cs="Tahoma"/>
      <w:sz w:val="16"/>
      <w:szCs w:val="16"/>
      <w:lang w:val="en-US"/>
    </w:rPr>
  </w:style>
  <w:style w:type="paragraph" w:customStyle="1" w:styleId="11">
    <w:name w:val="Обычный1"/>
    <w:rsid w:val="00DD6E2C"/>
    <w:pPr>
      <w:spacing w:line="360" w:lineRule="atLeas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37B2-0102-49C3-8A69-7D474EF0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2622</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ВП310</dc:creator>
  <cp:lastModifiedBy>Солодовник Оксана Валерьевна</cp:lastModifiedBy>
  <cp:revision>5</cp:revision>
  <cp:lastPrinted>2024-05-08T06:39:00Z</cp:lastPrinted>
  <dcterms:created xsi:type="dcterms:W3CDTF">2024-06-18T11:57:00Z</dcterms:created>
  <dcterms:modified xsi:type="dcterms:W3CDTF">2024-06-18T11:57:00Z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603ADE45718B41258A0BA071A1023C2C_13</vt:lpwstr>
  </property>
</Properties>
</file>