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8B" w:rsidRPr="00F1488B" w:rsidRDefault="00F1488B" w:rsidP="00F1488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t>Приложение 2</w:t>
      </w:r>
    </w:p>
    <w:p w:rsidR="00F1488B" w:rsidRPr="00F1488B" w:rsidRDefault="00F1488B" w:rsidP="00F1488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к Порядку приведения договоров аренды земельных участков на территории муниципального образования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Старобешевский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муниципальный округ Донецкой Народной Республики в соответствие с требованиями законодательства Российской Федерации</w:t>
      </w:r>
    </w:p>
    <w:p w:rsidR="00F1488B" w:rsidRPr="00F1488B" w:rsidRDefault="00F1488B" w:rsidP="00F1488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1488B" w:rsidRPr="00F1488B" w:rsidRDefault="00F1488B" w:rsidP="00F1488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t>(форма)</w:t>
      </w: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F1488B">
        <w:rPr>
          <w:rFonts w:ascii="Times New Roman" w:eastAsia="Calibri" w:hAnsi="Times New Roman" w:cs="Times New Roman"/>
          <w:b/>
          <w:bCs/>
          <w:sz w:val="25"/>
          <w:szCs w:val="25"/>
        </w:rPr>
        <w:t>Дополнительное соглашение</w:t>
      </w: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F1488B">
        <w:rPr>
          <w:rFonts w:ascii="Times New Roman" w:eastAsia="Calibri" w:hAnsi="Times New Roman" w:cs="Times New Roman"/>
          <w:b/>
          <w:bCs/>
          <w:sz w:val="25"/>
          <w:szCs w:val="25"/>
        </w:rPr>
        <w:t>к Договору аренды земельного участка</w:t>
      </w: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F1488B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от </w:t>
      </w:r>
      <w:r w:rsidRPr="00F1488B">
        <w:rPr>
          <w:rFonts w:ascii="Times New Roman" w:eastAsia="Calibri" w:hAnsi="Times New Roman" w:cs="Times New Roman"/>
          <w:b/>
          <w:sz w:val="25"/>
          <w:szCs w:val="25"/>
        </w:rPr>
        <w:t>«____» ______________ _______ года №_______</w:t>
      </w: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пгт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. Старобешево                                                            </w:t>
      </w:r>
      <w:proofErr w:type="gramStart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  «</w:t>
      </w:r>
      <w:proofErr w:type="gramEnd"/>
      <w:r w:rsidRPr="00F1488B">
        <w:rPr>
          <w:rFonts w:ascii="Times New Roman" w:eastAsia="Calibri" w:hAnsi="Times New Roman" w:cs="Times New Roman"/>
          <w:sz w:val="25"/>
          <w:szCs w:val="25"/>
        </w:rPr>
        <w:t>___»___________ 20__ г.</w:t>
      </w: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b/>
          <w:bCs/>
          <w:sz w:val="25"/>
          <w:szCs w:val="25"/>
        </w:rPr>
        <w:t>Арендодатель</w:t>
      </w:r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— администрация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Старобешевского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муниципального округа Донецкой Народной Республики, в лице главы муниципального образования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Старобешевский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муниципальный округ Донецкой Народной Республики _____________________, действующего на основании Устава муниципального образования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Старобешевский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муниципальный округ Донецкой Народной Республики, принятого решением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Старобешевского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муниципального совета Донецкой Народной Республики от 25.10.2023 № 21 (с изменениями и дополнениями, внесенными решением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Старобешевского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муниципального совета Донецкой Народной Республики от 01.04.2024 №1/24-86) с одной стороны, и </w:t>
      </w:r>
      <w:r w:rsidRPr="00F1488B">
        <w:rPr>
          <w:rFonts w:ascii="Times New Roman" w:eastAsia="Calibri" w:hAnsi="Times New Roman" w:cs="Times New Roman"/>
          <w:b/>
          <w:bCs/>
          <w:sz w:val="25"/>
          <w:szCs w:val="25"/>
        </w:rPr>
        <w:t>Арендатор</w:t>
      </w:r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________________________ с другой стороны, при одновременном упоминании именуемые Стороны, заключили настоящее Дополнительное соглашение к Договору аренды земельного участка от __________________‚  зарегистрированному _________________ (далее - Договор) о следующем:</w:t>
      </w: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1488B" w:rsidRPr="00F1488B" w:rsidRDefault="00F1488B" w:rsidP="00F1488B">
      <w:pPr>
        <w:numPr>
          <w:ilvl w:val="0"/>
          <w:numId w:val="1"/>
        </w:numPr>
        <w:spacing w:before="60" w:after="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На основании Постановления администрации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Старобешевского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муниципального округа Донецкой Народной Республики от __________________                         № ________  «О _________________», руководствуясь пунктами 5, 6 статьи 60 Закона Донецкой Народной Республики от 14.08.2023 № 468-</w:t>
      </w:r>
      <w:r w:rsidRPr="00F1488B">
        <w:rPr>
          <w:rFonts w:ascii="Times New Roman" w:eastAsia="Calibri" w:hAnsi="Times New Roman" w:cs="Times New Roman"/>
          <w:sz w:val="25"/>
          <w:szCs w:val="25"/>
          <w:lang w:val="en-US"/>
        </w:rPr>
        <w:t>II</w:t>
      </w:r>
      <w:r w:rsidRPr="00F1488B">
        <w:rPr>
          <w:rFonts w:ascii="Times New Roman" w:eastAsia="Calibri" w:hAnsi="Times New Roman" w:cs="Times New Roman"/>
          <w:sz w:val="25"/>
          <w:szCs w:val="25"/>
        </w:rPr>
        <w:t>НС «О местном самоуправлении в Донецкой Народной Республике», пунктом 11 статьи 3 Закона Донецкой Народной Республики от 30.06.2023 № 459-</w:t>
      </w:r>
      <w:r w:rsidRPr="00F1488B">
        <w:rPr>
          <w:rFonts w:ascii="Times New Roman" w:eastAsia="Calibri" w:hAnsi="Times New Roman" w:cs="Times New Roman"/>
          <w:sz w:val="25"/>
          <w:szCs w:val="25"/>
          <w:lang w:val="en-US"/>
        </w:rPr>
        <w:t>II</w:t>
      </w:r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НС «Об особенностях регулирования имущественных и земельных отношений на территории Донецкой Народной Республики в переходный период», Порядком приведения договоров аренды земельных участков на территории муниципального образования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Старобешевский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муниципальный округ Донецкой Народной Республики в соответствии с требованиями законодательства Российской Федерации, утвержденным решением </w:t>
      </w:r>
      <w:proofErr w:type="spellStart"/>
      <w:r w:rsidRPr="00F1488B">
        <w:rPr>
          <w:rFonts w:ascii="Times New Roman" w:eastAsia="Calibri" w:hAnsi="Times New Roman" w:cs="Times New Roman"/>
          <w:sz w:val="25"/>
          <w:szCs w:val="25"/>
        </w:rPr>
        <w:t>Старобешевского</w:t>
      </w:r>
      <w:proofErr w:type="spellEnd"/>
      <w:r w:rsidRPr="00F1488B">
        <w:rPr>
          <w:rFonts w:ascii="Times New Roman" w:eastAsia="Calibri" w:hAnsi="Times New Roman" w:cs="Times New Roman"/>
          <w:sz w:val="25"/>
          <w:szCs w:val="25"/>
        </w:rPr>
        <w:t xml:space="preserve"> муниципального совета Донецкой Народной Республики от _________ № ________‚ с целью приведения Договора в соответствие с требованиями законодательства Российской Федерации, Стороны пришли к соглашению внести изменения в Договор, а именно изложить его в новой редакции, приведенной в Приложении №1 к настоящему Дополнительному соглашению.</w:t>
      </w: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lastRenderedPageBreak/>
        <w:t>2. Настоящее Дополнительное соглашение является неотъемлемой частью Договора и вступает в силу с момента его государственной регистрации.</w:t>
      </w: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t>3. Настоящее Дополнительное соглашение составлено в 3 (трех) экземплярах, имеющих равную юридическую силу, по одному для каждой из Сторон и один для органа, осуществляющего государственный кадастровый учет и государственную регистрацию прав.</w:t>
      </w: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1488B">
        <w:rPr>
          <w:rFonts w:ascii="Times New Roman" w:eastAsia="Calibri" w:hAnsi="Times New Roman" w:cs="Times New Roman"/>
          <w:sz w:val="25"/>
          <w:szCs w:val="25"/>
        </w:rPr>
        <w:t>4. К настоящему Дополнительному соглашению прилагается и является его неотъемлемой частью Договор аренды земельного участка от «____» ______________ _______ года №_____ в новой редакции (Приложение №1).</w:t>
      </w:r>
    </w:p>
    <w:p w:rsidR="00F1488B" w:rsidRPr="00F1488B" w:rsidRDefault="00F1488B" w:rsidP="00F1488B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F1488B">
        <w:rPr>
          <w:rFonts w:ascii="Times New Roman" w:eastAsia="Calibri" w:hAnsi="Times New Roman" w:cs="Times New Roman"/>
          <w:bCs/>
          <w:sz w:val="25"/>
          <w:szCs w:val="25"/>
        </w:rPr>
        <w:t>5.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026"/>
      </w:tblGrid>
      <w:tr w:rsidR="00F1488B" w:rsidRPr="00F1488B" w:rsidTr="00FF0FE1">
        <w:trPr>
          <w:trHeight w:val="529"/>
        </w:trPr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Арендатор:</w:t>
            </w: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Арендодатель:</w:t>
            </w:r>
          </w:p>
        </w:tc>
      </w:tr>
      <w:tr w:rsidR="00F1488B" w:rsidRPr="00F1488B" w:rsidTr="00FF0FE1">
        <w:trPr>
          <w:trHeight w:val="1614"/>
        </w:trPr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_________________________________</w:t>
            </w:r>
          </w:p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Адрес: ______________________________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__</w:t>
            </w: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Старобешевского</w:t>
            </w:r>
            <w:proofErr w:type="spellEnd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муниципального округа Донецкой Народной Республики</w:t>
            </w:r>
          </w:p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Юридический почтовый адрес: Российская Федерация, ДНР, </w:t>
            </w:r>
            <w:proofErr w:type="spellStart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м.о</w:t>
            </w:r>
            <w:proofErr w:type="spellEnd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Старобешевский</w:t>
            </w:r>
            <w:proofErr w:type="spellEnd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пгт</w:t>
            </w:r>
            <w:proofErr w:type="spellEnd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. Старобешево, ул. Советская, 43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Паспортные данные для физического лица/ реквизиты юридического лица:</w:t>
            </w:r>
          </w:p>
        </w:tc>
        <w:tc>
          <w:tcPr>
            <w:tcW w:w="5026" w:type="dxa"/>
            <w:vAlign w:val="bottom"/>
          </w:tcPr>
          <w:p w:rsidR="00F1488B" w:rsidRPr="00F1488B" w:rsidRDefault="00F1488B" w:rsidP="00F1488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ИНН/КПП ___________________________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_________________________________</w:t>
            </w: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ОГРН _______________________________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Телефон:_</w:t>
            </w:r>
            <w:proofErr w:type="gramEnd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________________________</w:t>
            </w: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Телефон: ____________ Факс: __________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ind w:right="10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Адрес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электронной почты:______________</w:t>
            </w: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Адрес электронной почты: 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_____________________________________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Банковские реквизиты: </w:t>
            </w:r>
          </w:p>
        </w:tc>
      </w:tr>
      <w:tr w:rsidR="00F1488B" w:rsidRPr="00F1488B" w:rsidTr="00FF0FE1">
        <w:tc>
          <w:tcPr>
            <w:tcW w:w="4612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026" w:type="dxa"/>
          </w:tcPr>
          <w:p w:rsidR="00F1488B" w:rsidRPr="00F1488B" w:rsidRDefault="00F1488B" w:rsidP="00F1488B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_____________________________________</w:t>
            </w:r>
          </w:p>
        </w:tc>
      </w:tr>
    </w:tbl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F1488B" w:rsidRPr="00F1488B" w:rsidRDefault="00F1488B" w:rsidP="00F1488B">
      <w:pPr>
        <w:spacing w:before="60" w:after="6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F1488B">
        <w:rPr>
          <w:rFonts w:ascii="Times New Roman" w:eastAsia="Calibri" w:hAnsi="Times New Roman" w:cs="Times New Roman"/>
          <w:bCs/>
          <w:sz w:val="25"/>
          <w:szCs w:val="25"/>
        </w:rPr>
        <w:t>6.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5254"/>
      </w:tblGrid>
      <w:tr w:rsidR="00F1488B" w:rsidRPr="00F1488B" w:rsidTr="00FF0FE1">
        <w:trPr>
          <w:trHeight w:val="594"/>
        </w:trPr>
        <w:tc>
          <w:tcPr>
            <w:tcW w:w="438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Арендатор:</w:t>
            </w:r>
          </w:p>
        </w:tc>
        <w:tc>
          <w:tcPr>
            <w:tcW w:w="525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Арендодатель:</w:t>
            </w:r>
          </w:p>
        </w:tc>
      </w:tr>
      <w:tr w:rsidR="00F1488B" w:rsidRPr="00F1488B" w:rsidTr="00FF0FE1">
        <w:tc>
          <w:tcPr>
            <w:tcW w:w="438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25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Глава муниципального образования </w:t>
            </w:r>
            <w:proofErr w:type="spellStart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Старобешевский</w:t>
            </w:r>
            <w:proofErr w:type="spellEnd"/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муниципальный округ Донецкой Народной Республики</w:t>
            </w:r>
          </w:p>
        </w:tc>
      </w:tr>
      <w:tr w:rsidR="00F1488B" w:rsidRPr="00F1488B" w:rsidTr="00FF0FE1">
        <w:tc>
          <w:tcPr>
            <w:tcW w:w="438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_________/________(</w:t>
            </w:r>
            <w:r w:rsidRPr="00F1488B">
              <w:rPr>
                <w:rFonts w:ascii="Times New Roman" w:eastAsia="Calibri" w:hAnsi="Times New Roman" w:cs="Times New Roman"/>
                <w:i/>
                <w:iCs/>
                <w:sz w:val="25"/>
                <w:szCs w:val="25"/>
              </w:rPr>
              <w:t>подпись/Ф.И.О</w:t>
            </w: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25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_________/_______________(</w:t>
            </w:r>
            <w:r w:rsidRPr="00F1488B">
              <w:rPr>
                <w:rFonts w:ascii="Times New Roman" w:eastAsia="Calibri" w:hAnsi="Times New Roman" w:cs="Times New Roman"/>
                <w:i/>
                <w:iCs/>
                <w:sz w:val="25"/>
                <w:szCs w:val="25"/>
              </w:rPr>
              <w:t>подпись/Ф.И.О</w:t>
            </w: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F1488B" w:rsidRPr="00F1488B" w:rsidTr="00FF0FE1">
        <w:tc>
          <w:tcPr>
            <w:tcW w:w="438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5254" w:type="dxa"/>
          </w:tcPr>
          <w:p w:rsidR="00F1488B" w:rsidRPr="00F1488B" w:rsidRDefault="00F1488B" w:rsidP="00F1488B">
            <w:pPr>
              <w:spacing w:before="60" w:after="6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488B">
              <w:rPr>
                <w:rFonts w:ascii="Times New Roman" w:eastAsia="Calibri" w:hAnsi="Times New Roman" w:cs="Times New Roman"/>
                <w:sz w:val="25"/>
                <w:szCs w:val="25"/>
              </w:rPr>
              <w:t>М.П.</w:t>
            </w:r>
          </w:p>
        </w:tc>
      </w:tr>
    </w:tbl>
    <w:p w:rsidR="009B0DBA" w:rsidRPr="00F1488B" w:rsidRDefault="00F1488B">
      <w:pPr>
        <w:rPr>
          <w:sz w:val="25"/>
          <w:szCs w:val="25"/>
        </w:rPr>
      </w:pPr>
    </w:p>
    <w:sectPr w:rsidR="009B0DBA" w:rsidRPr="00F1488B" w:rsidSect="00F148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09E"/>
    <w:multiLevelType w:val="multilevel"/>
    <w:tmpl w:val="E42C2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8B"/>
    <w:rsid w:val="001D4C18"/>
    <w:rsid w:val="00D37F00"/>
    <w:rsid w:val="00E530E5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B8D"/>
  <w15:chartTrackingRefBased/>
  <w15:docId w15:val="{32D464E4-4647-4773-B1AB-E03BACB0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2024-07-05T07:09:00Z</dcterms:created>
  <dcterms:modified xsi:type="dcterms:W3CDTF">2024-07-05T07:12:00Z</dcterms:modified>
</cp:coreProperties>
</file>