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CFF3" w14:textId="77777777" w:rsidR="00AB0EA7" w:rsidRPr="00FE0DF2" w:rsidRDefault="00AB0EA7" w:rsidP="00AB0EA7">
      <w:pPr>
        <w:widowControl w:val="0"/>
        <w:autoSpaceDE w:val="0"/>
        <w:autoSpaceDN w:val="0"/>
        <w:ind w:left="4248" w:firstLine="572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</w:t>
      </w:r>
      <w:r w:rsidRPr="00FE0DF2">
        <w:rPr>
          <w:rFonts w:ascii="Arial" w:hAnsi="Arial" w:cs="Arial"/>
          <w:lang w:eastAsia="ru-RU"/>
        </w:rPr>
        <w:t>Приложение 3</w:t>
      </w:r>
    </w:p>
    <w:p w14:paraId="528057CC" w14:textId="77777777" w:rsidR="00AB0EA7" w:rsidRPr="00FE0DF2" w:rsidRDefault="00AB0EA7" w:rsidP="00AB0EA7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к Порядку возмещения расходов,</w:t>
      </w:r>
    </w:p>
    <w:p w14:paraId="20B501A1" w14:textId="77777777" w:rsidR="00AB0EA7" w:rsidRPr="00FE0DF2" w:rsidRDefault="00AB0EA7" w:rsidP="00AB0EA7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связанных с осуществлением депутатской деятельности, депутатами Шахтерского муниципального совета</w:t>
      </w:r>
    </w:p>
    <w:p w14:paraId="5B0C5321" w14:textId="77777777" w:rsidR="00AB0EA7" w:rsidRPr="00FE0DF2" w:rsidRDefault="00AB0EA7" w:rsidP="00AB0EA7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 xml:space="preserve">Донецкой Народной Республики, </w:t>
      </w:r>
      <w:r w:rsidRPr="00FE0DF2">
        <w:rPr>
          <w:rFonts w:ascii="Arial" w:hAnsi="Arial" w:cs="Arial"/>
          <w:lang w:eastAsia="ru-RU"/>
        </w:rPr>
        <w:br/>
        <w:t xml:space="preserve">осуществляющими свои полномочия на </w:t>
      </w:r>
      <w:bookmarkStart w:id="0" w:name="_GoBack"/>
      <w:bookmarkEnd w:id="0"/>
      <w:r w:rsidRPr="00FE0DF2">
        <w:rPr>
          <w:rFonts w:ascii="Arial" w:hAnsi="Arial" w:cs="Arial"/>
          <w:lang w:eastAsia="ru-RU"/>
        </w:rPr>
        <w:t>непостоянной основе</w:t>
      </w:r>
    </w:p>
    <w:p w14:paraId="02DE0A6F" w14:textId="77777777" w:rsidR="00AB0EA7" w:rsidRDefault="00AB0EA7" w:rsidP="00AB0EA7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(пункт 5.2 статья 5)</w:t>
      </w:r>
    </w:p>
    <w:p w14:paraId="1B42F7F4" w14:textId="77777777" w:rsidR="00AB0EA7" w:rsidRPr="00AB0EA7" w:rsidRDefault="00AB0EA7" w:rsidP="00AB0EA7">
      <w:pPr>
        <w:widowControl w:val="0"/>
        <w:autoSpaceDE w:val="0"/>
        <w:autoSpaceDN w:val="0"/>
        <w:ind w:left="4956"/>
        <w:rPr>
          <w:rFonts w:ascii="Arial" w:hAnsi="Arial" w:cs="Arial"/>
          <w:i/>
          <w:iCs/>
          <w:color w:val="A6A6A6" w:themeColor="background1" w:themeShade="A6"/>
          <w:lang w:eastAsia="ru-RU"/>
        </w:rPr>
      </w:pPr>
      <w:r>
        <w:rPr>
          <w:rFonts w:ascii="Arial" w:hAnsi="Arial" w:cs="Arial"/>
          <w:lang w:eastAsia="ru-RU"/>
        </w:rPr>
        <w:t>(</w:t>
      </w:r>
      <w:r w:rsidRPr="00AB0EA7">
        <w:rPr>
          <w:rFonts w:ascii="Arial" w:hAnsi="Arial" w:cs="Arial"/>
          <w:i/>
          <w:iCs/>
          <w:color w:val="A6A6A6" w:themeColor="background1" w:themeShade="A6"/>
          <w:lang w:eastAsia="ru-RU"/>
        </w:rPr>
        <w:t xml:space="preserve">в ред. решения Шахтерского </w:t>
      </w:r>
    </w:p>
    <w:p w14:paraId="732F04E3" w14:textId="77777777" w:rsidR="00AB0EA7" w:rsidRPr="00AB0EA7" w:rsidRDefault="00AB0EA7" w:rsidP="00AB0EA7">
      <w:pPr>
        <w:widowControl w:val="0"/>
        <w:autoSpaceDE w:val="0"/>
        <w:autoSpaceDN w:val="0"/>
        <w:ind w:left="4956"/>
        <w:rPr>
          <w:rFonts w:ascii="Arial" w:hAnsi="Arial" w:cs="Arial"/>
          <w:i/>
          <w:iCs/>
          <w:lang w:eastAsia="ru-RU"/>
        </w:rPr>
      </w:pPr>
      <w:r w:rsidRPr="00AB0EA7">
        <w:rPr>
          <w:rFonts w:ascii="Arial" w:hAnsi="Arial" w:cs="Arial"/>
          <w:i/>
          <w:iCs/>
          <w:color w:val="A6A6A6" w:themeColor="background1" w:themeShade="A6"/>
          <w:lang w:eastAsia="ru-RU"/>
        </w:rPr>
        <w:t>муниципального совета ДНР</w:t>
      </w:r>
    </w:p>
    <w:p w14:paraId="6DDB609D" w14:textId="1930B7EE" w:rsidR="00AB0EA7" w:rsidRPr="00FE0DF2" w:rsidRDefault="00AA5CE6" w:rsidP="00AB0EA7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hyperlink r:id="rId4" w:history="1">
        <w:r w:rsidR="00AB0EA7" w:rsidRPr="00AA5CE6">
          <w:rPr>
            <w:rStyle w:val="a3"/>
            <w:rFonts w:ascii="Arial" w:hAnsi="Arial" w:cs="Arial"/>
            <w:i/>
            <w:iCs/>
            <w:lang w:eastAsia="ru-RU"/>
          </w:rPr>
          <w:t xml:space="preserve">от 27.06.2024 № </w:t>
        </w:r>
        <w:r w:rsidR="00AB0EA7" w:rsidRPr="00AA5CE6">
          <w:rPr>
            <w:rStyle w:val="a3"/>
            <w:rFonts w:ascii="Arial" w:hAnsi="Arial" w:cs="Arial"/>
            <w:i/>
            <w:iCs/>
            <w:lang w:val="en-US" w:eastAsia="ru-RU"/>
          </w:rPr>
          <w:t>I</w:t>
        </w:r>
        <w:r w:rsidR="00AB0EA7" w:rsidRPr="00AA5CE6">
          <w:rPr>
            <w:rStyle w:val="a3"/>
            <w:rFonts w:ascii="Arial" w:hAnsi="Arial" w:cs="Arial"/>
            <w:i/>
            <w:iCs/>
            <w:lang w:eastAsia="ru-RU"/>
          </w:rPr>
          <w:t>-28/130</w:t>
        </w:r>
      </w:hyperlink>
      <w:r w:rsidR="00AB0EA7">
        <w:rPr>
          <w:rFonts w:ascii="Arial" w:hAnsi="Arial" w:cs="Arial"/>
          <w:lang w:eastAsia="ru-RU"/>
        </w:rPr>
        <w:t xml:space="preserve">) </w:t>
      </w:r>
    </w:p>
    <w:p w14:paraId="14165376" w14:textId="77777777" w:rsidR="00AB0EA7" w:rsidRPr="00FE0DF2" w:rsidRDefault="00AB0EA7" w:rsidP="00AB0EA7">
      <w:pPr>
        <w:widowControl w:val="0"/>
        <w:autoSpaceDE w:val="0"/>
        <w:autoSpaceDN w:val="0"/>
        <w:ind w:left="4956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 xml:space="preserve"> </w:t>
      </w:r>
    </w:p>
    <w:p w14:paraId="378C830D" w14:textId="77777777" w:rsidR="00AB0EA7" w:rsidRPr="00FE0DF2" w:rsidRDefault="00AB0EA7" w:rsidP="00AB0EA7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  <w:r w:rsidRPr="00FE0DF2">
        <w:rPr>
          <w:rFonts w:ascii="Arial" w:hAnsi="Arial" w:cs="Arial"/>
          <w:lang w:eastAsia="ru-RU"/>
        </w:rPr>
        <w:t>Перечень отчетных документов</w:t>
      </w:r>
    </w:p>
    <w:p w14:paraId="248C5182" w14:textId="77777777" w:rsidR="00AB0EA7" w:rsidRPr="00FE0DF2" w:rsidRDefault="00AB0EA7" w:rsidP="00AB0EA7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820"/>
      </w:tblGrid>
      <w:tr w:rsidR="00AB0EA7" w:rsidRPr="00FE0DF2" w14:paraId="600FC4CF" w14:textId="77777777" w:rsidTr="00B62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9C27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№</w:t>
            </w:r>
          </w:p>
          <w:p w14:paraId="75B65949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C8B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Виды расходов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C768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Перечень отчетных документов</w:t>
            </w:r>
          </w:p>
        </w:tc>
      </w:tr>
      <w:tr w:rsidR="00AB0EA7" w:rsidRPr="00FE0DF2" w14:paraId="2904C9C3" w14:textId="77777777" w:rsidTr="00B629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25EB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97B7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hAnsi="Arial" w:cs="Arial"/>
                <w:lang w:eastAsia="ru-RU"/>
              </w:rPr>
              <w:t>Расходы на оплату услуг связи (местная проводная телефонная связь, мобильная связь, услуги информационно-телекоммуникационной сети Интернет)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1E2B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-контрольно-кассовый чек (</w:t>
            </w:r>
            <w:proofErr w:type="gramStart"/>
            <w:r w:rsidRPr="00FE0DF2">
              <w:rPr>
                <w:rFonts w:ascii="Arial" w:eastAsia="SimSun" w:hAnsi="Arial" w:cs="Arial"/>
                <w:lang w:eastAsia="ru-RU"/>
              </w:rPr>
              <w:t>чек  банковского</w:t>
            </w:r>
            <w:proofErr w:type="gramEnd"/>
            <w:r w:rsidRPr="00FE0DF2">
              <w:rPr>
                <w:rFonts w:ascii="Arial" w:eastAsia="SimSun" w:hAnsi="Arial" w:cs="Arial"/>
                <w:lang w:eastAsia="ru-RU"/>
              </w:rPr>
              <w:t xml:space="preserve"> терминала);</w:t>
            </w:r>
          </w:p>
          <w:p w14:paraId="75605DE4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-выписка по счету или банковской карте;</w:t>
            </w:r>
          </w:p>
          <w:p w14:paraId="0CFEE0DA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-договор на предоставление услуг связи между абонентом и оператором, предоставляющим данные услуги</w:t>
            </w:r>
          </w:p>
        </w:tc>
      </w:tr>
      <w:tr w:rsidR="00AB0EA7" w:rsidRPr="00FE0DF2" w14:paraId="2667AFBC" w14:textId="77777777" w:rsidTr="00B629A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D0B04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C75BD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Расходы на приобретение канцелярских товаров, бумаги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B2F7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-контрольно-кассовый чек (чек банковского терминала) или товарный чек;</w:t>
            </w:r>
          </w:p>
        </w:tc>
      </w:tr>
      <w:tr w:rsidR="00AB0EA7" w:rsidRPr="00FE0DF2" w14:paraId="2349702C" w14:textId="77777777" w:rsidTr="00B629A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7877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DC6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 xml:space="preserve">- почтовая связь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482C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-квитанция (чек) об оплате;</w:t>
            </w:r>
          </w:p>
          <w:p w14:paraId="71BAB89E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-копии письма или сообщения, направленного с помощью почтовой связи</w:t>
            </w:r>
          </w:p>
        </w:tc>
      </w:tr>
      <w:tr w:rsidR="00AB0EA7" w:rsidRPr="00FE0DF2" w14:paraId="42C7CB04" w14:textId="77777777" w:rsidTr="00B629A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11BAE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B7EE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Транспортные расходы:</w:t>
            </w:r>
          </w:p>
          <w:p w14:paraId="0BEFF783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 при использовании городского или пригородного транспорта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C19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 билет на проезд в общественном транспорте;</w:t>
            </w:r>
          </w:p>
          <w:p w14:paraId="1397D4B4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</w:p>
        </w:tc>
      </w:tr>
      <w:tr w:rsidR="00AB0EA7" w:rsidRPr="00FE0DF2" w14:paraId="4544EFC8" w14:textId="77777777" w:rsidTr="00B629A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3930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AD05" w14:textId="77777777" w:rsidR="00AB0EA7" w:rsidRPr="00FE0DF2" w:rsidRDefault="00AB0EA7" w:rsidP="00B629AA">
            <w:pPr>
              <w:widowControl w:val="0"/>
              <w:autoSpaceDE w:val="0"/>
              <w:autoSpaceDN w:val="0"/>
              <w:jc w:val="center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-при использовании личного транспорта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76B3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 xml:space="preserve">- копия свидетельства о регистрации транспортного средства; </w:t>
            </w:r>
          </w:p>
          <w:p w14:paraId="618AA1B8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 копия водительского удостоверения;</w:t>
            </w:r>
          </w:p>
          <w:p w14:paraId="1E6AF0E1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 маршрутный лист;</w:t>
            </w:r>
          </w:p>
          <w:p w14:paraId="07A7A3D6" w14:textId="77777777" w:rsidR="00AB0EA7" w:rsidRPr="00FE0DF2" w:rsidRDefault="00AB0EA7" w:rsidP="00B629AA">
            <w:pPr>
              <w:widowControl w:val="0"/>
              <w:autoSpaceDE w:val="0"/>
              <w:autoSpaceDN w:val="0"/>
              <w:rPr>
                <w:rFonts w:ascii="Arial" w:eastAsia="SimSun" w:hAnsi="Arial" w:cs="Arial"/>
                <w:lang w:eastAsia="ru-RU"/>
              </w:rPr>
            </w:pPr>
            <w:r w:rsidRPr="00FE0DF2">
              <w:rPr>
                <w:rFonts w:ascii="Arial" w:eastAsia="SimSun" w:hAnsi="Arial" w:cs="Arial"/>
                <w:lang w:eastAsia="ru-RU"/>
              </w:rPr>
              <w:t>- контрольно-кассовый чек, фискальный чек или чек банковского терминала (затраты на топливо)</w:t>
            </w:r>
          </w:p>
        </w:tc>
      </w:tr>
    </w:tbl>
    <w:p w14:paraId="00AF977D" w14:textId="77777777" w:rsidR="009B0DBA" w:rsidRDefault="00AA5CE6"/>
    <w:sectPr w:rsidR="009B0DBA" w:rsidSect="00AB0EA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A7"/>
    <w:rsid w:val="001D4C18"/>
    <w:rsid w:val="00AA5CE6"/>
    <w:rsid w:val="00AB0EA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E708"/>
  <w15:chartTrackingRefBased/>
  <w15:docId w15:val="{30C06103-1AA1-4B50-9D32-A76EB14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C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50-i-28-130-202406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2024-07-19T08:12:00Z</dcterms:created>
  <dcterms:modified xsi:type="dcterms:W3CDTF">2024-07-19T08:22:00Z</dcterms:modified>
</cp:coreProperties>
</file>