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3D122" w14:textId="0EBEC7E6" w:rsidR="008D686C" w:rsidRPr="00D77DF4" w:rsidRDefault="004D1941" w:rsidP="008D686C">
      <w:pPr>
        <w:ind w:left="5529"/>
        <w:rPr>
          <w:rFonts w:ascii="Times New Roman" w:hAnsi="Times New Roman" w:cs="Times New Roman"/>
          <w:bCs/>
          <w:color w:val="000000"/>
          <w:sz w:val="24"/>
          <w:szCs w:val="24"/>
        </w:rPr>
      </w:pPr>
      <w:bookmarkStart w:id="0" w:name="sub_1700"/>
      <w:r w:rsidRPr="00D77DF4">
        <w:rPr>
          <w:rStyle w:val="af0"/>
          <w:rFonts w:ascii="Times New Roman" w:hAnsi="Times New Roman" w:cs="Times New Roman"/>
          <w:b w:val="0"/>
          <w:bCs/>
          <w:sz w:val="24"/>
          <w:szCs w:val="24"/>
        </w:rPr>
        <w:t>Приложение 5</w:t>
      </w:r>
      <w:r w:rsidR="008D686C" w:rsidRPr="00D77DF4">
        <w:rPr>
          <w:rStyle w:val="af0"/>
          <w:rFonts w:ascii="Times New Roman" w:hAnsi="Times New Roman" w:cs="Times New Roman"/>
          <w:b w:val="0"/>
          <w:bCs/>
          <w:sz w:val="24"/>
          <w:szCs w:val="24"/>
        </w:rPr>
        <w:br/>
        <w:t>к </w:t>
      </w:r>
      <w:hyperlink r:id="rId8" w:anchor="sub_1000" w:history="1">
        <w:r w:rsidR="008D686C" w:rsidRPr="00D77DF4">
          <w:rPr>
            <w:rStyle w:val="af"/>
            <w:sz w:val="24"/>
            <w:szCs w:val="24"/>
          </w:rPr>
          <w:t>Порядку</w:t>
        </w:r>
      </w:hyperlink>
      <w:r w:rsidR="008D686C" w:rsidRPr="00D77DF4">
        <w:rPr>
          <w:rStyle w:val="af0"/>
          <w:rFonts w:ascii="Times New Roman" w:hAnsi="Times New Roman" w:cs="Times New Roman"/>
          <w:b w:val="0"/>
          <w:bCs/>
          <w:sz w:val="24"/>
          <w:szCs w:val="24"/>
        </w:rPr>
        <w:t> предоставления в аренду</w:t>
      </w:r>
      <w:r w:rsidR="008D686C" w:rsidRPr="00D77DF4">
        <w:rPr>
          <w:rStyle w:val="af0"/>
          <w:rFonts w:ascii="Times New Roman" w:hAnsi="Times New Roman" w:cs="Times New Roman"/>
          <w:b w:val="0"/>
          <w:bCs/>
          <w:sz w:val="24"/>
          <w:szCs w:val="24"/>
        </w:rPr>
        <w:br/>
      </w:r>
      <w:r w:rsidR="008D686C" w:rsidRPr="00D77DF4">
        <w:rPr>
          <w:rFonts w:ascii="Times New Roman" w:hAnsi="Times New Roman" w:cs="Times New Roman"/>
          <w:sz w:val="24"/>
          <w:szCs w:val="24"/>
        </w:rPr>
        <w:t>муниципального имущества</w:t>
      </w:r>
      <w:r w:rsidR="008D686C" w:rsidRPr="00D77DF4">
        <w:rPr>
          <w:rStyle w:val="af0"/>
          <w:rFonts w:ascii="Times New Roman" w:hAnsi="Times New Roman" w:cs="Times New Roman"/>
          <w:b w:val="0"/>
          <w:bCs/>
          <w:sz w:val="24"/>
          <w:szCs w:val="24"/>
        </w:rPr>
        <w:br/>
        <w:t>муниципального образования</w:t>
      </w:r>
      <w:r w:rsidR="008D686C" w:rsidRPr="00D77DF4">
        <w:rPr>
          <w:rStyle w:val="af0"/>
          <w:rFonts w:ascii="Times New Roman" w:hAnsi="Times New Roman" w:cs="Times New Roman"/>
          <w:b w:val="0"/>
          <w:bCs/>
          <w:sz w:val="24"/>
          <w:szCs w:val="24"/>
        </w:rPr>
        <w:br/>
        <w:t>Волновахский муниципальный округ</w:t>
      </w:r>
      <w:r w:rsidR="008D686C" w:rsidRPr="00D77DF4">
        <w:rPr>
          <w:rStyle w:val="af0"/>
          <w:rFonts w:ascii="Times New Roman" w:hAnsi="Times New Roman" w:cs="Times New Roman"/>
          <w:b w:val="0"/>
          <w:bCs/>
          <w:sz w:val="24"/>
          <w:szCs w:val="24"/>
        </w:rPr>
        <w:br/>
        <w:t>Донецкой Народной Республики</w:t>
      </w:r>
    </w:p>
    <w:bookmarkEnd w:id="0"/>
    <w:p w14:paraId="3BBE6168" w14:textId="2B078A29" w:rsidR="008D686C" w:rsidRPr="00D77DF4" w:rsidRDefault="008D686C" w:rsidP="008D686C">
      <w:pPr>
        <w:rPr>
          <w:rFonts w:ascii="Times New Roman" w:hAnsi="Times New Roman" w:cs="Times New Roman"/>
          <w:sz w:val="24"/>
          <w:szCs w:val="24"/>
        </w:rPr>
      </w:pPr>
    </w:p>
    <w:p w14:paraId="034C12F4" w14:textId="6DFAD888" w:rsidR="008D686C" w:rsidRPr="00A932F4" w:rsidRDefault="00A74DF0" w:rsidP="007268BC">
      <w:pPr>
        <w:spacing w:after="0" w:line="240" w:lineRule="auto"/>
        <w:ind w:firstLine="709"/>
        <w:jc w:val="center"/>
        <w:rPr>
          <w:rFonts w:ascii="Times New Roman" w:eastAsiaTheme="minorEastAsia" w:hAnsi="Times New Roman" w:cs="Times New Roman"/>
          <w:b/>
          <w:sz w:val="24"/>
          <w:szCs w:val="24"/>
        </w:rPr>
      </w:pPr>
      <w:r w:rsidRPr="00A932F4">
        <w:rPr>
          <w:rFonts w:ascii="Times New Roman" w:eastAsiaTheme="minorEastAsia" w:hAnsi="Times New Roman" w:cs="Times New Roman"/>
          <w:b/>
          <w:sz w:val="24"/>
          <w:szCs w:val="24"/>
        </w:rPr>
        <w:t>Методика</w:t>
      </w:r>
      <w:r w:rsidR="004D1941" w:rsidRPr="00A932F4">
        <w:rPr>
          <w:rFonts w:ascii="Times New Roman" w:eastAsiaTheme="minorEastAsia" w:hAnsi="Times New Roman" w:cs="Times New Roman"/>
          <w:b/>
          <w:sz w:val="24"/>
          <w:szCs w:val="24"/>
        </w:rPr>
        <w:t xml:space="preserve"> расчета и распределения арендной платы при передаче в аренду муниципального имущества муниципального образования Волновахский муниципальный округ Донецкой Народной Республики</w:t>
      </w:r>
    </w:p>
    <w:p w14:paraId="5780493D" w14:textId="77777777" w:rsidR="007268BC" w:rsidRPr="00A932F4" w:rsidRDefault="007268BC" w:rsidP="007268BC">
      <w:pPr>
        <w:spacing w:after="0" w:line="240" w:lineRule="auto"/>
        <w:ind w:firstLine="709"/>
        <w:jc w:val="both"/>
        <w:rPr>
          <w:rFonts w:ascii="Times New Roman" w:hAnsi="Times New Roman" w:cs="Times New Roman"/>
          <w:b/>
          <w:sz w:val="24"/>
          <w:szCs w:val="24"/>
        </w:rPr>
      </w:pPr>
    </w:p>
    <w:p w14:paraId="187FCC78" w14:textId="77777777" w:rsidR="008D686C" w:rsidRPr="00A932F4" w:rsidRDefault="008D686C" w:rsidP="007268BC">
      <w:pPr>
        <w:pStyle w:val="1"/>
        <w:spacing w:before="0" w:line="240" w:lineRule="auto"/>
        <w:ind w:firstLine="709"/>
        <w:jc w:val="center"/>
        <w:rPr>
          <w:rFonts w:ascii="Times New Roman" w:eastAsiaTheme="minorEastAsia" w:hAnsi="Times New Roman" w:cs="Times New Roman"/>
          <w:b/>
          <w:color w:val="auto"/>
          <w:sz w:val="24"/>
          <w:szCs w:val="24"/>
        </w:rPr>
      </w:pPr>
      <w:bookmarkStart w:id="1" w:name="sub_7100"/>
      <w:r w:rsidRPr="00A932F4">
        <w:rPr>
          <w:rFonts w:ascii="Times New Roman" w:eastAsiaTheme="minorEastAsia" w:hAnsi="Times New Roman" w:cs="Times New Roman"/>
          <w:b/>
          <w:color w:val="auto"/>
          <w:sz w:val="24"/>
          <w:szCs w:val="24"/>
        </w:rPr>
        <w:t>1. Общие положения</w:t>
      </w:r>
    </w:p>
    <w:bookmarkEnd w:id="1"/>
    <w:p w14:paraId="79D3E96A" w14:textId="77777777" w:rsidR="008D686C" w:rsidRPr="00A932F4" w:rsidRDefault="008D686C" w:rsidP="007268BC">
      <w:pPr>
        <w:spacing w:after="0" w:line="240" w:lineRule="auto"/>
        <w:ind w:firstLine="709"/>
        <w:jc w:val="both"/>
        <w:rPr>
          <w:rFonts w:ascii="Times New Roman" w:hAnsi="Times New Roman" w:cs="Times New Roman"/>
          <w:sz w:val="24"/>
          <w:szCs w:val="24"/>
        </w:rPr>
      </w:pPr>
    </w:p>
    <w:p w14:paraId="51AE85D6" w14:textId="06ABF0F5" w:rsidR="008D686C" w:rsidRPr="00A932F4" w:rsidRDefault="008D686C" w:rsidP="007268BC">
      <w:pPr>
        <w:spacing w:after="0" w:line="240" w:lineRule="auto"/>
        <w:ind w:firstLine="709"/>
        <w:jc w:val="both"/>
        <w:rPr>
          <w:rFonts w:ascii="Times New Roman" w:hAnsi="Times New Roman" w:cs="Times New Roman"/>
          <w:sz w:val="24"/>
          <w:szCs w:val="24"/>
        </w:rPr>
      </w:pPr>
      <w:bookmarkStart w:id="2" w:name="sub_7011"/>
      <w:r w:rsidRPr="00A932F4">
        <w:rPr>
          <w:rFonts w:ascii="Times New Roman" w:hAnsi="Times New Roman" w:cs="Times New Roman"/>
          <w:sz w:val="24"/>
          <w:szCs w:val="24"/>
        </w:rPr>
        <w:t>1.1. Настоящая Методика расчета и распределения арендной платы при передаче в аренду муниципального имущества муниципального образования Волновахский муниципальный округ Донецкой Народной Республики (далее - Методика) разработана с целью создания единого организационно-экономического механизма определения размера платы за аренду (субаренду) муниципального имущества муниципального образования Волновахский муниципальный округ Донецкой Народной Республики, и устанавливает порядок ее расчета и распределения.</w:t>
      </w:r>
    </w:p>
    <w:p w14:paraId="0D47A98B" w14:textId="77777777" w:rsidR="007268BC" w:rsidRPr="00A932F4" w:rsidRDefault="007268BC" w:rsidP="007268BC">
      <w:pPr>
        <w:spacing w:after="0" w:line="240" w:lineRule="auto"/>
        <w:ind w:firstLine="709"/>
        <w:jc w:val="both"/>
        <w:rPr>
          <w:rFonts w:ascii="Times New Roman" w:hAnsi="Times New Roman" w:cs="Times New Roman"/>
          <w:sz w:val="24"/>
          <w:szCs w:val="24"/>
        </w:rPr>
      </w:pPr>
    </w:p>
    <w:p w14:paraId="2F51462C" w14:textId="6D1E2124" w:rsidR="008D686C" w:rsidRPr="00A932F4" w:rsidRDefault="008D686C" w:rsidP="007268BC">
      <w:pPr>
        <w:spacing w:after="0" w:line="240" w:lineRule="auto"/>
        <w:ind w:firstLine="709"/>
        <w:jc w:val="both"/>
        <w:rPr>
          <w:rFonts w:ascii="Times New Roman" w:hAnsi="Times New Roman" w:cs="Times New Roman"/>
          <w:sz w:val="24"/>
          <w:szCs w:val="24"/>
        </w:rPr>
      </w:pPr>
      <w:bookmarkStart w:id="3" w:name="sub_7012"/>
      <w:bookmarkEnd w:id="2"/>
      <w:r w:rsidRPr="00A932F4">
        <w:rPr>
          <w:rFonts w:ascii="Times New Roman" w:hAnsi="Times New Roman" w:cs="Times New Roman"/>
          <w:sz w:val="24"/>
          <w:szCs w:val="24"/>
        </w:rPr>
        <w:t>1.2. Размер арендной платы устанавливается договором аренды между Арендодателем и Арендатором.</w:t>
      </w:r>
    </w:p>
    <w:p w14:paraId="37EA564B" w14:textId="77777777" w:rsidR="007268BC" w:rsidRPr="00A932F4" w:rsidRDefault="007268BC" w:rsidP="007268BC">
      <w:pPr>
        <w:spacing w:after="0" w:line="240" w:lineRule="auto"/>
        <w:ind w:firstLine="709"/>
        <w:jc w:val="both"/>
        <w:rPr>
          <w:rFonts w:ascii="Times New Roman" w:hAnsi="Times New Roman" w:cs="Times New Roman"/>
          <w:sz w:val="24"/>
          <w:szCs w:val="24"/>
        </w:rPr>
      </w:pPr>
    </w:p>
    <w:p w14:paraId="5BFDE13F" w14:textId="77777777" w:rsidR="008D686C" w:rsidRPr="00A932F4" w:rsidRDefault="008D686C" w:rsidP="007268BC">
      <w:pPr>
        <w:spacing w:after="0" w:line="240" w:lineRule="auto"/>
        <w:ind w:firstLine="709"/>
        <w:jc w:val="both"/>
        <w:rPr>
          <w:rFonts w:ascii="Times New Roman" w:hAnsi="Times New Roman" w:cs="Times New Roman"/>
          <w:sz w:val="24"/>
          <w:szCs w:val="24"/>
        </w:rPr>
      </w:pPr>
      <w:bookmarkStart w:id="4" w:name="sub_7013"/>
      <w:bookmarkEnd w:id="3"/>
      <w:r w:rsidRPr="00A932F4">
        <w:rPr>
          <w:rFonts w:ascii="Times New Roman" w:hAnsi="Times New Roman" w:cs="Times New Roman"/>
          <w:sz w:val="24"/>
          <w:szCs w:val="24"/>
        </w:rPr>
        <w:t>1.3. В случае определения Арендатора по результатам торгов (конкурсов, аукционов) арендная плата, рассчитанная по настоящей Методике, применяется как начальный (минимальный) размер арендной платы.</w:t>
      </w:r>
    </w:p>
    <w:bookmarkEnd w:id="4"/>
    <w:p w14:paraId="35B710DE" w14:textId="77777777" w:rsidR="008D686C" w:rsidRPr="00A932F4" w:rsidRDefault="008D686C" w:rsidP="007268BC">
      <w:pPr>
        <w:spacing w:after="0" w:line="240" w:lineRule="auto"/>
        <w:ind w:firstLine="709"/>
        <w:jc w:val="both"/>
        <w:rPr>
          <w:rFonts w:ascii="Times New Roman" w:hAnsi="Times New Roman" w:cs="Times New Roman"/>
          <w:sz w:val="24"/>
          <w:szCs w:val="24"/>
        </w:rPr>
      </w:pPr>
      <w:r w:rsidRPr="00A932F4">
        <w:rPr>
          <w:rFonts w:ascii="Times New Roman" w:hAnsi="Times New Roman" w:cs="Times New Roman"/>
          <w:sz w:val="24"/>
          <w:szCs w:val="24"/>
        </w:rPr>
        <w:t xml:space="preserve">Торги (конкурсы, аукционы) на право заключения договоров аренды проводятся в соответствии с требованиями </w:t>
      </w:r>
      <w:hyperlink r:id="rId9" w:history="1">
        <w:r w:rsidRPr="00A932F4">
          <w:rPr>
            <w:rStyle w:val="af"/>
            <w:color w:val="auto"/>
            <w:sz w:val="24"/>
            <w:szCs w:val="24"/>
          </w:rPr>
          <w:t>Федерального закона</w:t>
        </w:r>
      </w:hyperlink>
      <w:r w:rsidRPr="00A932F4">
        <w:rPr>
          <w:rFonts w:ascii="Times New Roman" w:hAnsi="Times New Roman" w:cs="Times New Roman"/>
          <w:sz w:val="24"/>
          <w:szCs w:val="24"/>
        </w:rPr>
        <w:t xml:space="preserve"> от 26.07.2006 № 135-ФЗ "О защите конкуренции", </w:t>
      </w:r>
      <w:hyperlink r:id="rId10" w:history="1">
        <w:r w:rsidRPr="00A932F4">
          <w:rPr>
            <w:rStyle w:val="af"/>
            <w:color w:val="auto"/>
            <w:sz w:val="24"/>
            <w:szCs w:val="24"/>
          </w:rPr>
          <w:t>приказа</w:t>
        </w:r>
      </w:hyperlink>
      <w:r w:rsidRPr="00A932F4">
        <w:rPr>
          <w:rFonts w:ascii="Times New Roman" w:hAnsi="Times New Roman" w:cs="Times New Roman"/>
          <w:sz w:val="24"/>
          <w:szCs w:val="24"/>
        </w:rPr>
        <w:t xml:space="preserve"> Федеральной антимонопольной службы Российской Федерации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337B00E7" w14:textId="77777777" w:rsidR="007268BC" w:rsidRPr="00A932F4" w:rsidRDefault="007268BC" w:rsidP="007268BC">
      <w:pPr>
        <w:spacing w:after="0" w:line="240" w:lineRule="auto"/>
        <w:ind w:firstLine="709"/>
        <w:jc w:val="both"/>
        <w:rPr>
          <w:rFonts w:ascii="Times New Roman" w:hAnsi="Times New Roman" w:cs="Times New Roman"/>
          <w:sz w:val="24"/>
          <w:szCs w:val="24"/>
        </w:rPr>
      </w:pPr>
      <w:bookmarkStart w:id="5" w:name="sub_7014"/>
    </w:p>
    <w:p w14:paraId="4B0EEC77" w14:textId="5DA8E58B" w:rsidR="008D686C" w:rsidRPr="00A932F4" w:rsidRDefault="008D686C" w:rsidP="007268BC">
      <w:pPr>
        <w:spacing w:after="0" w:line="240" w:lineRule="auto"/>
        <w:ind w:firstLine="709"/>
        <w:jc w:val="both"/>
        <w:rPr>
          <w:rFonts w:ascii="Times New Roman" w:hAnsi="Times New Roman" w:cs="Times New Roman"/>
          <w:sz w:val="24"/>
          <w:szCs w:val="24"/>
        </w:rPr>
      </w:pPr>
      <w:r w:rsidRPr="00A932F4">
        <w:rPr>
          <w:rFonts w:ascii="Times New Roman" w:hAnsi="Times New Roman" w:cs="Times New Roman"/>
          <w:sz w:val="24"/>
          <w:szCs w:val="24"/>
        </w:rPr>
        <w:t>1.4. В арендную плату за пользование арендованным имуществом не включаются:</w:t>
      </w:r>
    </w:p>
    <w:p w14:paraId="16926694" w14:textId="77777777" w:rsidR="008D686C" w:rsidRPr="00A932F4" w:rsidRDefault="008D686C" w:rsidP="007268BC">
      <w:pPr>
        <w:spacing w:after="0" w:line="240" w:lineRule="auto"/>
        <w:ind w:firstLine="709"/>
        <w:jc w:val="both"/>
        <w:rPr>
          <w:rFonts w:ascii="Times New Roman" w:hAnsi="Times New Roman" w:cs="Times New Roman"/>
          <w:sz w:val="24"/>
          <w:szCs w:val="24"/>
        </w:rPr>
      </w:pPr>
      <w:bookmarkStart w:id="6" w:name="sub_7141"/>
      <w:bookmarkEnd w:id="5"/>
      <w:r w:rsidRPr="00A932F4">
        <w:rPr>
          <w:rFonts w:ascii="Times New Roman" w:hAnsi="Times New Roman" w:cs="Times New Roman"/>
          <w:sz w:val="24"/>
          <w:szCs w:val="24"/>
        </w:rPr>
        <w:t>1.4.1. Арендная плата за пользование земельным участком, на котором расположен объект аренды, или соответствующей долей в земельном участке (компенсационные платежи плательщика земельного налога);</w:t>
      </w:r>
    </w:p>
    <w:p w14:paraId="0975EAF9" w14:textId="77777777" w:rsidR="008D686C" w:rsidRPr="00A932F4" w:rsidRDefault="008D686C" w:rsidP="007268BC">
      <w:pPr>
        <w:spacing w:after="0" w:line="240" w:lineRule="auto"/>
        <w:ind w:firstLine="709"/>
        <w:jc w:val="both"/>
        <w:rPr>
          <w:rFonts w:ascii="Times New Roman" w:hAnsi="Times New Roman" w:cs="Times New Roman"/>
          <w:sz w:val="24"/>
          <w:szCs w:val="24"/>
        </w:rPr>
      </w:pPr>
      <w:bookmarkStart w:id="7" w:name="sub_7142"/>
      <w:bookmarkEnd w:id="6"/>
      <w:r w:rsidRPr="00A932F4">
        <w:rPr>
          <w:rFonts w:ascii="Times New Roman" w:hAnsi="Times New Roman" w:cs="Times New Roman"/>
          <w:sz w:val="24"/>
          <w:szCs w:val="24"/>
        </w:rPr>
        <w:t>1.4.2. Расходы на содержание арендованного имущества (плата за эксплуатационное обслуживание, а также плата за пользование общей собственностью.</w:t>
      </w:r>
    </w:p>
    <w:p w14:paraId="0BC41692" w14:textId="77777777" w:rsidR="008D686C" w:rsidRPr="00A932F4" w:rsidRDefault="008D686C" w:rsidP="007268BC">
      <w:pPr>
        <w:spacing w:after="0" w:line="240" w:lineRule="auto"/>
        <w:ind w:firstLine="709"/>
        <w:jc w:val="both"/>
        <w:rPr>
          <w:rFonts w:ascii="Times New Roman" w:hAnsi="Times New Roman" w:cs="Times New Roman"/>
          <w:sz w:val="24"/>
          <w:szCs w:val="24"/>
        </w:rPr>
      </w:pPr>
      <w:bookmarkStart w:id="8" w:name="sub_7143"/>
      <w:bookmarkEnd w:id="7"/>
      <w:r w:rsidRPr="00A932F4">
        <w:rPr>
          <w:rFonts w:ascii="Times New Roman" w:hAnsi="Times New Roman" w:cs="Times New Roman"/>
          <w:sz w:val="24"/>
          <w:szCs w:val="24"/>
        </w:rPr>
        <w:t>1.4.3. Плата за коммунальные услуги, в том числе за коммунальные услуги, которые в соответствии с заключенными договорами обязуется предоставлять Арендатору Арендодатель (муниципальное предприятие (учреждение).</w:t>
      </w:r>
    </w:p>
    <w:bookmarkEnd w:id="8"/>
    <w:p w14:paraId="7CA296C8" w14:textId="77777777" w:rsidR="008D686C" w:rsidRPr="00A932F4" w:rsidRDefault="008D686C" w:rsidP="007268BC">
      <w:pPr>
        <w:spacing w:after="0" w:line="240" w:lineRule="auto"/>
        <w:ind w:firstLine="709"/>
        <w:jc w:val="both"/>
        <w:rPr>
          <w:rFonts w:ascii="Times New Roman" w:hAnsi="Times New Roman" w:cs="Times New Roman"/>
          <w:sz w:val="24"/>
          <w:szCs w:val="24"/>
        </w:rPr>
      </w:pPr>
      <w:r w:rsidRPr="00A932F4">
        <w:rPr>
          <w:rFonts w:ascii="Times New Roman" w:hAnsi="Times New Roman" w:cs="Times New Roman"/>
          <w:sz w:val="24"/>
          <w:szCs w:val="24"/>
        </w:rPr>
        <w:t xml:space="preserve">Арендаторы, кроме учреждений, финансовое обеспечение деятельности которых полностью осуществляется за счет средств бюджета муниципального образования Волновахский муниципальный округ Донецкой Народной Республики, обязаны заключить с Арендодателем (муниципальным предприятием (учреждением) договор на эксплуатационное </w:t>
      </w:r>
      <w:r w:rsidRPr="00A932F4">
        <w:rPr>
          <w:rFonts w:ascii="Times New Roman" w:hAnsi="Times New Roman" w:cs="Times New Roman"/>
          <w:sz w:val="24"/>
          <w:szCs w:val="24"/>
        </w:rPr>
        <w:lastRenderedPageBreak/>
        <w:t>обслуживание объекта аренды с обязательным условием компенсации Арендодателю (муниципальному предприятию (учреждению) потребленных коммунальных услуг.</w:t>
      </w:r>
    </w:p>
    <w:p w14:paraId="5BDC6BD2" w14:textId="77777777" w:rsidR="007268BC" w:rsidRPr="00A932F4" w:rsidRDefault="007268BC" w:rsidP="007268BC">
      <w:pPr>
        <w:spacing w:after="0" w:line="240" w:lineRule="auto"/>
        <w:ind w:firstLine="709"/>
        <w:jc w:val="both"/>
        <w:rPr>
          <w:rFonts w:ascii="Times New Roman" w:hAnsi="Times New Roman" w:cs="Times New Roman"/>
          <w:sz w:val="24"/>
          <w:szCs w:val="24"/>
        </w:rPr>
      </w:pPr>
      <w:bookmarkStart w:id="9" w:name="sub_7015"/>
    </w:p>
    <w:p w14:paraId="047F7C42" w14:textId="62EDE7A4" w:rsidR="008D686C" w:rsidRPr="00A932F4" w:rsidRDefault="008D686C" w:rsidP="007268BC">
      <w:pPr>
        <w:spacing w:after="0" w:line="240" w:lineRule="auto"/>
        <w:ind w:firstLine="709"/>
        <w:jc w:val="both"/>
        <w:rPr>
          <w:rFonts w:ascii="Times New Roman" w:hAnsi="Times New Roman" w:cs="Times New Roman"/>
          <w:sz w:val="24"/>
          <w:szCs w:val="24"/>
        </w:rPr>
      </w:pPr>
      <w:r w:rsidRPr="00A932F4">
        <w:rPr>
          <w:rFonts w:ascii="Times New Roman" w:hAnsi="Times New Roman" w:cs="Times New Roman"/>
          <w:sz w:val="24"/>
          <w:szCs w:val="24"/>
        </w:rPr>
        <w:t>1.5. Арендная плата по настоящей Методике рассчитывается в следующем порядке:</w:t>
      </w:r>
    </w:p>
    <w:p w14:paraId="29CE9E5C" w14:textId="77777777" w:rsidR="008D686C" w:rsidRPr="00A932F4" w:rsidRDefault="008D686C" w:rsidP="007268BC">
      <w:pPr>
        <w:spacing w:after="0" w:line="240" w:lineRule="auto"/>
        <w:ind w:firstLine="709"/>
        <w:jc w:val="both"/>
        <w:rPr>
          <w:rFonts w:ascii="Times New Roman" w:hAnsi="Times New Roman" w:cs="Times New Roman"/>
          <w:sz w:val="24"/>
          <w:szCs w:val="24"/>
        </w:rPr>
      </w:pPr>
      <w:bookmarkStart w:id="10" w:name="sub_7151"/>
      <w:bookmarkEnd w:id="9"/>
      <w:r w:rsidRPr="00A932F4">
        <w:rPr>
          <w:rFonts w:ascii="Times New Roman" w:hAnsi="Times New Roman" w:cs="Times New Roman"/>
          <w:sz w:val="24"/>
          <w:szCs w:val="24"/>
        </w:rPr>
        <w:t>1.5.1. Определяется размер годовой арендной платы;</w:t>
      </w:r>
    </w:p>
    <w:p w14:paraId="769DF39B" w14:textId="77777777" w:rsidR="008D686C" w:rsidRPr="00A932F4" w:rsidRDefault="008D686C" w:rsidP="007268BC">
      <w:pPr>
        <w:spacing w:after="0" w:line="240" w:lineRule="auto"/>
        <w:ind w:firstLine="709"/>
        <w:jc w:val="both"/>
        <w:rPr>
          <w:rFonts w:ascii="Times New Roman" w:hAnsi="Times New Roman" w:cs="Times New Roman"/>
          <w:sz w:val="24"/>
          <w:szCs w:val="24"/>
        </w:rPr>
      </w:pPr>
      <w:bookmarkStart w:id="11" w:name="sub_7152"/>
      <w:bookmarkEnd w:id="10"/>
      <w:r w:rsidRPr="00A932F4">
        <w:rPr>
          <w:rFonts w:ascii="Times New Roman" w:hAnsi="Times New Roman" w:cs="Times New Roman"/>
          <w:sz w:val="24"/>
          <w:szCs w:val="24"/>
        </w:rPr>
        <w:t>1.5.2. На основании размера годовой арендной платы определяется размер месячной арендной платы, который фиксируется в договоре аренды.</w:t>
      </w:r>
    </w:p>
    <w:p w14:paraId="65C40E29" w14:textId="77777777" w:rsidR="007268BC" w:rsidRPr="00A932F4" w:rsidRDefault="007268BC" w:rsidP="007268BC">
      <w:pPr>
        <w:spacing w:after="0" w:line="240" w:lineRule="auto"/>
        <w:ind w:firstLine="709"/>
        <w:jc w:val="both"/>
        <w:rPr>
          <w:rFonts w:ascii="Times New Roman" w:hAnsi="Times New Roman" w:cs="Times New Roman"/>
          <w:sz w:val="24"/>
          <w:szCs w:val="24"/>
        </w:rPr>
      </w:pPr>
      <w:bookmarkStart w:id="12" w:name="sub_7016"/>
      <w:bookmarkEnd w:id="11"/>
    </w:p>
    <w:p w14:paraId="24976664" w14:textId="3C7814D5" w:rsidR="008D686C" w:rsidRPr="00A932F4" w:rsidRDefault="008D686C" w:rsidP="007268BC">
      <w:pPr>
        <w:spacing w:after="0" w:line="240" w:lineRule="auto"/>
        <w:ind w:firstLine="709"/>
        <w:jc w:val="both"/>
        <w:rPr>
          <w:rFonts w:ascii="Times New Roman" w:hAnsi="Times New Roman" w:cs="Times New Roman"/>
          <w:sz w:val="24"/>
          <w:szCs w:val="24"/>
        </w:rPr>
      </w:pPr>
      <w:r w:rsidRPr="00A932F4">
        <w:rPr>
          <w:rFonts w:ascii="Times New Roman" w:hAnsi="Times New Roman" w:cs="Times New Roman"/>
          <w:sz w:val="24"/>
          <w:szCs w:val="24"/>
        </w:rPr>
        <w:t>1.6. В случае, если договор аренды заключается на срок более года, договором аренды предусматривается ежегодное изменение размера арендной платы на коэффициент пересчета, соответствующий наибольшему значению индекса потребительских цен, установленному Прогнозом социально-экономического развития Донецкой Народной Республики на соответствующий финансовый год.</w:t>
      </w:r>
      <w:r w:rsidR="002F0119" w:rsidRPr="00A932F4">
        <w:rPr>
          <w:rFonts w:ascii="Times New Roman" w:hAnsi="Times New Roman" w:cs="Times New Roman"/>
          <w:sz w:val="24"/>
          <w:szCs w:val="24"/>
        </w:rPr>
        <w:t xml:space="preserve"> </w:t>
      </w:r>
      <w:bookmarkEnd w:id="12"/>
    </w:p>
    <w:p w14:paraId="5F3FBF27" w14:textId="77777777" w:rsidR="008D686C" w:rsidRPr="00A932F4" w:rsidRDefault="008D686C" w:rsidP="007268BC">
      <w:pPr>
        <w:spacing w:after="0" w:line="240" w:lineRule="auto"/>
        <w:ind w:firstLine="709"/>
        <w:jc w:val="both"/>
        <w:rPr>
          <w:rFonts w:ascii="Times New Roman" w:hAnsi="Times New Roman" w:cs="Times New Roman"/>
          <w:sz w:val="24"/>
          <w:szCs w:val="24"/>
        </w:rPr>
      </w:pPr>
      <w:r w:rsidRPr="00A932F4">
        <w:rPr>
          <w:rFonts w:ascii="Times New Roman" w:hAnsi="Times New Roman" w:cs="Times New Roman"/>
          <w:sz w:val="24"/>
          <w:szCs w:val="24"/>
        </w:rPr>
        <w:t>Коэффициент пересчета применяется ежегодно для расчета размера ежемесячной арендной платы, начиная с первого января года, следующего за годом, в котором заключен договор аренды.</w:t>
      </w:r>
    </w:p>
    <w:p w14:paraId="2B95172E" w14:textId="77777777" w:rsidR="008D686C" w:rsidRPr="00A932F4" w:rsidRDefault="008D686C" w:rsidP="007268BC">
      <w:pPr>
        <w:spacing w:after="0" w:line="240" w:lineRule="auto"/>
        <w:ind w:firstLine="709"/>
        <w:jc w:val="both"/>
        <w:rPr>
          <w:rFonts w:ascii="Times New Roman" w:hAnsi="Times New Roman" w:cs="Times New Roman"/>
          <w:sz w:val="24"/>
          <w:szCs w:val="24"/>
        </w:rPr>
      </w:pPr>
      <w:r w:rsidRPr="00A932F4">
        <w:rPr>
          <w:rFonts w:ascii="Times New Roman" w:hAnsi="Times New Roman" w:cs="Times New Roman"/>
          <w:sz w:val="24"/>
          <w:szCs w:val="24"/>
        </w:rPr>
        <w:t>Изменение арендной платы по договору в сторону понижения в течение всего срока его действия не допускается.</w:t>
      </w:r>
    </w:p>
    <w:p w14:paraId="11A71BA7" w14:textId="77777777" w:rsidR="008D686C" w:rsidRPr="00A932F4" w:rsidRDefault="008D686C" w:rsidP="007268BC">
      <w:pPr>
        <w:spacing w:after="0" w:line="240" w:lineRule="auto"/>
        <w:ind w:firstLine="709"/>
        <w:jc w:val="both"/>
        <w:rPr>
          <w:rFonts w:ascii="Times New Roman" w:hAnsi="Times New Roman" w:cs="Times New Roman"/>
          <w:sz w:val="24"/>
          <w:szCs w:val="24"/>
        </w:rPr>
      </w:pPr>
    </w:p>
    <w:p w14:paraId="52DC8446" w14:textId="77777777" w:rsidR="008D686C" w:rsidRPr="00A932F4" w:rsidRDefault="008D686C" w:rsidP="007268BC">
      <w:pPr>
        <w:pStyle w:val="1"/>
        <w:spacing w:before="0" w:line="240" w:lineRule="auto"/>
        <w:ind w:firstLine="709"/>
        <w:jc w:val="center"/>
        <w:rPr>
          <w:rFonts w:ascii="Times New Roman" w:eastAsiaTheme="minorEastAsia" w:hAnsi="Times New Roman" w:cs="Times New Roman"/>
          <w:b/>
          <w:color w:val="auto"/>
          <w:sz w:val="24"/>
          <w:szCs w:val="24"/>
        </w:rPr>
      </w:pPr>
      <w:bookmarkStart w:id="13" w:name="sub_7200"/>
      <w:r w:rsidRPr="00A932F4">
        <w:rPr>
          <w:rFonts w:ascii="Times New Roman" w:eastAsiaTheme="minorEastAsia" w:hAnsi="Times New Roman" w:cs="Times New Roman"/>
          <w:b/>
          <w:color w:val="auto"/>
          <w:sz w:val="24"/>
          <w:szCs w:val="24"/>
        </w:rPr>
        <w:t>2. Расчет арендной платы</w:t>
      </w:r>
    </w:p>
    <w:bookmarkEnd w:id="13"/>
    <w:p w14:paraId="70CB4A84" w14:textId="77777777" w:rsidR="008D686C" w:rsidRPr="00A932F4" w:rsidRDefault="008D686C" w:rsidP="007268BC">
      <w:pPr>
        <w:spacing w:after="0" w:line="240" w:lineRule="auto"/>
        <w:ind w:firstLine="709"/>
        <w:jc w:val="both"/>
        <w:rPr>
          <w:rFonts w:ascii="Times New Roman" w:hAnsi="Times New Roman" w:cs="Times New Roman"/>
          <w:sz w:val="24"/>
          <w:szCs w:val="24"/>
        </w:rPr>
      </w:pPr>
    </w:p>
    <w:p w14:paraId="41F6A908" w14:textId="77777777" w:rsidR="008D686C" w:rsidRPr="00A932F4" w:rsidRDefault="008D686C" w:rsidP="007268BC">
      <w:pPr>
        <w:spacing w:after="0" w:line="240" w:lineRule="auto"/>
        <w:ind w:firstLine="709"/>
        <w:jc w:val="both"/>
        <w:rPr>
          <w:rFonts w:ascii="Times New Roman" w:hAnsi="Times New Roman" w:cs="Times New Roman"/>
          <w:sz w:val="24"/>
          <w:szCs w:val="24"/>
        </w:rPr>
      </w:pPr>
      <w:bookmarkStart w:id="14" w:name="sub_7021"/>
      <w:r w:rsidRPr="00A932F4">
        <w:rPr>
          <w:rFonts w:ascii="Times New Roman" w:hAnsi="Times New Roman" w:cs="Times New Roman"/>
          <w:sz w:val="24"/>
          <w:szCs w:val="24"/>
        </w:rPr>
        <w:t>2.1. Размер годовой арендной платы по договору аренды предприятия или единого недвижимого комплекса (далее - имущественные комплексы) рассчитывается по формуле:</w:t>
      </w:r>
    </w:p>
    <w:bookmarkEnd w:id="14"/>
    <w:p w14:paraId="2EBF7425" w14:textId="77777777" w:rsidR="008D686C" w:rsidRPr="00A932F4" w:rsidRDefault="008D686C" w:rsidP="007268BC">
      <w:pPr>
        <w:spacing w:after="0" w:line="240" w:lineRule="auto"/>
        <w:ind w:firstLine="709"/>
        <w:jc w:val="both"/>
        <w:rPr>
          <w:rFonts w:ascii="Times New Roman" w:hAnsi="Times New Roman" w:cs="Times New Roman"/>
          <w:sz w:val="24"/>
          <w:szCs w:val="24"/>
        </w:rPr>
      </w:pPr>
    </w:p>
    <w:p w14:paraId="01D779ED" w14:textId="77777777" w:rsidR="008D686C" w:rsidRPr="00A932F4" w:rsidRDefault="008D686C" w:rsidP="007268BC">
      <w:pPr>
        <w:spacing w:after="0" w:line="240" w:lineRule="auto"/>
        <w:ind w:firstLine="709"/>
        <w:jc w:val="both"/>
        <w:rPr>
          <w:rFonts w:ascii="Times New Roman" w:hAnsi="Times New Roman" w:cs="Times New Roman"/>
          <w:sz w:val="24"/>
          <w:szCs w:val="24"/>
        </w:rPr>
      </w:pPr>
      <w:proofErr w:type="spellStart"/>
      <w:r w:rsidRPr="00A932F4">
        <w:rPr>
          <w:rFonts w:ascii="Times New Roman" w:hAnsi="Times New Roman" w:cs="Times New Roman"/>
          <w:sz w:val="24"/>
          <w:szCs w:val="24"/>
        </w:rPr>
        <w:t>Апл.год</w:t>
      </w:r>
      <w:proofErr w:type="spellEnd"/>
      <w:r w:rsidRPr="00A932F4">
        <w:rPr>
          <w:rFonts w:ascii="Times New Roman" w:hAnsi="Times New Roman" w:cs="Times New Roman"/>
          <w:sz w:val="24"/>
          <w:szCs w:val="24"/>
        </w:rPr>
        <w:t xml:space="preserve"> = </w:t>
      </w:r>
      <w:proofErr w:type="spellStart"/>
      <w:r w:rsidRPr="00A932F4">
        <w:rPr>
          <w:rFonts w:ascii="Times New Roman" w:hAnsi="Times New Roman" w:cs="Times New Roman"/>
          <w:sz w:val="24"/>
          <w:szCs w:val="24"/>
        </w:rPr>
        <w:t>Ст.р</w:t>
      </w:r>
      <w:proofErr w:type="spellEnd"/>
      <w:r w:rsidRPr="00A932F4">
        <w:rPr>
          <w:rFonts w:ascii="Times New Roman" w:hAnsi="Times New Roman" w:cs="Times New Roman"/>
          <w:sz w:val="24"/>
          <w:szCs w:val="24"/>
        </w:rPr>
        <w:t xml:space="preserve">. x </w:t>
      </w:r>
      <w:proofErr w:type="spellStart"/>
      <w:r w:rsidRPr="00A932F4">
        <w:rPr>
          <w:rFonts w:ascii="Times New Roman" w:hAnsi="Times New Roman" w:cs="Times New Roman"/>
          <w:sz w:val="24"/>
          <w:szCs w:val="24"/>
        </w:rPr>
        <w:t>Сар.в.д</w:t>
      </w:r>
      <w:proofErr w:type="spellEnd"/>
      <w:r w:rsidRPr="00A932F4">
        <w:rPr>
          <w:rFonts w:ascii="Times New Roman" w:hAnsi="Times New Roman" w:cs="Times New Roman"/>
          <w:sz w:val="24"/>
          <w:szCs w:val="24"/>
        </w:rPr>
        <w:t>. / 100,</w:t>
      </w:r>
    </w:p>
    <w:p w14:paraId="426D1B57" w14:textId="77777777" w:rsidR="008D686C" w:rsidRPr="00A932F4" w:rsidRDefault="008D686C" w:rsidP="007268BC">
      <w:pPr>
        <w:spacing w:after="0" w:line="240" w:lineRule="auto"/>
        <w:ind w:firstLine="709"/>
        <w:jc w:val="both"/>
        <w:rPr>
          <w:rFonts w:ascii="Times New Roman" w:hAnsi="Times New Roman" w:cs="Times New Roman"/>
          <w:sz w:val="24"/>
          <w:szCs w:val="24"/>
        </w:rPr>
      </w:pPr>
    </w:p>
    <w:p w14:paraId="6EBEB2D2" w14:textId="77777777" w:rsidR="008D686C" w:rsidRPr="00A932F4" w:rsidRDefault="008D686C" w:rsidP="007268BC">
      <w:pPr>
        <w:spacing w:after="0" w:line="240" w:lineRule="auto"/>
        <w:ind w:firstLine="709"/>
        <w:jc w:val="both"/>
        <w:rPr>
          <w:rFonts w:ascii="Times New Roman" w:hAnsi="Times New Roman" w:cs="Times New Roman"/>
          <w:sz w:val="24"/>
          <w:szCs w:val="24"/>
        </w:rPr>
      </w:pPr>
      <w:r w:rsidRPr="00A932F4">
        <w:rPr>
          <w:rFonts w:ascii="Times New Roman" w:hAnsi="Times New Roman" w:cs="Times New Roman"/>
          <w:sz w:val="24"/>
          <w:szCs w:val="24"/>
        </w:rPr>
        <w:t>где:</w:t>
      </w:r>
    </w:p>
    <w:p w14:paraId="24DF0772" w14:textId="77777777" w:rsidR="008D686C" w:rsidRPr="00A932F4" w:rsidRDefault="008D686C" w:rsidP="007268BC">
      <w:pPr>
        <w:spacing w:after="0" w:line="240" w:lineRule="auto"/>
        <w:ind w:firstLine="709"/>
        <w:jc w:val="both"/>
        <w:rPr>
          <w:rFonts w:ascii="Times New Roman" w:hAnsi="Times New Roman" w:cs="Times New Roman"/>
          <w:sz w:val="24"/>
          <w:szCs w:val="24"/>
        </w:rPr>
      </w:pPr>
      <w:proofErr w:type="spellStart"/>
      <w:r w:rsidRPr="00A932F4">
        <w:rPr>
          <w:rFonts w:ascii="Times New Roman" w:hAnsi="Times New Roman" w:cs="Times New Roman"/>
          <w:sz w:val="24"/>
          <w:szCs w:val="24"/>
        </w:rPr>
        <w:t>Апл.год</w:t>
      </w:r>
      <w:proofErr w:type="spellEnd"/>
      <w:r w:rsidRPr="00A932F4">
        <w:rPr>
          <w:rFonts w:ascii="Times New Roman" w:hAnsi="Times New Roman" w:cs="Times New Roman"/>
          <w:sz w:val="24"/>
          <w:szCs w:val="24"/>
        </w:rPr>
        <w:t xml:space="preserve"> - размер годовой арендной платы (руб.);</w:t>
      </w:r>
    </w:p>
    <w:p w14:paraId="1B2D5C49" w14:textId="77777777" w:rsidR="008D686C" w:rsidRPr="00A932F4" w:rsidRDefault="008D686C" w:rsidP="007268BC">
      <w:pPr>
        <w:spacing w:after="0" w:line="240" w:lineRule="auto"/>
        <w:ind w:firstLine="709"/>
        <w:jc w:val="both"/>
        <w:rPr>
          <w:rFonts w:ascii="Times New Roman" w:hAnsi="Times New Roman" w:cs="Times New Roman"/>
          <w:sz w:val="24"/>
          <w:szCs w:val="24"/>
        </w:rPr>
      </w:pPr>
      <w:proofErr w:type="spellStart"/>
      <w:r w:rsidRPr="00A932F4">
        <w:rPr>
          <w:rFonts w:ascii="Times New Roman" w:hAnsi="Times New Roman" w:cs="Times New Roman"/>
          <w:sz w:val="24"/>
          <w:szCs w:val="24"/>
        </w:rPr>
        <w:t>Ст.р</w:t>
      </w:r>
      <w:proofErr w:type="spellEnd"/>
      <w:r w:rsidRPr="00A932F4">
        <w:rPr>
          <w:rFonts w:ascii="Times New Roman" w:hAnsi="Times New Roman" w:cs="Times New Roman"/>
          <w:sz w:val="24"/>
          <w:szCs w:val="24"/>
        </w:rPr>
        <w:t xml:space="preserve">. - рыночная стоимость активов (внеоборотных активов, оборотных активов (запасов)) имущественного комплекса, определенная на основании отчета оценщика в соответствии с </w:t>
      </w:r>
      <w:hyperlink r:id="rId11" w:history="1">
        <w:r w:rsidRPr="00A932F4">
          <w:rPr>
            <w:rStyle w:val="af"/>
            <w:color w:val="auto"/>
            <w:sz w:val="24"/>
            <w:szCs w:val="24"/>
          </w:rPr>
          <w:t>Федеральным законом</w:t>
        </w:r>
      </w:hyperlink>
      <w:r w:rsidRPr="00A932F4">
        <w:rPr>
          <w:rFonts w:ascii="Times New Roman" w:hAnsi="Times New Roman" w:cs="Times New Roman"/>
          <w:sz w:val="24"/>
          <w:szCs w:val="24"/>
        </w:rPr>
        <w:t xml:space="preserve"> от 29.07.1998 № 135-ФЗ "Об оценочной деятельности в Российской Федерации" (далее - Федеральный закон № 135-ФЗ) (руб.);</w:t>
      </w:r>
    </w:p>
    <w:p w14:paraId="363A1504" w14:textId="77777777" w:rsidR="008D686C" w:rsidRPr="00A932F4" w:rsidRDefault="008D686C" w:rsidP="007268BC">
      <w:pPr>
        <w:spacing w:after="0" w:line="240" w:lineRule="auto"/>
        <w:ind w:firstLine="709"/>
        <w:jc w:val="both"/>
        <w:rPr>
          <w:rFonts w:ascii="Times New Roman" w:hAnsi="Times New Roman" w:cs="Times New Roman"/>
          <w:sz w:val="24"/>
          <w:szCs w:val="24"/>
        </w:rPr>
      </w:pPr>
      <w:proofErr w:type="spellStart"/>
      <w:r w:rsidRPr="00A932F4">
        <w:rPr>
          <w:rFonts w:ascii="Times New Roman" w:hAnsi="Times New Roman" w:cs="Times New Roman"/>
          <w:sz w:val="24"/>
          <w:szCs w:val="24"/>
        </w:rPr>
        <w:t>Сар.в.д</w:t>
      </w:r>
      <w:proofErr w:type="spellEnd"/>
      <w:r w:rsidRPr="00A932F4">
        <w:rPr>
          <w:rFonts w:ascii="Times New Roman" w:hAnsi="Times New Roman" w:cs="Times New Roman"/>
          <w:sz w:val="24"/>
          <w:szCs w:val="24"/>
        </w:rPr>
        <w:t xml:space="preserve">. - арендная ставка за пользование имущественным комплексом, определенная в соответствии с </w:t>
      </w:r>
      <w:hyperlink r:id="rId12" w:anchor="sub_7001" w:history="1">
        <w:r w:rsidRPr="00A932F4">
          <w:rPr>
            <w:rStyle w:val="af"/>
            <w:color w:val="auto"/>
            <w:sz w:val="24"/>
            <w:szCs w:val="24"/>
          </w:rPr>
          <w:t>приложением</w:t>
        </w:r>
      </w:hyperlink>
      <w:r w:rsidRPr="00A932F4">
        <w:rPr>
          <w:rFonts w:ascii="Times New Roman" w:hAnsi="Times New Roman" w:cs="Times New Roman"/>
          <w:sz w:val="24"/>
          <w:szCs w:val="24"/>
        </w:rPr>
        <w:t xml:space="preserve"> к настоящей Методике.</w:t>
      </w:r>
    </w:p>
    <w:p w14:paraId="4B482D36" w14:textId="77777777" w:rsidR="007268BC" w:rsidRPr="00A932F4" w:rsidRDefault="007268BC" w:rsidP="007268BC">
      <w:pPr>
        <w:spacing w:after="0" w:line="240" w:lineRule="auto"/>
        <w:ind w:firstLine="709"/>
        <w:jc w:val="both"/>
        <w:rPr>
          <w:rFonts w:ascii="Times New Roman" w:hAnsi="Times New Roman" w:cs="Times New Roman"/>
          <w:sz w:val="24"/>
          <w:szCs w:val="24"/>
        </w:rPr>
      </w:pPr>
      <w:bookmarkStart w:id="15" w:name="sub_7022"/>
    </w:p>
    <w:p w14:paraId="6D4512A4" w14:textId="4A62CC65" w:rsidR="008D686C" w:rsidRPr="00A932F4" w:rsidRDefault="008D686C" w:rsidP="007268BC">
      <w:pPr>
        <w:spacing w:after="0" w:line="240" w:lineRule="auto"/>
        <w:ind w:firstLine="709"/>
        <w:jc w:val="both"/>
        <w:rPr>
          <w:rFonts w:ascii="Times New Roman" w:hAnsi="Times New Roman" w:cs="Times New Roman"/>
          <w:sz w:val="24"/>
          <w:szCs w:val="24"/>
        </w:rPr>
      </w:pPr>
      <w:r w:rsidRPr="00A932F4">
        <w:rPr>
          <w:rFonts w:ascii="Times New Roman" w:hAnsi="Times New Roman" w:cs="Times New Roman"/>
          <w:sz w:val="24"/>
          <w:szCs w:val="24"/>
        </w:rPr>
        <w:t xml:space="preserve">2.2. В случае аренды имущества, за исключением имущества, указанного в </w:t>
      </w:r>
      <w:hyperlink r:id="rId13" w:anchor="sub_7021" w:history="1">
        <w:r w:rsidRPr="00A932F4">
          <w:rPr>
            <w:rStyle w:val="af"/>
            <w:color w:val="auto"/>
            <w:sz w:val="24"/>
            <w:szCs w:val="24"/>
          </w:rPr>
          <w:t>пункте 2.1</w:t>
        </w:r>
      </w:hyperlink>
      <w:r w:rsidRPr="00A932F4">
        <w:rPr>
          <w:rFonts w:ascii="Times New Roman" w:hAnsi="Times New Roman" w:cs="Times New Roman"/>
          <w:sz w:val="24"/>
          <w:szCs w:val="24"/>
        </w:rPr>
        <w:t xml:space="preserve"> настоящей Методики, размер годовой арендной платы рассчитывается по формуле:</w:t>
      </w:r>
    </w:p>
    <w:bookmarkEnd w:id="15"/>
    <w:p w14:paraId="0DE915C4" w14:textId="77777777" w:rsidR="008D686C" w:rsidRPr="00A932F4" w:rsidRDefault="008D686C" w:rsidP="007268BC">
      <w:pPr>
        <w:spacing w:after="0" w:line="240" w:lineRule="auto"/>
        <w:ind w:firstLine="709"/>
        <w:jc w:val="both"/>
        <w:rPr>
          <w:rFonts w:ascii="Times New Roman" w:hAnsi="Times New Roman" w:cs="Times New Roman"/>
          <w:sz w:val="24"/>
          <w:szCs w:val="24"/>
        </w:rPr>
      </w:pPr>
    </w:p>
    <w:p w14:paraId="41F4C12B" w14:textId="77777777" w:rsidR="008D686C" w:rsidRPr="00A932F4" w:rsidRDefault="008D686C" w:rsidP="007268BC">
      <w:pPr>
        <w:spacing w:after="0" w:line="240" w:lineRule="auto"/>
        <w:ind w:firstLine="709"/>
        <w:jc w:val="both"/>
        <w:rPr>
          <w:rFonts w:ascii="Times New Roman" w:hAnsi="Times New Roman" w:cs="Times New Roman"/>
          <w:sz w:val="24"/>
          <w:szCs w:val="24"/>
        </w:rPr>
      </w:pPr>
      <w:proofErr w:type="spellStart"/>
      <w:r w:rsidRPr="00A932F4">
        <w:rPr>
          <w:rFonts w:ascii="Times New Roman" w:hAnsi="Times New Roman" w:cs="Times New Roman"/>
          <w:sz w:val="24"/>
          <w:szCs w:val="24"/>
        </w:rPr>
        <w:t>Апл.год</w:t>
      </w:r>
      <w:proofErr w:type="spellEnd"/>
      <w:r w:rsidRPr="00A932F4">
        <w:rPr>
          <w:rFonts w:ascii="Times New Roman" w:hAnsi="Times New Roman" w:cs="Times New Roman"/>
          <w:sz w:val="24"/>
          <w:szCs w:val="24"/>
        </w:rPr>
        <w:t xml:space="preserve"> = </w:t>
      </w:r>
      <w:proofErr w:type="spellStart"/>
      <w:r w:rsidRPr="00A932F4">
        <w:rPr>
          <w:rFonts w:ascii="Times New Roman" w:hAnsi="Times New Roman" w:cs="Times New Roman"/>
          <w:sz w:val="24"/>
          <w:szCs w:val="24"/>
        </w:rPr>
        <w:t>Ср.с.а</w:t>
      </w:r>
      <w:proofErr w:type="spellEnd"/>
      <w:r w:rsidRPr="00A932F4">
        <w:rPr>
          <w:rFonts w:ascii="Times New Roman" w:hAnsi="Times New Roman" w:cs="Times New Roman"/>
          <w:sz w:val="24"/>
          <w:szCs w:val="24"/>
        </w:rPr>
        <w:t xml:space="preserve">. x </w:t>
      </w:r>
      <w:proofErr w:type="spellStart"/>
      <w:r w:rsidRPr="00A932F4">
        <w:rPr>
          <w:rFonts w:ascii="Times New Roman" w:hAnsi="Times New Roman" w:cs="Times New Roman"/>
          <w:sz w:val="24"/>
          <w:szCs w:val="24"/>
        </w:rPr>
        <w:t>Кс.д.а</w:t>
      </w:r>
      <w:proofErr w:type="spellEnd"/>
      <w:r w:rsidRPr="00A932F4">
        <w:rPr>
          <w:rFonts w:ascii="Times New Roman" w:hAnsi="Times New Roman" w:cs="Times New Roman"/>
          <w:sz w:val="24"/>
          <w:szCs w:val="24"/>
        </w:rPr>
        <w:t>.,</w:t>
      </w:r>
    </w:p>
    <w:p w14:paraId="65A3549A" w14:textId="77777777" w:rsidR="008D686C" w:rsidRPr="00A932F4" w:rsidRDefault="008D686C" w:rsidP="007268BC">
      <w:pPr>
        <w:spacing w:after="0" w:line="240" w:lineRule="auto"/>
        <w:ind w:firstLine="709"/>
        <w:jc w:val="both"/>
        <w:rPr>
          <w:rFonts w:ascii="Times New Roman" w:hAnsi="Times New Roman" w:cs="Times New Roman"/>
          <w:sz w:val="24"/>
          <w:szCs w:val="24"/>
        </w:rPr>
      </w:pPr>
    </w:p>
    <w:p w14:paraId="45F18ACF" w14:textId="77777777" w:rsidR="008D686C" w:rsidRPr="00A932F4" w:rsidRDefault="008D686C" w:rsidP="007268BC">
      <w:pPr>
        <w:spacing w:after="0" w:line="240" w:lineRule="auto"/>
        <w:ind w:firstLine="709"/>
        <w:jc w:val="both"/>
        <w:rPr>
          <w:rFonts w:ascii="Times New Roman" w:hAnsi="Times New Roman" w:cs="Times New Roman"/>
          <w:sz w:val="24"/>
          <w:szCs w:val="24"/>
        </w:rPr>
      </w:pPr>
      <w:r w:rsidRPr="00A932F4">
        <w:rPr>
          <w:rFonts w:ascii="Times New Roman" w:hAnsi="Times New Roman" w:cs="Times New Roman"/>
          <w:sz w:val="24"/>
          <w:szCs w:val="24"/>
        </w:rPr>
        <w:t>где:</w:t>
      </w:r>
    </w:p>
    <w:p w14:paraId="5E67127F" w14:textId="77777777" w:rsidR="008D686C" w:rsidRPr="00A932F4" w:rsidRDefault="008D686C" w:rsidP="007268BC">
      <w:pPr>
        <w:spacing w:after="0" w:line="240" w:lineRule="auto"/>
        <w:ind w:firstLine="709"/>
        <w:jc w:val="both"/>
        <w:rPr>
          <w:rFonts w:ascii="Times New Roman" w:hAnsi="Times New Roman" w:cs="Times New Roman"/>
          <w:sz w:val="24"/>
          <w:szCs w:val="24"/>
        </w:rPr>
      </w:pPr>
      <w:proofErr w:type="spellStart"/>
      <w:r w:rsidRPr="00A932F4">
        <w:rPr>
          <w:rFonts w:ascii="Times New Roman" w:hAnsi="Times New Roman" w:cs="Times New Roman"/>
          <w:sz w:val="24"/>
          <w:szCs w:val="24"/>
        </w:rPr>
        <w:t>Апл.год</w:t>
      </w:r>
      <w:proofErr w:type="spellEnd"/>
      <w:r w:rsidRPr="00A932F4">
        <w:rPr>
          <w:rFonts w:ascii="Times New Roman" w:hAnsi="Times New Roman" w:cs="Times New Roman"/>
          <w:sz w:val="24"/>
          <w:szCs w:val="24"/>
        </w:rPr>
        <w:t xml:space="preserve"> - размер годовой арендной платы (руб.);</w:t>
      </w:r>
    </w:p>
    <w:p w14:paraId="333D702C" w14:textId="77777777" w:rsidR="008D686C" w:rsidRPr="00A932F4" w:rsidRDefault="008D686C" w:rsidP="007268BC">
      <w:pPr>
        <w:spacing w:after="0" w:line="240" w:lineRule="auto"/>
        <w:ind w:firstLine="709"/>
        <w:jc w:val="both"/>
        <w:rPr>
          <w:rFonts w:ascii="Times New Roman" w:hAnsi="Times New Roman" w:cs="Times New Roman"/>
          <w:sz w:val="24"/>
          <w:szCs w:val="24"/>
        </w:rPr>
      </w:pPr>
      <w:proofErr w:type="spellStart"/>
      <w:r w:rsidRPr="00A932F4">
        <w:rPr>
          <w:rFonts w:ascii="Times New Roman" w:hAnsi="Times New Roman" w:cs="Times New Roman"/>
          <w:sz w:val="24"/>
          <w:szCs w:val="24"/>
        </w:rPr>
        <w:t>Ср.с.а</w:t>
      </w:r>
      <w:proofErr w:type="spellEnd"/>
      <w:r w:rsidRPr="00A932F4">
        <w:rPr>
          <w:rFonts w:ascii="Times New Roman" w:hAnsi="Times New Roman" w:cs="Times New Roman"/>
          <w:sz w:val="24"/>
          <w:szCs w:val="24"/>
        </w:rPr>
        <w:t xml:space="preserve">. - величина арендной платы, определенная на основании отчета об оценке в соответствии с </w:t>
      </w:r>
      <w:hyperlink r:id="rId14" w:history="1">
        <w:r w:rsidRPr="00A932F4">
          <w:rPr>
            <w:rStyle w:val="af"/>
            <w:color w:val="auto"/>
            <w:sz w:val="24"/>
            <w:szCs w:val="24"/>
          </w:rPr>
          <w:t>Федеральным законом</w:t>
        </w:r>
      </w:hyperlink>
      <w:r w:rsidRPr="00A932F4">
        <w:rPr>
          <w:rFonts w:ascii="Times New Roman" w:hAnsi="Times New Roman" w:cs="Times New Roman"/>
          <w:sz w:val="24"/>
          <w:szCs w:val="24"/>
        </w:rPr>
        <w:t xml:space="preserve"> № 135-ФЗ (руб.);</w:t>
      </w:r>
    </w:p>
    <w:p w14:paraId="57052040" w14:textId="77777777" w:rsidR="008D686C" w:rsidRPr="00A932F4" w:rsidRDefault="008D686C" w:rsidP="007268BC">
      <w:pPr>
        <w:spacing w:after="0" w:line="240" w:lineRule="auto"/>
        <w:ind w:firstLine="709"/>
        <w:jc w:val="both"/>
        <w:rPr>
          <w:rFonts w:ascii="Times New Roman" w:hAnsi="Times New Roman" w:cs="Times New Roman"/>
          <w:sz w:val="24"/>
          <w:szCs w:val="24"/>
        </w:rPr>
      </w:pPr>
      <w:proofErr w:type="spellStart"/>
      <w:r w:rsidRPr="00A932F4">
        <w:rPr>
          <w:rFonts w:ascii="Times New Roman" w:hAnsi="Times New Roman" w:cs="Times New Roman"/>
          <w:sz w:val="24"/>
          <w:szCs w:val="24"/>
        </w:rPr>
        <w:t>Кс.д.а</w:t>
      </w:r>
      <w:proofErr w:type="spellEnd"/>
      <w:r w:rsidRPr="00A932F4">
        <w:rPr>
          <w:rFonts w:ascii="Times New Roman" w:hAnsi="Times New Roman" w:cs="Times New Roman"/>
          <w:sz w:val="24"/>
          <w:szCs w:val="24"/>
        </w:rPr>
        <w:t>. - коэффициент сферы деятельности Арендатора.</w:t>
      </w:r>
    </w:p>
    <w:p w14:paraId="7AB31009" w14:textId="77777777" w:rsidR="008D686C" w:rsidRPr="00A932F4" w:rsidRDefault="008D686C" w:rsidP="007268BC">
      <w:pPr>
        <w:spacing w:after="0" w:line="240" w:lineRule="auto"/>
        <w:ind w:firstLine="709"/>
        <w:jc w:val="both"/>
        <w:rPr>
          <w:rFonts w:ascii="Times New Roman" w:hAnsi="Times New Roman" w:cs="Times New Roman"/>
          <w:sz w:val="24"/>
          <w:szCs w:val="24"/>
        </w:rPr>
      </w:pPr>
      <w:r w:rsidRPr="00A932F4">
        <w:rPr>
          <w:rFonts w:ascii="Times New Roman" w:hAnsi="Times New Roman" w:cs="Times New Roman"/>
          <w:sz w:val="24"/>
          <w:szCs w:val="24"/>
        </w:rPr>
        <w:t>Величина арендной платы (</w:t>
      </w:r>
      <w:proofErr w:type="spellStart"/>
      <w:r w:rsidRPr="00A932F4">
        <w:rPr>
          <w:rFonts w:ascii="Times New Roman" w:hAnsi="Times New Roman" w:cs="Times New Roman"/>
          <w:sz w:val="24"/>
          <w:szCs w:val="24"/>
        </w:rPr>
        <w:t>Ср.с.а</w:t>
      </w:r>
      <w:proofErr w:type="spellEnd"/>
      <w:r w:rsidRPr="00A932F4">
        <w:rPr>
          <w:rFonts w:ascii="Times New Roman" w:hAnsi="Times New Roman" w:cs="Times New Roman"/>
          <w:sz w:val="24"/>
          <w:szCs w:val="24"/>
        </w:rPr>
        <w:t xml:space="preserve">.) - рыночно обоснованная стоимость арендной платы за пользование недвижимым муниципальным имуществом (далее - рыночная стоимость аренды), определяется на основании отчета об оценке, выполненного в соответствии с требованиями </w:t>
      </w:r>
      <w:hyperlink r:id="rId15" w:history="1">
        <w:r w:rsidRPr="00A932F4">
          <w:rPr>
            <w:rStyle w:val="af"/>
            <w:color w:val="auto"/>
            <w:sz w:val="24"/>
            <w:szCs w:val="24"/>
          </w:rPr>
          <w:t>Федерального закона</w:t>
        </w:r>
      </w:hyperlink>
      <w:r w:rsidRPr="00A932F4">
        <w:rPr>
          <w:rFonts w:ascii="Times New Roman" w:hAnsi="Times New Roman" w:cs="Times New Roman"/>
          <w:sz w:val="24"/>
          <w:szCs w:val="24"/>
        </w:rPr>
        <w:t xml:space="preserve"> № 135-ФЗ и </w:t>
      </w:r>
      <w:hyperlink r:id="rId16" w:history="1">
        <w:r w:rsidRPr="00A932F4">
          <w:rPr>
            <w:rStyle w:val="af"/>
            <w:color w:val="auto"/>
            <w:sz w:val="24"/>
            <w:szCs w:val="24"/>
          </w:rPr>
          <w:t>приказа</w:t>
        </w:r>
      </w:hyperlink>
      <w:r w:rsidRPr="00A932F4">
        <w:rPr>
          <w:rFonts w:ascii="Times New Roman" w:hAnsi="Times New Roman" w:cs="Times New Roman"/>
          <w:sz w:val="24"/>
          <w:szCs w:val="24"/>
        </w:rPr>
        <w:t xml:space="preserve"> Министерства экономического развития Российской Федерации от 14.04.2022 № 200 "Об утверждении федеральных стандартов оценки и о внесении изменений в некоторые приказы Минэкономразвития России о федеральных стандартах оценки".</w:t>
      </w:r>
    </w:p>
    <w:p w14:paraId="427B32D7" w14:textId="77777777" w:rsidR="008D686C" w:rsidRPr="00A932F4" w:rsidRDefault="008D686C" w:rsidP="007268BC">
      <w:pPr>
        <w:spacing w:after="0" w:line="240" w:lineRule="auto"/>
        <w:ind w:firstLine="709"/>
        <w:jc w:val="both"/>
        <w:rPr>
          <w:rFonts w:ascii="Times New Roman" w:hAnsi="Times New Roman" w:cs="Times New Roman"/>
          <w:sz w:val="24"/>
          <w:szCs w:val="24"/>
        </w:rPr>
      </w:pPr>
      <w:r w:rsidRPr="00A932F4">
        <w:rPr>
          <w:rFonts w:ascii="Times New Roman" w:hAnsi="Times New Roman" w:cs="Times New Roman"/>
          <w:sz w:val="24"/>
          <w:szCs w:val="24"/>
        </w:rPr>
        <w:lastRenderedPageBreak/>
        <w:t>Коэффициент сферы деятельности Арендатора (</w:t>
      </w:r>
      <w:proofErr w:type="spellStart"/>
      <w:r w:rsidRPr="00A932F4">
        <w:rPr>
          <w:rFonts w:ascii="Times New Roman" w:hAnsi="Times New Roman" w:cs="Times New Roman"/>
          <w:sz w:val="24"/>
          <w:szCs w:val="24"/>
        </w:rPr>
        <w:t>Кс.д.а</w:t>
      </w:r>
      <w:proofErr w:type="spellEnd"/>
      <w:r w:rsidRPr="00A932F4">
        <w:rPr>
          <w:rFonts w:ascii="Times New Roman" w:hAnsi="Times New Roman" w:cs="Times New Roman"/>
          <w:sz w:val="24"/>
          <w:szCs w:val="24"/>
        </w:rPr>
        <w:t>.) применяется для определения арендной платы для следующих отдельных категорий Арендаторов:</w:t>
      </w:r>
    </w:p>
    <w:p w14:paraId="0B5A2877" w14:textId="64B855D4" w:rsidR="008D686C" w:rsidRPr="00A932F4" w:rsidRDefault="008D686C" w:rsidP="007268BC">
      <w:pPr>
        <w:spacing w:after="0" w:line="240" w:lineRule="auto"/>
        <w:ind w:firstLine="709"/>
        <w:jc w:val="both"/>
        <w:rPr>
          <w:rFonts w:ascii="Times New Roman" w:hAnsi="Times New Roman" w:cs="Times New Roman"/>
          <w:sz w:val="24"/>
          <w:szCs w:val="24"/>
        </w:rPr>
      </w:pPr>
      <w:r w:rsidRPr="00A932F4">
        <w:rPr>
          <w:rFonts w:ascii="Times New Roman" w:hAnsi="Times New Roman" w:cs="Times New Roman"/>
          <w:sz w:val="24"/>
          <w:szCs w:val="24"/>
        </w:rPr>
        <w:t xml:space="preserve">-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7" w:history="1">
        <w:r w:rsidRPr="00A932F4">
          <w:rPr>
            <w:rStyle w:val="af"/>
            <w:color w:val="auto"/>
            <w:sz w:val="24"/>
            <w:szCs w:val="24"/>
          </w:rPr>
          <w:t>статьей 31.1</w:t>
        </w:r>
      </w:hyperlink>
      <w:r w:rsidRPr="00A932F4">
        <w:rPr>
          <w:rFonts w:ascii="Times New Roman" w:hAnsi="Times New Roman" w:cs="Times New Roman"/>
          <w:sz w:val="24"/>
          <w:szCs w:val="24"/>
        </w:rPr>
        <w:t xml:space="preserve"> Федерального закона от 12.01.1996</w:t>
      </w:r>
      <w:r w:rsidR="002F0119" w:rsidRPr="00A932F4">
        <w:rPr>
          <w:rFonts w:ascii="Times New Roman" w:hAnsi="Times New Roman" w:cs="Times New Roman"/>
          <w:sz w:val="24"/>
          <w:szCs w:val="24"/>
        </w:rPr>
        <w:t xml:space="preserve"> </w:t>
      </w:r>
      <w:r w:rsidRPr="00A932F4">
        <w:rPr>
          <w:rFonts w:ascii="Times New Roman" w:hAnsi="Times New Roman" w:cs="Times New Roman"/>
          <w:sz w:val="24"/>
          <w:szCs w:val="24"/>
        </w:rPr>
        <w:t xml:space="preserve">№7-ФЗ "О некоммерческих организациях", пищеблокам, буфетам общеобразовательных организаций </w:t>
      </w:r>
      <w:proofErr w:type="spellStart"/>
      <w:r w:rsidRPr="00A932F4">
        <w:rPr>
          <w:rFonts w:ascii="Times New Roman" w:hAnsi="Times New Roman" w:cs="Times New Roman"/>
          <w:sz w:val="24"/>
          <w:szCs w:val="24"/>
        </w:rPr>
        <w:t>Кс.д.а</w:t>
      </w:r>
      <w:proofErr w:type="spellEnd"/>
      <w:r w:rsidRPr="00A932F4">
        <w:rPr>
          <w:rFonts w:ascii="Times New Roman" w:hAnsi="Times New Roman" w:cs="Times New Roman"/>
          <w:sz w:val="24"/>
          <w:szCs w:val="24"/>
        </w:rPr>
        <w:t>. применяется в размере 0,25;</w:t>
      </w:r>
    </w:p>
    <w:p w14:paraId="3175280C" w14:textId="6FB7F54D" w:rsidR="007268BC" w:rsidRPr="00A932F4" w:rsidRDefault="008D686C" w:rsidP="007268BC">
      <w:pPr>
        <w:spacing w:after="0" w:line="240" w:lineRule="auto"/>
        <w:ind w:firstLine="709"/>
        <w:jc w:val="both"/>
        <w:rPr>
          <w:rFonts w:ascii="Times New Roman" w:hAnsi="Times New Roman" w:cs="Times New Roman"/>
          <w:sz w:val="24"/>
          <w:szCs w:val="24"/>
        </w:rPr>
      </w:pPr>
      <w:r w:rsidRPr="00A932F4">
        <w:rPr>
          <w:rFonts w:ascii="Times New Roman" w:hAnsi="Times New Roman" w:cs="Times New Roman"/>
          <w:sz w:val="24"/>
          <w:szCs w:val="24"/>
        </w:rPr>
        <w:t xml:space="preserve">- организациям, уставный капитал которых полностью состоит из вкладов физических лиц, являющихся инвалидами, либо вкладов общественных организаций инвалидов, среди членов которых инвалиды и их законные представители составляют не менее 80% (списочная численность инвалидов среди работников такой организации составляет не менее 50%, а их доля в фонде оплаты труда - не менее 25%), индивидуальным предпринимателям - инвалидам, молодежным и детским неприбыльным общественным организациям </w:t>
      </w:r>
      <w:proofErr w:type="spellStart"/>
      <w:r w:rsidRPr="00A932F4">
        <w:rPr>
          <w:rFonts w:ascii="Times New Roman" w:hAnsi="Times New Roman" w:cs="Times New Roman"/>
          <w:sz w:val="24"/>
          <w:szCs w:val="24"/>
        </w:rPr>
        <w:t>Кс.д</w:t>
      </w:r>
      <w:r w:rsidR="007268BC" w:rsidRPr="00A932F4">
        <w:rPr>
          <w:rFonts w:ascii="Times New Roman" w:hAnsi="Times New Roman" w:cs="Times New Roman"/>
          <w:sz w:val="24"/>
          <w:szCs w:val="24"/>
        </w:rPr>
        <w:t>.а</w:t>
      </w:r>
      <w:proofErr w:type="spellEnd"/>
      <w:r w:rsidR="007268BC" w:rsidRPr="00A932F4">
        <w:rPr>
          <w:rFonts w:ascii="Times New Roman" w:hAnsi="Times New Roman" w:cs="Times New Roman"/>
          <w:sz w:val="24"/>
          <w:szCs w:val="24"/>
        </w:rPr>
        <w:t>. применяется в размере 0,50.</w:t>
      </w:r>
    </w:p>
    <w:p w14:paraId="51F9BC4F" w14:textId="5C151FE3" w:rsidR="008D686C" w:rsidRPr="00A932F4" w:rsidRDefault="008D686C" w:rsidP="007268BC">
      <w:pPr>
        <w:spacing w:after="0" w:line="240" w:lineRule="auto"/>
        <w:ind w:firstLine="709"/>
        <w:jc w:val="both"/>
        <w:rPr>
          <w:rFonts w:ascii="Times New Roman" w:hAnsi="Times New Roman" w:cs="Times New Roman"/>
          <w:sz w:val="24"/>
          <w:szCs w:val="24"/>
        </w:rPr>
      </w:pPr>
      <w:r w:rsidRPr="00A932F4">
        <w:rPr>
          <w:rFonts w:ascii="Times New Roman" w:hAnsi="Times New Roman" w:cs="Times New Roman"/>
          <w:sz w:val="24"/>
          <w:szCs w:val="24"/>
        </w:rPr>
        <w:t xml:space="preserve">Во всех остальных случаях </w:t>
      </w:r>
      <w:proofErr w:type="spellStart"/>
      <w:r w:rsidRPr="00A932F4">
        <w:rPr>
          <w:rFonts w:ascii="Times New Roman" w:hAnsi="Times New Roman" w:cs="Times New Roman"/>
          <w:sz w:val="24"/>
          <w:szCs w:val="24"/>
        </w:rPr>
        <w:t>Кс.д.а</w:t>
      </w:r>
      <w:proofErr w:type="spellEnd"/>
      <w:r w:rsidRPr="00A932F4">
        <w:rPr>
          <w:rFonts w:ascii="Times New Roman" w:hAnsi="Times New Roman" w:cs="Times New Roman"/>
          <w:sz w:val="24"/>
          <w:szCs w:val="24"/>
        </w:rPr>
        <w:t>. применяется в размере 1,00.</w:t>
      </w:r>
    </w:p>
    <w:p w14:paraId="0DCF1687" w14:textId="77777777" w:rsidR="007268BC" w:rsidRPr="00A932F4" w:rsidRDefault="007268BC" w:rsidP="007268BC">
      <w:pPr>
        <w:spacing w:after="0" w:line="240" w:lineRule="auto"/>
        <w:ind w:firstLine="709"/>
        <w:jc w:val="both"/>
        <w:rPr>
          <w:rFonts w:ascii="Times New Roman" w:hAnsi="Times New Roman" w:cs="Times New Roman"/>
          <w:sz w:val="24"/>
          <w:szCs w:val="24"/>
        </w:rPr>
      </w:pPr>
      <w:bookmarkStart w:id="16" w:name="sub_7023"/>
    </w:p>
    <w:p w14:paraId="74BA029B" w14:textId="775833FB" w:rsidR="008D686C" w:rsidRPr="00A932F4" w:rsidRDefault="008D686C" w:rsidP="007268BC">
      <w:pPr>
        <w:spacing w:after="0" w:line="240" w:lineRule="auto"/>
        <w:ind w:firstLine="709"/>
        <w:jc w:val="both"/>
        <w:rPr>
          <w:rFonts w:ascii="Times New Roman" w:hAnsi="Times New Roman" w:cs="Times New Roman"/>
          <w:sz w:val="24"/>
          <w:szCs w:val="24"/>
        </w:rPr>
      </w:pPr>
      <w:r w:rsidRPr="00A932F4">
        <w:rPr>
          <w:rFonts w:ascii="Times New Roman" w:hAnsi="Times New Roman" w:cs="Times New Roman"/>
          <w:sz w:val="24"/>
          <w:szCs w:val="24"/>
        </w:rPr>
        <w:t xml:space="preserve">2.3. Размер годовой арендной платы в случае аренды оборудования, транспортных средств, иного имущества (кроме недвижимого) устанавливается в размере рыночной стоимости годовой арендной платы за пользование данным имуществом, определяемой оценщиком в соответствии с </w:t>
      </w:r>
      <w:hyperlink r:id="rId18" w:history="1">
        <w:r w:rsidRPr="00A932F4">
          <w:rPr>
            <w:rStyle w:val="af"/>
            <w:color w:val="auto"/>
            <w:sz w:val="24"/>
            <w:szCs w:val="24"/>
          </w:rPr>
          <w:t>Федеральным законом</w:t>
        </w:r>
      </w:hyperlink>
      <w:r w:rsidRPr="00A932F4">
        <w:rPr>
          <w:rFonts w:ascii="Times New Roman" w:hAnsi="Times New Roman" w:cs="Times New Roman"/>
          <w:sz w:val="24"/>
          <w:szCs w:val="24"/>
        </w:rPr>
        <w:t xml:space="preserve"> N 135-ФЗ.</w:t>
      </w:r>
    </w:p>
    <w:p w14:paraId="400EBDD2" w14:textId="77777777" w:rsidR="007268BC" w:rsidRPr="00A932F4" w:rsidRDefault="007268BC" w:rsidP="007268BC">
      <w:pPr>
        <w:spacing w:after="0" w:line="240" w:lineRule="auto"/>
        <w:ind w:firstLine="709"/>
        <w:jc w:val="both"/>
        <w:rPr>
          <w:rFonts w:ascii="Times New Roman" w:hAnsi="Times New Roman" w:cs="Times New Roman"/>
          <w:sz w:val="24"/>
          <w:szCs w:val="24"/>
        </w:rPr>
      </w:pPr>
      <w:bookmarkStart w:id="17" w:name="sub_7024"/>
      <w:bookmarkEnd w:id="16"/>
    </w:p>
    <w:p w14:paraId="1F02E155" w14:textId="465B851F" w:rsidR="008D686C" w:rsidRPr="00A932F4" w:rsidRDefault="008D686C" w:rsidP="007268BC">
      <w:pPr>
        <w:spacing w:after="0" w:line="240" w:lineRule="auto"/>
        <w:ind w:firstLine="709"/>
        <w:jc w:val="both"/>
        <w:rPr>
          <w:rFonts w:ascii="Times New Roman" w:hAnsi="Times New Roman" w:cs="Times New Roman"/>
          <w:sz w:val="24"/>
          <w:szCs w:val="24"/>
        </w:rPr>
      </w:pPr>
      <w:r w:rsidRPr="00A932F4">
        <w:rPr>
          <w:rFonts w:ascii="Times New Roman" w:hAnsi="Times New Roman" w:cs="Times New Roman"/>
          <w:sz w:val="24"/>
          <w:szCs w:val="24"/>
        </w:rPr>
        <w:t xml:space="preserve">2.4. Результаты оценки являются действующими в течение 6 месяцев в соответствии с требованиями </w:t>
      </w:r>
      <w:hyperlink r:id="rId19" w:history="1">
        <w:r w:rsidRPr="00A932F4">
          <w:rPr>
            <w:rStyle w:val="af"/>
            <w:color w:val="auto"/>
            <w:sz w:val="24"/>
            <w:szCs w:val="24"/>
          </w:rPr>
          <w:t>Федерального закона</w:t>
        </w:r>
      </w:hyperlink>
      <w:r w:rsidRPr="00A932F4">
        <w:rPr>
          <w:rFonts w:ascii="Times New Roman" w:hAnsi="Times New Roman" w:cs="Times New Roman"/>
          <w:sz w:val="24"/>
          <w:szCs w:val="24"/>
        </w:rPr>
        <w:t xml:space="preserve"> № 135-ФЗ.</w:t>
      </w:r>
    </w:p>
    <w:p w14:paraId="7C155518" w14:textId="77777777" w:rsidR="007268BC" w:rsidRPr="00A932F4" w:rsidRDefault="007268BC" w:rsidP="007268BC">
      <w:pPr>
        <w:spacing w:after="0" w:line="240" w:lineRule="auto"/>
        <w:ind w:firstLine="709"/>
        <w:jc w:val="both"/>
        <w:rPr>
          <w:rFonts w:ascii="Times New Roman" w:hAnsi="Times New Roman" w:cs="Times New Roman"/>
          <w:sz w:val="24"/>
          <w:szCs w:val="24"/>
        </w:rPr>
      </w:pPr>
      <w:bookmarkStart w:id="18" w:name="sub_7025"/>
      <w:bookmarkEnd w:id="17"/>
    </w:p>
    <w:p w14:paraId="4C8B3872" w14:textId="1619EFE8" w:rsidR="008D686C" w:rsidRPr="00A932F4" w:rsidRDefault="008D686C" w:rsidP="007268BC">
      <w:pPr>
        <w:spacing w:after="0" w:line="240" w:lineRule="auto"/>
        <w:ind w:firstLine="709"/>
        <w:jc w:val="both"/>
        <w:rPr>
          <w:rFonts w:ascii="Times New Roman" w:hAnsi="Times New Roman" w:cs="Times New Roman"/>
          <w:sz w:val="24"/>
          <w:szCs w:val="24"/>
        </w:rPr>
      </w:pPr>
      <w:r w:rsidRPr="00A932F4">
        <w:rPr>
          <w:rFonts w:ascii="Times New Roman" w:hAnsi="Times New Roman" w:cs="Times New Roman"/>
          <w:sz w:val="24"/>
          <w:szCs w:val="24"/>
        </w:rPr>
        <w:t>2.5. Размер месячной арендной платы за первый месяц аренды или первый месяц пересмотра размера арендной платы рассчитывается по формуле:</w:t>
      </w:r>
    </w:p>
    <w:bookmarkEnd w:id="18"/>
    <w:p w14:paraId="14013A98" w14:textId="77777777" w:rsidR="008D686C" w:rsidRPr="00A932F4" w:rsidRDefault="008D686C" w:rsidP="007268BC">
      <w:pPr>
        <w:spacing w:after="0" w:line="240" w:lineRule="auto"/>
        <w:ind w:firstLine="709"/>
        <w:jc w:val="both"/>
        <w:rPr>
          <w:rFonts w:ascii="Times New Roman" w:hAnsi="Times New Roman" w:cs="Times New Roman"/>
          <w:sz w:val="24"/>
          <w:szCs w:val="24"/>
        </w:rPr>
      </w:pPr>
    </w:p>
    <w:p w14:paraId="0E319025" w14:textId="77777777" w:rsidR="008D686C" w:rsidRPr="00A932F4" w:rsidRDefault="008D686C" w:rsidP="007268BC">
      <w:pPr>
        <w:spacing w:after="0" w:line="240" w:lineRule="auto"/>
        <w:ind w:firstLine="709"/>
        <w:jc w:val="both"/>
        <w:rPr>
          <w:rFonts w:ascii="Times New Roman" w:hAnsi="Times New Roman" w:cs="Times New Roman"/>
          <w:sz w:val="24"/>
          <w:szCs w:val="24"/>
        </w:rPr>
      </w:pPr>
      <w:proofErr w:type="spellStart"/>
      <w:r w:rsidRPr="00A932F4">
        <w:rPr>
          <w:rFonts w:ascii="Times New Roman" w:hAnsi="Times New Roman" w:cs="Times New Roman"/>
          <w:sz w:val="24"/>
          <w:szCs w:val="24"/>
        </w:rPr>
        <w:t>Апл</w:t>
      </w:r>
      <w:proofErr w:type="spellEnd"/>
      <w:r w:rsidRPr="00A932F4">
        <w:rPr>
          <w:rFonts w:ascii="Times New Roman" w:hAnsi="Times New Roman" w:cs="Times New Roman"/>
          <w:sz w:val="24"/>
          <w:szCs w:val="24"/>
        </w:rPr>
        <w:t xml:space="preserve">. мес. = </w:t>
      </w:r>
      <w:proofErr w:type="spellStart"/>
      <w:r w:rsidRPr="00A932F4">
        <w:rPr>
          <w:rFonts w:ascii="Times New Roman" w:hAnsi="Times New Roman" w:cs="Times New Roman"/>
          <w:sz w:val="24"/>
          <w:szCs w:val="24"/>
        </w:rPr>
        <w:t>Апл</w:t>
      </w:r>
      <w:proofErr w:type="spellEnd"/>
      <w:r w:rsidRPr="00A932F4">
        <w:rPr>
          <w:rFonts w:ascii="Times New Roman" w:hAnsi="Times New Roman" w:cs="Times New Roman"/>
          <w:sz w:val="24"/>
          <w:szCs w:val="24"/>
        </w:rPr>
        <w:t>. год / 12,</w:t>
      </w:r>
    </w:p>
    <w:p w14:paraId="1E739464" w14:textId="77777777" w:rsidR="008D686C" w:rsidRPr="00A932F4" w:rsidRDefault="008D686C" w:rsidP="007268BC">
      <w:pPr>
        <w:spacing w:after="0" w:line="240" w:lineRule="auto"/>
        <w:ind w:firstLine="709"/>
        <w:jc w:val="both"/>
        <w:rPr>
          <w:rFonts w:ascii="Times New Roman" w:hAnsi="Times New Roman" w:cs="Times New Roman"/>
          <w:sz w:val="24"/>
          <w:szCs w:val="24"/>
        </w:rPr>
      </w:pPr>
    </w:p>
    <w:p w14:paraId="5310759A" w14:textId="77777777" w:rsidR="008D686C" w:rsidRPr="00A932F4" w:rsidRDefault="008D686C" w:rsidP="007268BC">
      <w:pPr>
        <w:spacing w:after="0" w:line="240" w:lineRule="auto"/>
        <w:ind w:firstLine="709"/>
        <w:jc w:val="both"/>
        <w:rPr>
          <w:rFonts w:ascii="Times New Roman" w:hAnsi="Times New Roman" w:cs="Times New Roman"/>
          <w:sz w:val="24"/>
          <w:szCs w:val="24"/>
        </w:rPr>
      </w:pPr>
      <w:r w:rsidRPr="00A932F4">
        <w:rPr>
          <w:rFonts w:ascii="Times New Roman" w:hAnsi="Times New Roman" w:cs="Times New Roman"/>
          <w:sz w:val="24"/>
          <w:szCs w:val="24"/>
        </w:rPr>
        <w:t>где:</w:t>
      </w:r>
    </w:p>
    <w:p w14:paraId="397C7468" w14:textId="77777777" w:rsidR="008D686C" w:rsidRPr="00A932F4" w:rsidRDefault="008D686C" w:rsidP="007268BC">
      <w:pPr>
        <w:spacing w:after="0" w:line="240" w:lineRule="auto"/>
        <w:ind w:firstLine="709"/>
        <w:jc w:val="both"/>
        <w:rPr>
          <w:rFonts w:ascii="Times New Roman" w:hAnsi="Times New Roman" w:cs="Times New Roman"/>
          <w:sz w:val="24"/>
          <w:szCs w:val="24"/>
        </w:rPr>
      </w:pPr>
      <w:proofErr w:type="spellStart"/>
      <w:r w:rsidRPr="00A932F4">
        <w:rPr>
          <w:rFonts w:ascii="Times New Roman" w:hAnsi="Times New Roman" w:cs="Times New Roman"/>
          <w:sz w:val="24"/>
          <w:szCs w:val="24"/>
        </w:rPr>
        <w:t>Апл</w:t>
      </w:r>
      <w:proofErr w:type="spellEnd"/>
      <w:r w:rsidRPr="00A932F4">
        <w:rPr>
          <w:rFonts w:ascii="Times New Roman" w:hAnsi="Times New Roman" w:cs="Times New Roman"/>
          <w:sz w:val="24"/>
          <w:szCs w:val="24"/>
        </w:rPr>
        <w:t>. мес. - размер месячной арендной платы (руб.);</w:t>
      </w:r>
    </w:p>
    <w:p w14:paraId="768A7CFD" w14:textId="77777777" w:rsidR="008D686C" w:rsidRPr="00A932F4" w:rsidRDefault="008D686C" w:rsidP="007268BC">
      <w:pPr>
        <w:spacing w:after="0" w:line="240" w:lineRule="auto"/>
        <w:ind w:firstLine="709"/>
        <w:jc w:val="both"/>
        <w:rPr>
          <w:rFonts w:ascii="Times New Roman" w:hAnsi="Times New Roman" w:cs="Times New Roman"/>
          <w:sz w:val="24"/>
          <w:szCs w:val="24"/>
        </w:rPr>
      </w:pPr>
      <w:proofErr w:type="spellStart"/>
      <w:r w:rsidRPr="00A932F4">
        <w:rPr>
          <w:rFonts w:ascii="Times New Roman" w:hAnsi="Times New Roman" w:cs="Times New Roman"/>
          <w:sz w:val="24"/>
          <w:szCs w:val="24"/>
        </w:rPr>
        <w:t>Апл</w:t>
      </w:r>
      <w:proofErr w:type="spellEnd"/>
      <w:r w:rsidRPr="00A932F4">
        <w:rPr>
          <w:rFonts w:ascii="Times New Roman" w:hAnsi="Times New Roman" w:cs="Times New Roman"/>
          <w:sz w:val="24"/>
          <w:szCs w:val="24"/>
        </w:rPr>
        <w:t>. год - размер годовой арендной платы (руб.).</w:t>
      </w:r>
    </w:p>
    <w:p w14:paraId="30EA9495" w14:textId="77777777" w:rsidR="007268BC" w:rsidRPr="00A932F4" w:rsidRDefault="007268BC" w:rsidP="007268BC">
      <w:pPr>
        <w:spacing w:after="0" w:line="240" w:lineRule="auto"/>
        <w:ind w:firstLine="709"/>
        <w:jc w:val="both"/>
        <w:rPr>
          <w:rFonts w:ascii="Times New Roman" w:hAnsi="Times New Roman" w:cs="Times New Roman"/>
          <w:sz w:val="24"/>
          <w:szCs w:val="24"/>
        </w:rPr>
      </w:pPr>
      <w:bookmarkStart w:id="19" w:name="sub_7026"/>
    </w:p>
    <w:p w14:paraId="39E9F37E" w14:textId="3CE4CF1E" w:rsidR="008D686C" w:rsidRPr="00A932F4" w:rsidRDefault="008D686C" w:rsidP="007268BC">
      <w:pPr>
        <w:spacing w:after="0" w:line="240" w:lineRule="auto"/>
        <w:ind w:firstLine="709"/>
        <w:jc w:val="both"/>
        <w:rPr>
          <w:rFonts w:ascii="Times New Roman" w:hAnsi="Times New Roman" w:cs="Times New Roman"/>
          <w:sz w:val="24"/>
          <w:szCs w:val="24"/>
        </w:rPr>
      </w:pPr>
      <w:r w:rsidRPr="00A932F4">
        <w:rPr>
          <w:rFonts w:ascii="Times New Roman" w:hAnsi="Times New Roman" w:cs="Times New Roman"/>
          <w:sz w:val="24"/>
          <w:szCs w:val="24"/>
        </w:rPr>
        <w:t>2.6. Размер суточной арендной платы рассчитывается по формуле:</w:t>
      </w:r>
    </w:p>
    <w:bookmarkEnd w:id="19"/>
    <w:p w14:paraId="5F2EECBB" w14:textId="77777777" w:rsidR="008D686C" w:rsidRPr="00A932F4" w:rsidRDefault="008D686C" w:rsidP="007268BC">
      <w:pPr>
        <w:spacing w:after="0" w:line="240" w:lineRule="auto"/>
        <w:ind w:firstLine="709"/>
        <w:jc w:val="both"/>
        <w:rPr>
          <w:rFonts w:ascii="Times New Roman" w:hAnsi="Times New Roman" w:cs="Times New Roman"/>
          <w:sz w:val="24"/>
          <w:szCs w:val="24"/>
        </w:rPr>
      </w:pPr>
    </w:p>
    <w:p w14:paraId="263CB879" w14:textId="77777777" w:rsidR="008D686C" w:rsidRPr="00A932F4" w:rsidRDefault="008D686C" w:rsidP="007268BC">
      <w:pPr>
        <w:spacing w:after="0" w:line="240" w:lineRule="auto"/>
        <w:ind w:firstLine="709"/>
        <w:jc w:val="both"/>
        <w:rPr>
          <w:rFonts w:ascii="Times New Roman" w:hAnsi="Times New Roman" w:cs="Times New Roman"/>
          <w:sz w:val="24"/>
          <w:szCs w:val="24"/>
        </w:rPr>
      </w:pPr>
      <w:proofErr w:type="spellStart"/>
      <w:r w:rsidRPr="00A932F4">
        <w:rPr>
          <w:rFonts w:ascii="Times New Roman" w:hAnsi="Times New Roman" w:cs="Times New Roman"/>
          <w:sz w:val="24"/>
          <w:szCs w:val="24"/>
        </w:rPr>
        <w:t>Апл.сут</w:t>
      </w:r>
      <w:proofErr w:type="spellEnd"/>
      <w:r w:rsidRPr="00A932F4">
        <w:rPr>
          <w:rFonts w:ascii="Times New Roman" w:hAnsi="Times New Roman" w:cs="Times New Roman"/>
          <w:sz w:val="24"/>
          <w:szCs w:val="24"/>
        </w:rPr>
        <w:t xml:space="preserve">. = </w:t>
      </w:r>
      <w:proofErr w:type="spellStart"/>
      <w:r w:rsidRPr="00A932F4">
        <w:rPr>
          <w:rFonts w:ascii="Times New Roman" w:hAnsi="Times New Roman" w:cs="Times New Roman"/>
          <w:sz w:val="24"/>
          <w:szCs w:val="24"/>
        </w:rPr>
        <w:t>Апл.мес</w:t>
      </w:r>
      <w:proofErr w:type="spellEnd"/>
      <w:r w:rsidRPr="00A932F4">
        <w:rPr>
          <w:rFonts w:ascii="Times New Roman" w:hAnsi="Times New Roman" w:cs="Times New Roman"/>
          <w:sz w:val="24"/>
          <w:szCs w:val="24"/>
        </w:rPr>
        <w:t>. / Н,</w:t>
      </w:r>
    </w:p>
    <w:p w14:paraId="027DBB13" w14:textId="77777777" w:rsidR="008D686C" w:rsidRPr="00A932F4" w:rsidRDefault="008D686C" w:rsidP="007268BC">
      <w:pPr>
        <w:spacing w:after="0" w:line="240" w:lineRule="auto"/>
        <w:ind w:firstLine="709"/>
        <w:jc w:val="both"/>
        <w:rPr>
          <w:rFonts w:ascii="Times New Roman" w:hAnsi="Times New Roman" w:cs="Times New Roman"/>
          <w:sz w:val="24"/>
          <w:szCs w:val="24"/>
        </w:rPr>
      </w:pPr>
    </w:p>
    <w:p w14:paraId="2C7E7576" w14:textId="77777777" w:rsidR="008D686C" w:rsidRPr="00A932F4" w:rsidRDefault="008D686C" w:rsidP="007268BC">
      <w:pPr>
        <w:spacing w:after="0" w:line="240" w:lineRule="auto"/>
        <w:ind w:firstLine="709"/>
        <w:jc w:val="both"/>
        <w:rPr>
          <w:rFonts w:ascii="Times New Roman" w:hAnsi="Times New Roman" w:cs="Times New Roman"/>
          <w:sz w:val="24"/>
          <w:szCs w:val="24"/>
        </w:rPr>
      </w:pPr>
      <w:r w:rsidRPr="00A932F4">
        <w:rPr>
          <w:rFonts w:ascii="Times New Roman" w:hAnsi="Times New Roman" w:cs="Times New Roman"/>
          <w:sz w:val="24"/>
          <w:szCs w:val="24"/>
        </w:rPr>
        <w:t>где:</w:t>
      </w:r>
    </w:p>
    <w:p w14:paraId="0A6CF422" w14:textId="77777777" w:rsidR="008D686C" w:rsidRPr="00A932F4" w:rsidRDefault="008D686C" w:rsidP="007268BC">
      <w:pPr>
        <w:spacing w:after="0" w:line="240" w:lineRule="auto"/>
        <w:ind w:firstLine="709"/>
        <w:jc w:val="both"/>
        <w:rPr>
          <w:rFonts w:ascii="Times New Roman" w:hAnsi="Times New Roman" w:cs="Times New Roman"/>
          <w:sz w:val="24"/>
          <w:szCs w:val="24"/>
        </w:rPr>
      </w:pPr>
      <w:proofErr w:type="spellStart"/>
      <w:r w:rsidRPr="00A932F4">
        <w:rPr>
          <w:rFonts w:ascii="Times New Roman" w:hAnsi="Times New Roman" w:cs="Times New Roman"/>
          <w:sz w:val="24"/>
          <w:szCs w:val="24"/>
        </w:rPr>
        <w:t>Апл.сут</w:t>
      </w:r>
      <w:proofErr w:type="spellEnd"/>
      <w:r w:rsidRPr="00A932F4">
        <w:rPr>
          <w:rFonts w:ascii="Times New Roman" w:hAnsi="Times New Roman" w:cs="Times New Roman"/>
          <w:sz w:val="24"/>
          <w:szCs w:val="24"/>
        </w:rPr>
        <w:t>. - размер суточной арендной платы (руб.);</w:t>
      </w:r>
    </w:p>
    <w:p w14:paraId="10DE72AE" w14:textId="77777777" w:rsidR="008D686C" w:rsidRPr="00A932F4" w:rsidRDefault="008D686C" w:rsidP="007268BC">
      <w:pPr>
        <w:spacing w:after="0" w:line="240" w:lineRule="auto"/>
        <w:ind w:firstLine="709"/>
        <w:jc w:val="both"/>
        <w:rPr>
          <w:rFonts w:ascii="Times New Roman" w:hAnsi="Times New Roman" w:cs="Times New Roman"/>
          <w:sz w:val="24"/>
          <w:szCs w:val="24"/>
        </w:rPr>
      </w:pPr>
      <w:proofErr w:type="spellStart"/>
      <w:r w:rsidRPr="00A932F4">
        <w:rPr>
          <w:rFonts w:ascii="Times New Roman" w:hAnsi="Times New Roman" w:cs="Times New Roman"/>
          <w:sz w:val="24"/>
          <w:szCs w:val="24"/>
        </w:rPr>
        <w:t>Апл.мес</w:t>
      </w:r>
      <w:proofErr w:type="spellEnd"/>
      <w:r w:rsidRPr="00A932F4">
        <w:rPr>
          <w:rFonts w:ascii="Times New Roman" w:hAnsi="Times New Roman" w:cs="Times New Roman"/>
          <w:sz w:val="24"/>
          <w:szCs w:val="24"/>
        </w:rPr>
        <w:t>. - размер месячной арендной платы (руб.);</w:t>
      </w:r>
    </w:p>
    <w:p w14:paraId="40E224C6" w14:textId="77777777" w:rsidR="008D686C" w:rsidRPr="00A932F4" w:rsidRDefault="008D686C" w:rsidP="007268BC">
      <w:pPr>
        <w:spacing w:after="0" w:line="240" w:lineRule="auto"/>
        <w:ind w:firstLine="709"/>
        <w:jc w:val="both"/>
        <w:rPr>
          <w:rFonts w:ascii="Times New Roman" w:hAnsi="Times New Roman" w:cs="Times New Roman"/>
          <w:sz w:val="24"/>
          <w:szCs w:val="24"/>
        </w:rPr>
      </w:pPr>
      <w:r w:rsidRPr="00A932F4">
        <w:rPr>
          <w:rFonts w:ascii="Times New Roman" w:hAnsi="Times New Roman" w:cs="Times New Roman"/>
          <w:sz w:val="24"/>
          <w:szCs w:val="24"/>
        </w:rPr>
        <w:t>Н - количество суток работы объекта аренды (возможного доступа к объекту аренды) на протяжении месяца (согласно информации, предоставленной муниципальным предприятием (учреждением).</w:t>
      </w:r>
    </w:p>
    <w:p w14:paraId="7505CFED" w14:textId="77777777" w:rsidR="007268BC" w:rsidRPr="00A932F4" w:rsidRDefault="007268BC" w:rsidP="007268BC">
      <w:pPr>
        <w:spacing w:after="0" w:line="240" w:lineRule="auto"/>
        <w:ind w:firstLine="709"/>
        <w:jc w:val="both"/>
        <w:rPr>
          <w:rFonts w:ascii="Times New Roman" w:hAnsi="Times New Roman" w:cs="Times New Roman"/>
          <w:sz w:val="24"/>
          <w:szCs w:val="24"/>
        </w:rPr>
      </w:pPr>
      <w:bookmarkStart w:id="20" w:name="sub_7027"/>
    </w:p>
    <w:p w14:paraId="3EA9962C" w14:textId="3BB6F5F0" w:rsidR="008D686C" w:rsidRPr="00A932F4" w:rsidRDefault="008D686C" w:rsidP="007268BC">
      <w:pPr>
        <w:spacing w:after="0" w:line="240" w:lineRule="auto"/>
        <w:ind w:firstLine="709"/>
        <w:jc w:val="both"/>
        <w:rPr>
          <w:rFonts w:ascii="Times New Roman" w:hAnsi="Times New Roman" w:cs="Times New Roman"/>
          <w:sz w:val="24"/>
          <w:szCs w:val="24"/>
        </w:rPr>
      </w:pPr>
      <w:r w:rsidRPr="00A932F4">
        <w:rPr>
          <w:rFonts w:ascii="Times New Roman" w:hAnsi="Times New Roman" w:cs="Times New Roman"/>
          <w:sz w:val="24"/>
          <w:szCs w:val="24"/>
        </w:rPr>
        <w:t>2.7. Размер почасовой арендной платы рассчитывается по формуле:</w:t>
      </w:r>
    </w:p>
    <w:bookmarkEnd w:id="20"/>
    <w:p w14:paraId="0AF2F273" w14:textId="77777777" w:rsidR="008D686C" w:rsidRPr="00A932F4" w:rsidRDefault="008D686C" w:rsidP="007268BC">
      <w:pPr>
        <w:spacing w:after="0" w:line="240" w:lineRule="auto"/>
        <w:ind w:firstLine="709"/>
        <w:jc w:val="both"/>
        <w:rPr>
          <w:rFonts w:ascii="Times New Roman" w:hAnsi="Times New Roman" w:cs="Times New Roman"/>
          <w:sz w:val="24"/>
          <w:szCs w:val="24"/>
        </w:rPr>
      </w:pPr>
    </w:p>
    <w:p w14:paraId="254BDECD" w14:textId="77777777" w:rsidR="008D686C" w:rsidRPr="00A932F4" w:rsidRDefault="008D686C" w:rsidP="007268BC">
      <w:pPr>
        <w:spacing w:after="0" w:line="240" w:lineRule="auto"/>
        <w:ind w:firstLine="709"/>
        <w:jc w:val="both"/>
        <w:rPr>
          <w:rFonts w:ascii="Times New Roman" w:hAnsi="Times New Roman" w:cs="Times New Roman"/>
          <w:sz w:val="24"/>
          <w:szCs w:val="24"/>
        </w:rPr>
      </w:pPr>
      <w:proofErr w:type="spellStart"/>
      <w:r w:rsidRPr="00A932F4">
        <w:rPr>
          <w:rFonts w:ascii="Times New Roman" w:hAnsi="Times New Roman" w:cs="Times New Roman"/>
          <w:sz w:val="24"/>
          <w:szCs w:val="24"/>
        </w:rPr>
        <w:lastRenderedPageBreak/>
        <w:t>Апл.час</w:t>
      </w:r>
      <w:proofErr w:type="spellEnd"/>
      <w:r w:rsidRPr="00A932F4">
        <w:rPr>
          <w:rFonts w:ascii="Times New Roman" w:hAnsi="Times New Roman" w:cs="Times New Roman"/>
          <w:sz w:val="24"/>
          <w:szCs w:val="24"/>
        </w:rPr>
        <w:t xml:space="preserve"> = </w:t>
      </w:r>
      <w:proofErr w:type="spellStart"/>
      <w:r w:rsidRPr="00A932F4">
        <w:rPr>
          <w:rFonts w:ascii="Times New Roman" w:hAnsi="Times New Roman" w:cs="Times New Roman"/>
          <w:sz w:val="24"/>
          <w:szCs w:val="24"/>
        </w:rPr>
        <w:t>Апл.сут</w:t>
      </w:r>
      <w:proofErr w:type="spellEnd"/>
      <w:r w:rsidRPr="00A932F4">
        <w:rPr>
          <w:rFonts w:ascii="Times New Roman" w:hAnsi="Times New Roman" w:cs="Times New Roman"/>
          <w:sz w:val="24"/>
          <w:szCs w:val="24"/>
        </w:rPr>
        <w:t>. / T,</w:t>
      </w:r>
    </w:p>
    <w:p w14:paraId="6AAF1AB6" w14:textId="77777777" w:rsidR="008D686C" w:rsidRPr="00A932F4" w:rsidRDefault="008D686C" w:rsidP="007268BC">
      <w:pPr>
        <w:spacing w:after="0" w:line="240" w:lineRule="auto"/>
        <w:ind w:firstLine="709"/>
        <w:jc w:val="both"/>
        <w:rPr>
          <w:rFonts w:ascii="Times New Roman" w:hAnsi="Times New Roman" w:cs="Times New Roman"/>
          <w:sz w:val="24"/>
          <w:szCs w:val="24"/>
        </w:rPr>
      </w:pPr>
    </w:p>
    <w:p w14:paraId="5AA0B9D1" w14:textId="77777777" w:rsidR="008D686C" w:rsidRPr="00A932F4" w:rsidRDefault="008D686C" w:rsidP="007268BC">
      <w:pPr>
        <w:spacing w:after="0" w:line="240" w:lineRule="auto"/>
        <w:ind w:firstLine="709"/>
        <w:jc w:val="both"/>
        <w:rPr>
          <w:rFonts w:ascii="Times New Roman" w:hAnsi="Times New Roman" w:cs="Times New Roman"/>
          <w:sz w:val="24"/>
          <w:szCs w:val="24"/>
        </w:rPr>
      </w:pPr>
      <w:r w:rsidRPr="00A932F4">
        <w:rPr>
          <w:rFonts w:ascii="Times New Roman" w:hAnsi="Times New Roman" w:cs="Times New Roman"/>
          <w:sz w:val="24"/>
          <w:szCs w:val="24"/>
        </w:rPr>
        <w:t>где:</w:t>
      </w:r>
    </w:p>
    <w:p w14:paraId="630570DF" w14:textId="77777777" w:rsidR="008D686C" w:rsidRPr="00A932F4" w:rsidRDefault="008D686C" w:rsidP="007268BC">
      <w:pPr>
        <w:spacing w:after="0" w:line="240" w:lineRule="auto"/>
        <w:ind w:firstLine="709"/>
        <w:jc w:val="both"/>
        <w:rPr>
          <w:rFonts w:ascii="Times New Roman" w:hAnsi="Times New Roman" w:cs="Times New Roman"/>
          <w:sz w:val="24"/>
          <w:szCs w:val="24"/>
        </w:rPr>
      </w:pPr>
      <w:proofErr w:type="spellStart"/>
      <w:r w:rsidRPr="00A932F4">
        <w:rPr>
          <w:rFonts w:ascii="Times New Roman" w:hAnsi="Times New Roman" w:cs="Times New Roman"/>
          <w:sz w:val="24"/>
          <w:szCs w:val="24"/>
        </w:rPr>
        <w:t>Апл.час</w:t>
      </w:r>
      <w:proofErr w:type="spellEnd"/>
      <w:r w:rsidRPr="00A932F4">
        <w:rPr>
          <w:rFonts w:ascii="Times New Roman" w:hAnsi="Times New Roman" w:cs="Times New Roman"/>
          <w:sz w:val="24"/>
          <w:szCs w:val="24"/>
        </w:rPr>
        <w:t xml:space="preserve"> - размер почасовой арендной платы (руб.);</w:t>
      </w:r>
    </w:p>
    <w:p w14:paraId="62C81511" w14:textId="77777777" w:rsidR="008D686C" w:rsidRPr="00A932F4" w:rsidRDefault="008D686C" w:rsidP="007268BC">
      <w:pPr>
        <w:spacing w:after="0" w:line="240" w:lineRule="auto"/>
        <w:ind w:firstLine="709"/>
        <w:jc w:val="both"/>
        <w:rPr>
          <w:rFonts w:ascii="Times New Roman" w:hAnsi="Times New Roman" w:cs="Times New Roman"/>
          <w:sz w:val="24"/>
          <w:szCs w:val="24"/>
        </w:rPr>
      </w:pPr>
      <w:proofErr w:type="spellStart"/>
      <w:r w:rsidRPr="00A932F4">
        <w:rPr>
          <w:rFonts w:ascii="Times New Roman" w:hAnsi="Times New Roman" w:cs="Times New Roman"/>
          <w:sz w:val="24"/>
          <w:szCs w:val="24"/>
        </w:rPr>
        <w:t>Апл.сут</w:t>
      </w:r>
      <w:proofErr w:type="spellEnd"/>
      <w:r w:rsidRPr="00A932F4">
        <w:rPr>
          <w:rFonts w:ascii="Times New Roman" w:hAnsi="Times New Roman" w:cs="Times New Roman"/>
          <w:sz w:val="24"/>
          <w:szCs w:val="24"/>
        </w:rPr>
        <w:t>. - размер суточной арендной платы (руб.);</w:t>
      </w:r>
    </w:p>
    <w:p w14:paraId="30DD2942" w14:textId="77777777" w:rsidR="008D686C" w:rsidRPr="00A932F4" w:rsidRDefault="008D686C" w:rsidP="007268BC">
      <w:pPr>
        <w:spacing w:after="0" w:line="240" w:lineRule="auto"/>
        <w:ind w:firstLine="709"/>
        <w:jc w:val="both"/>
        <w:rPr>
          <w:rFonts w:ascii="Times New Roman" w:hAnsi="Times New Roman" w:cs="Times New Roman"/>
          <w:sz w:val="24"/>
          <w:szCs w:val="24"/>
        </w:rPr>
      </w:pPr>
      <w:r w:rsidRPr="00A932F4">
        <w:rPr>
          <w:rFonts w:ascii="Times New Roman" w:hAnsi="Times New Roman" w:cs="Times New Roman"/>
          <w:sz w:val="24"/>
          <w:szCs w:val="24"/>
        </w:rPr>
        <w:t>T - количество часов работы объекта аренды (возможного доступа к объекту аренды) на протяжении суток (согласно информации, предоставленной муниципальным предприятием (учреждением).</w:t>
      </w:r>
    </w:p>
    <w:p w14:paraId="1FF6358C" w14:textId="77777777" w:rsidR="007268BC" w:rsidRPr="00A932F4" w:rsidRDefault="007268BC" w:rsidP="007268BC">
      <w:pPr>
        <w:spacing w:after="0" w:line="240" w:lineRule="auto"/>
        <w:ind w:firstLine="709"/>
        <w:jc w:val="both"/>
        <w:rPr>
          <w:rFonts w:ascii="Times New Roman" w:hAnsi="Times New Roman" w:cs="Times New Roman"/>
          <w:sz w:val="24"/>
          <w:szCs w:val="24"/>
        </w:rPr>
      </w:pPr>
      <w:bookmarkStart w:id="21" w:name="sub_7028"/>
    </w:p>
    <w:p w14:paraId="2F849B06" w14:textId="0B6E4268" w:rsidR="008D686C" w:rsidRPr="00A932F4" w:rsidRDefault="008D686C" w:rsidP="007268BC">
      <w:pPr>
        <w:spacing w:after="0" w:line="240" w:lineRule="auto"/>
        <w:ind w:firstLine="709"/>
        <w:jc w:val="both"/>
        <w:rPr>
          <w:rFonts w:ascii="Times New Roman" w:hAnsi="Times New Roman" w:cs="Times New Roman"/>
          <w:sz w:val="24"/>
          <w:szCs w:val="24"/>
        </w:rPr>
      </w:pPr>
      <w:r w:rsidRPr="00A932F4">
        <w:rPr>
          <w:rFonts w:ascii="Times New Roman" w:hAnsi="Times New Roman" w:cs="Times New Roman"/>
          <w:sz w:val="24"/>
          <w:szCs w:val="24"/>
        </w:rPr>
        <w:t xml:space="preserve">2.8. В отдельных случаях размер посуточной/почасовой арендной платы может быть определен оценщиком в соответствии с </w:t>
      </w:r>
      <w:hyperlink r:id="rId20" w:history="1">
        <w:r w:rsidRPr="00A932F4">
          <w:rPr>
            <w:rStyle w:val="af"/>
            <w:color w:val="auto"/>
            <w:sz w:val="24"/>
            <w:szCs w:val="24"/>
          </w:rPr>
          <w:t>Федеральным законом</w:t>
        </w:r>
      </w:hyperlink>
      <w:r w:rsidRPr="00A932F4">
        <w:rPr>
          <w:rFonts w:ascii="Times New Roman" w:hAnsi="Times New Roman" w:cs="Times New Roman"/>
          <w:sz w:val="24"/>
          <w:szCs w:val="24"/>
        </w:rPr>
        <w:t xml:space="preserve"> № 135-ФЗ.</w:t>
      </w:r>
    </w:p>
    <w:p w14:paraId="6EF9DD6C" w14:textId="77777777" w:rsidR="007268BC" w:rsidRPr="00A932F4" w:rsidRDefault="007268BC" w:rsidP="007268BC">
      <w:pPr>
        <w:spacing w:after="0" w:line="240" w:lineRule="auto"/>
        <w:ind w:firstLine="709"/>
        <w:jc w:val="both"/>
        <w:rPr>
          <w:rFonts w:ascii="Times New Roman" w:hAnsi="Times New Roman" w:cs="Times New Roman"/>
          <w:sz w:val="24"/>
          <w:szCs w:val="24"/>
        </w:rPr>
      </w:pPr>
      <w:bookmarkStart w:id="22" w:name="sub_7029"/>
      <w:bookmarkEnd w:id="21"/>
    </w:p>
    <w:p w14:paraId="0D3C0B0D" w14:textId="057EDD3B" w:rsidR="008D686C" w:rsidRPr="00A932F4" w:rsidRDefault="008D686C" w:rsidP="007268BC">
      <w:pPr>
        <w:spacing w:after="0" w:line="240" w:lineRule="auto"/>
        <w:ind w:firstLine="709"/>
        <w:jc w:val="both"/>
        <w:rPr>
          <w:rFonts w:ascii="Times New Roman" w:hAnsi="Times New Roman" w:cs="Times New Roman"/>
          <w:sz w:val="24"/>
          <w:szCs w:val="24"/>
        </w:rPr>
      </w:pPr>
      <w:r w:rsidRPr="00A932F4">
        <w:rPr>
          <w:rFonts w:ascii="Times New Roman" w:hAnsi="Times New Roman" w:cs="Times New Roman"/>
          <w:sz w:val="24"/>
          <w:szCs w:val="24"/>
        </w:rPr>
        <w:t xml:space="preserve">2.9. Арендная плата за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находящийся в неудовлетворительном (аварийном) состоянии, в соответствии с актом технического состояния о соответствии объекта культурного наследия критериям, установленным </w:t>
      </w:r>
      <w:hyperlink r:id="rId21" w:history="1">
        <w:r w:rsidRPr="00A932F4">
          <w:rPr>
            <w:rStyle w:val="af"/>
            <w:color w:val="auto"/>
            <w:sz w:val="24"/>
            <w:szCs w:val="24"/>
          </w:rPr>
          <w:t>постановлением</w:t>
        </w:r>
      </w:hyperlink>
      <w:r w:rsidRPr="00A932F4">
        <w:rPr>
          <w:rFonts w:ascii="Times New Roman" w:hAnsi="Times New Roman" w:cs="Times New Roman"/>
          <w:sz w:val="24"/>
          <w:szCs w:val="24"/>
        </w:rPr>
        <w:t xml:space="preserve"> Правительства Российской Федерации от 29.06.2015 № 646 "Об утверждении критериев отнесения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неудовлетворительном состоянии" исполнительного органа государственной власти Донецкой Народной Республики, уполномоченного в сфере сохранения, использования, популяризации и государственной охраны объектов культурного наследия, устанавливается в размере, определенном по итогам торгов на право заключения договора аренды, на период действия договора аренды до дня выполнения Арендатором работ по сохранению объекта культурного наследия в соответствии с охранным обязательством.</w:t>
      </w:r>
    </w:p>
    <w:bookmarkEnd w:id="22"/>
    <w:p w14:paraId="5380AB57" w14:textId="77777777" w:rsidR="008D686C" w:rsidRPr="00A932F4" w:rsidRDefault="008D686C" w:rsidP="007268BC">
      <w:pPr>
        <w:spacing w:after="0" w:line="240" w:lineRule="auto"/>
        <w:ind w:firstLine="709"/>
        <w:jc w:val="both"/>
        <w:rPr>
          <w:rFonts w:ascii="Times New Roman" w:hAnsi="Times New Roman" w:cs="Times New Roman"/>
          <w:sz w:val="24"/>
          <w:szCs w:val="24"/>
        </w:rPr>
      </w:pPr>
      <w:r w:rsidRPr="00A932F4">
        <w:rPr>
          <w:rFonts w:ascii="Times New Roman" w:hAnsi="Times New Roman" w:cs="Times New Roman"/>
          <w:sz w:val="24"/>
          <w:szCs w:val="24"/>
        </w:rPr>
        <w:t>Со дня выполнения Арендатором работ по сохранению объекта культурного наследия в соответствии с охранным обязательством арендная плата устанавливается в размере одного рубля за один квадратный метр площади объекта культурного наследия в месяц до истечения срока действия договора аренды.</w:t>
      </w:r>
    </w:p>
    <w:p w14:paraId="0A3A1C99" w14:textId="77777777" w:rsidR="008D686C" w:rsidRPr="00A932F4" w:rsidRDefault="008D686C" w:rsidP="007268BC">
      <w:pPr>
        <w:spacing w:after="0" w:line="240" w:lineRule="auto"/>
        <w:ind w:firstLine="709"/>
        <w:jc w:val="both"/>
        <w:rPr>
          <w:rFonts w:ascii="Times New Roman" w:hAnsi="Times New Roman" w:cs="Times New Roman"/>
          <w:sz w:val="24"/>
          <w:szCs w:val="24"/>
        </w:rPr>
      </w:pPr>
      <w:r w:rsidRPr="00A932F4">
        <w:rPr>
          <w:rFonts w:ascii="Times New Roman" w:hAnsi="Times New Roman" w:cs="Times New Roman"/>
          <w:sz w:val="24"/>
          <w:szCs w:val="24"/>
        </w:rPr>
        <w:t>При этом днем выполнения работ по сохранению объекта культурного наследия считается день подписания акта приемки выполненных работ по сохранению объекта культурного наследия, выданного в установленном федеральным законодательством порядке.</w:t>
      </w:r>
    </w:p>
    <w:p w14:paraId="7267D3F3" w14:textId="77777777" w:rsidR="008D686C" w:rsidRPr="00A932F4" w:rsidRDefault="008D686C" w:rsidP="007268BC">
      <w:pPr>
        <w:spacing w:after="0" w:line="240" w:lineRule="auto"/>
        <w:ind w:firstLine="709"/>
        <w:jc w:val="both"/>
        <w:rPr>
          <w:rFonts w:ascii="Times New Roman" w:hAnsi="Times New Roman" w:cs="Times New Roman"/>
          <w:sz w:val="24"/>
          <w:szCs w:val="24"/>
        </w:rPr>
      </w:pPr>
    </w:p>
    <w:p w14:paraId="143AFE3A" w14:textId="77777777" w:rsidR="008D686C" w:rsidRPr="00A932F4" w:rsidRDefault="008D686C" w:rsidP="007268BC">
      <w:pPr>
        <w:pStyle w:val="1"/>
        <w:spacing w:before="0" w:line="240" w:lineRule="auto"/>
        <w:ind w:firstLine="709"/>
        <w:jc w:val="center"/>
        <w:rPr>
          <w:rFonts w:ascii="Times New Roman" w:eastAsiaTheme="minorEastAsia" w:hAnsi="Times New Roman" w:cs="Times New Roman"/>
          <w:b/>
          <w:color w:val="auto"/>
          <w:sz w:val="24"/>
          <w:szCs w:val="24"/>
        </w:rPr>
      </w:pPr>
      <w:bookmarkStart w:id="23" w:name="sub_7300"/>
      <w:r w:rsidRPr="00A932F4">
        <w:rPr>
          <w:rFonts w:ascii="Times New Roman" w:eastAsiaTheme="minorEastAsia" w:hAnsi="Times New Roman" w:cs="Times New Roman"/>
          <w:b/>
          <w:color w:val="auto"/>
          <w:sz w:val="24"/>
          <w:szCs w:val="24"/>
        </w:rPr>
        <w:t>3. Сроки внесения арендной платы и порядок ее использования</w:t>
      </w:r>
    </w:p>
    <w:bookmarkEnd w:id="23"/>
    <w:p w14:paraId="3637AEBE" w14:textId="77777777" w:rsidR="008D686C" w:rsidRPr="00A932F4" w:rsidRDefault="008D686C" w:rsidP="007268BC">
      <w:pPr>
        <w:spacing w:after="0" w:line="240" w:lineRule="auto"/>
        <w:ind w:firstLine="709"/>
        <w:jc w:val="both"/>
        <w:rPr>
          <w:rFonts w:ascii="Times New Roman" w:hAnsi="Times New Roman" w:cs="Times New Roman"/>
          <w:sz w:val="24"/>
          <w:szCs w:val="24"/>
        </w:rPr>
      </w:pPr>
    </w:p>
    <w:p w14:paraId="1137874B" w14:textId="77777777" w:rsidR="008D686C" w:rsidRPr="00A932F4" w:rsidRDefault="008D686C" w:rsidP="007268BC">
      <w:pPr>
        <w:spacing w:after="0" w:line="240" w:lineRule="auto"/>
        <w:ind w:firstLine="709"/>
        <w:jc w:val="both"/>
        <w:rPr>
          <w:rFonts w:ascii="Times New Roman" w:hAnsi="Times New Roman" w:cs="Times New Roman"/>
          <w:sz w:val="24"/>
          <w:szCs w:val="24"/>
        </w:rPr>
      </w:pPr>
      <w:bookmarkStart w:id="24" w:name="sub_7031"/>
      <w:r w:rsidRPr="00A932F4">
        <w:rPr>
          <w:rFonts w:ascii="Times New Roman" w:hAnsi="Times New Roman" w:cs="Times New Roman"/>
          <w:sz w:val="24"/>
          <w:szCs w:val="24"/>
        </w:rPr>
        <w:t>3.1. Арендная плата вносится до 15 числа текущего месяца включительно.</w:t>
      </w:r>
    </w:p>
    <w:bookmarkEnd w:id="24"/>
    <w:p w14:paraId="1A4DFAAD" w14:textId="77777777" w:rsidR="008D686C" w:rsidRPr="00A932F4" w:rsidRDefault="008D686C" w:rsidP="007268BC">
      <w:pPr>
        <w:spacing w:after="0" w:line="240" w:lineRule="auto"/>
        <w:ind w:firstLine="709"/>
        <w:jc w:val="both"/>
        <w:rPr>
          <w:rFonts w:ascii="Times New Roman" w:hAnsi="Times New Roman" w:cs="Times New Roman"/>
          <w:sz w:val="24"/>
          <w:szCs w:val="24"/>
        </w:rPr>
      </w:pPr>
      <w:r w:rsidRPr="00A932F4">
        <w:rPr>
          <w:rFonts w:ascii="Times New Roman" w:hAnsi="Times New Roman" w:cs="Times New Roman"/>
          <w:sz w:val="24"/>
          <w:szCs w:val="24"/>
        </w:rPr>
        <w:t>Суммы арендных платежей, излишне перечисленные Арендатором, зачисляют</w:t>
      </w:r>
      <w:bookmarkStart w:id="25" w:name="sub_7033"/>
      <w:r w:rsidRPr="00A932F4">
        <w:rPr>
          <w:rFonts w:ascii="Times New Roman" w:hAnsi="Times New Roman" w:cs="Times New Roman"/>
          <w:sz w:val="24"/>
          <w:szCs w:val="24"/>
        </w:rPr>
        <w:t xml:space="preserve">ся в счет последующих платежей. </w:t>
      </w:r>
    </w:p>
    <w:p w14:paraId="0B51DD7A" w14:textId="77777777" w:rsidR="007268BC" w:rsidRPr="00A932F4" w:rsidRDefault="007268BC" w:rsidP="007268BC">
      <w:pPr>
        <w:spacing w:after="0" w:line="240" w:lineRule="auto"/>
        <w:ind w:firstLine="709"/>
        <w:jc w:val="both"/>
        <w:rPr>
          <w:rFonts w:ascii="Times New Roman" w:hAnsi="Times New Roman" w:cs="Times New Roman"/>
          <w:sz w:val="24"/>
          <w:szCs w:val="24"/>
        </w:rPr>
      </w:pPr>
    </w:p>
    <w:p w14:paraId="3C967BB1" w14:textId="066C7F07" w:rsidR="008D686C" w:rsidRPr="00A932F4" w:rsidRDefault="008D686C" w:rsidP="007268BC">
      <w:pPr>
        <w:spacing w:after="0" w:line="240" w:lineRule="auto"/>
        <w:ind w:firstLine="709"/>
        <w:jc w:val="both"/>
        <w:rPr>
          <w:rFonts w:ascii="Times New Roman" w:hAnsi="Times New Roman" w:cs="Times New Roman"/>
          <w:sz w:val="24"/>
          <w:szCs w:val="24"/>
        </w:rPr>
      </w:pPr>
      <w:r w:rsidRPr="00A932F4">
        <w:rPr>
          <w:rFonts w:ascii="Times New Roman" w:hAnsi="Times New Roman" w:cs="Times New Roman"/>
          <w:sz w:val="24"/>
          <w:szCs w:val="24"/>
        </w:rPr>
        <w:t>3.2. В случае если Арендодателями имущества выступают муниципальные предприятия (учреждения), арендная плата направляется:</w:t>
      </w:r>
    </w:p>
    <w:p w14:paraId="28E2982D" w14:textId="77777777" w:rsidR="007268BC" w:rsidRPr="00A932F4" w:rsidRDefault="007268BC" w:rsidP="007268BC">
      <w:pPr>
        <w:spacing w:after="0" w:line="240" w:lineRule="auto"/>
        <w:ind w:firstLine="709"/>
        <w:jc w:val="both"/>
        <w:rPr>
          <w:rFonts w:ascii="Times New Roman" w:hAnsi="Times New Roman" w:cs="Times New Roman"/>
          <w:sz w:val="24"/>
          <w:szCs w:val="24"/>
        </w:rPr>
      </w:pPr>
      <w:bookmarkStart w:id="26" w:name="sub_7331"/>
      <w:bookmarkEnd w:id="25"/>
    </w:p>
    <w:p w14:paraId="7413FBA8" w14:textId="1FB975A2" w:rsidR="008D686C" w:rsidRPr="00A932F4" w:rsidRDefault="008D686C" w:rsidP="007268BC">
      <w:pPr>
        <w:spacing w:after="0" w:line="240" w:lineRule="auto"/>
        <w:ind w:firstLine="709"/>
        <w:jc w:val="both"/>
        <w:rPr>
          <w:rFonts w:ascii="Times New Roman" w:hAnsi="Times New Roman" w:cs="Times New Roman"/>
          <w:sz w:val="24"/>
          <w:szCs w:val="24"/>
        </w:rPr>
      </w:pPr>
      <w:r w:rsidRPr="00A932F4">
        <w:rPr>
          <w:rFonts w:ascii="Times New Roman" w:hAnsi="Times New Roman" w:cs="Times New Roman"/>
          <w:sz w:val="24"/>
          <w:szCs w:val="24"/>
        </w:rPr>
        <w:t>3.2.1. За имущество казенных учреждений муниципального образования Волновахский муниципальный округ Донецкой Народной Республики, закрепленное за ними на праве оперативного управления, - 100% - в бюджет муниципального образования Волновахский муниципальный округ Донецкой Народной Республики;</w:t>
      </w:r>
    </w:p>
    <w:p w14:paraId="56B177BA" w14:textId="77777777" w:rsidR="007268BC" w:rsidRPr="00A932F4" w:rsidRDefault="007268BC" w:rsidP="007268BC">
      <w:pPr>
        <w:spacing w:after="0" w:line="240" w:lineRule="auto"/>
        <w:ind w:firstLine="709"/>
        <w:jc w:val="both"/>
        <w:rPr>
          <w:rFonts w:ascii="Times New Roman" w:hAnsi="Times New Roman" w:cs="Times New Roman"/>
          <w:sz w:val="24"/>
          <w:szCs w:val="24"/>
        </w:rPr>
      </w:pPr>
      <w:bookmarkStart w:id="27" w:name="sub_7332"/>
      <w:bookmarkEnd w:id="26"/>
    </w:p>
    <w:p w14:paraId="3DAA4B60" w14:textId="0B18EFBA" w:rsidR="008D686C" w:rsidRPr="00A932F4" w:rsidRDefault="008D686C" w:rsidP="007268BC">
      <w:pPr>
        <w:spacing w:after="0" w:line="240" w:lineRule="auto"/>
        <w:ind w:firstLine="709"/>
        <w:jc w:val="both"/>
        <w:rPr>
          <w:rFonts w:ascii="Times New Roman" w:hAnsi="Times New Roman" w:cs="Times New Roman"/>
          <w:sz w:val="24"/>
          <w:szCs w:val="24"/>
        </w:rPr>
      </w:pPr>
      <w:r w:rsidRPr="00A932F4">
        <w:rPr>
          <w:rFonts w:ascii="Times New Roman" w:hAnsi="Times New Roman" w:cs="Times New Roman"/>
          <w:sz w:val="24"/>
          <w:szCs w:val="24"/>
        </w:rPr>
        <w:t xml:space="preserve">3.2.2. За недвижимое имущество муниципальных предприятий (учреждений) (кроме казенных учреждений муниципального образования Волновахский муниципальный округ Донецкой Народной Республики), закрепленное за ними на праве оперативного управления или хозяйственного ведения, - 70% - в бюджет муниципального образования Волновахский </w:t>
      </w:r>
      <w:r w:rsidRPr="00A932F4">
        <w:rPr>
          <w:rFonts w:ascii="Times New Roman" w:hAnsi="Times New Roman" w:cs="Times New Roman"/>
          <w:sz w:val="24"/>
          <w:szCs w:val="24"/>
        </w:rPr>
        <w:lastRenderedPageBreak/>
        <w:t>муниципальный округ Донецкой Народной Республики, 30% - муниципальному предприятию (учреждению), за которым данное имущество закреплено;</w:t>
      </w:r>
    </w:p>
    <w:p w14:paraId="54B93412" w14:textId="77777777" w:rsidR="007268BC" w:rsidRPr="00A932F4" w:rsidRDefault="007268BC" w:rsidP="007268BC">
      <w:pPr>
        <w:spacing w:after="0" w:line="240" w:lineRule="auto"/>
        <w:ind w:firstLine="709"/>
        <w:jc w:val="both"/>
        <w:rPr>
          <w:rFonts w:ascii="Times New Roman" w:hAnsi="Times New Roman" w:cs="Times New Roman"/>
          <w:sz w:val="24"/>
          <w:szCs w:val="24"/>
        </w:rPr>
      </w:pPr>
      <w:bookmarkStart w:id="28" w:name="sub_7333"/>
      <w:bookmarkEnd w:id="27"/>
    </w:p>
    <w:p w14:paraId="491A78B7" w14:textId="7B3C55EC" w:rsidR="008D686C" w:rsidRPr="00A932F4" w:rsidRDefault="008D686C" w:rsidP="007268BC">
      <w:pPr>
        <w:spacing w:after="0" w:line="240" w:lineRule="auto"/>
        <w:ind w:firstLine="709"/>
        <w:jc w:val="both"/>
        <w:rPr>
          <w:rFonts w:ascii="Times New Roman" w:hAnsi="Times New Roman" w:cs="Times New Roman"/>
          <w:sz w:val="24"/>
          <w:szCs w:val="24"/>
        </w:rPr>
      </w:pPr>
      <w:r w:rsidRPr="00A932F4">
        <w:rPr>
          <w:rFonts w:ascii="Times New Roman" w:hAnsi="Times New Roman" w:cs="Times New Roman"/>
          <w:sz w:val="24"/>
          <w:szCs w:val="24"/>
        </w:rPr>
        <w:t>3.2.3. За движимое имущество муниципальных предприятий (учреждений) (кроме казенных учреждений муниципального образования Волновахский муниципальный округ Донецкой Народной Республики), закрепленное за ними на праве оперативного управления или хозяйственного ведения, - 100% муниципальному предприятию (учреждению), за которым данное имущество закреплено;</w:t>
      </w:r>
    </w:p>
    <w:p w14:paraId="41C8DD2D" w14:textId="77777777" w:rsidR="007268BC" w:rsidRPr="00A932F4" w:rsidRDefault="007268BC" w:rsidP="007268BC">
      <w:pPr>
        <w:spacing w:after="0" w:line="240" w:lineRule="auto"/>
        <w:ind w:firstLine="709"/>
        <w:jc w:val="both"/>
        <w:rPr>
          <w:rFonts w:ascii="Times New Roman" w:hAnsi="Times New Roman" w:cs="Times New Roman"/>
          <w:sz w:val="24"/>
          <w:szCs w:val="24"/>
        </w:rPr>
      </w:pPr>
      <w:bookmarkStart w:id="29" w:name="sub_7334"/>
      <w:bookmarkEnd w:id="28"/>
    </w:p>
    <w:p w14:paraId="1795F254" w14:textId="19894280" w:rsidR="008D686C" w:rsidRPr="00A932F4" w:rsidRDefault="008D686C" w:rsidP="007268BC">
      <w:pPr>
        <w:spacing w:after="0" w:line="240" w:lineRule="auto"/>
        <w:ind w:firstLine="709"/>
        <w:jc w:val="both"/>
        <w:rPr>
          <w:rFonts w:ascii="Times New Roman" w:hAnsi="Times New Roman" w:cs="Times New Roman"/>
          <w:sz w:val="24"/>
          <w:szCs w:val="24"/>
        </w:rPr>
      </w:pPr>
      <w:r w:rsidRPr="00A932F4">
        <w:rPr>
          <w:rFonts w:ascii="Times New Roman" w:hAnsi="Times New Roman" w:cs="Times New Roman"/>
          <w:sz w:val="24"/>
          <w:szCs w:val="24"/>
        </w:rPr>
        <w:t>3.2.4. За особо ценное движимое имущество муниципального образования Волновахский муниципальный округ Донецкой Народной Республики, закрепленное за муниципальным предприятием (учреждением) (кроме казенных учреждений муниципального образования Волновахский муниципальный округ Донецкой Народной Республики) на праве оперативного управления либо хозяйственного ведения, или приобретенное за счет средств, выделенных ему учредителем на приобретение этого имущества, - 100% муниципальному предприятию (учреждению).</w:t>
      </w:r>
    </w:p>
    <w:p w14:paraId="7D59A647" w14:textId="77777777" w:rsidR="007268BC" w:rsidRPr="00A932F4" w:rsidRDefault="007268BC" w:rsidP="007268BC">
      <w:pPr>
        <w:spacing w:after="0" w:line="240" w:lineRule="auto"/>
        <w:ind w:firstLine="709"/>
        <w:jc w:val="both"/>
        <w:rPr>
          <w:rFonts w:ascii="Times New Roman" w:hAnsi="Times New Roman" w:cs="Times New Roman"/>
          <w:sz w:val="24"/>
          <w:szCs w:val="24"/>
        </w:rPr>
      </w:pPr>
      <w:bookmarkStart w:id="30" w:name="sub_7034"/>
      <w:bookmarkEnd w:id="29"/>
    </w:p>
    <w:p w14:paraId="6E7E3EEE" w14:textId="53DB8F48" w:rsidR="008D686C" w:rsidRPr="00A932F4" w:rsidRDefault="008D686C" w:rsidP="007268BC">
      <w:pPr>
        <w:spacing w:after="0" w:line="240" w:lineRule="auto"/>
        <w:ind w:firstLine="709"/>
        <w:jc w:val="both"/>
        <w:rPr>
          <w:rFonts w:ascii="Times New Roman" w:hAnsi="Times New Roman" w:cs="Times New Roman"/>
          <w:sz w:val="24"/>
          <w:szCs w:val="24"/>
        </w:rPr>
      </w:pPr>
      <w:r w:rsidRPr="00A932F4">
        <w:rPr>
          <w:rFonts w:ascii="Times New Roman" w:hAnsi="Times New Roman" w:cs="Times New Roman"/>
          <w:sz w:val="24"/>
          <w:szCs w:val="24"/>
        </w:rPr>
        <w:t xml:space="preserve">3.3. Контроль за поступлением арендной платы (части арендной платы) в бюджет муниципального образования Волновахский муниципальный округ Донецкой Народной Республики по договорам аренды, муниципальными предприятиями (учреждениями), осуществляет </w:t>
      </w:r>
      <w:r w:rsidR="00841D06" w:rsidRPr="00A932F4">
        <w:rPr>
          <w:rFonts w:ascii="Times New Roman" w:hAnsi="Times New Roman" w:cs="Times New Roman"/>
          <w:sz w:val="24"/>
          <w:szCs w:val="24"/>
        </w:rPr>
        <w:t>отдел муниципальной собственности, развития и инфраструктуры управления жилищно-коммунального хозяйства, строительства, муниципальной собственности, развития и инфраструктуры администрации Волновахского муниципального округа</w:t>
      </w:r>
      <w:r w:rsidRPr="00A932F4">
        <w:rPr>
          <w:rFonts w:ascii="Times New Roman" w:hAnsi="Times New Roman" w:cs="Times New Roman"/>
          <w:sz w:val="24"/>
          <w:szCs w:val="24"/>
        </w:rPr>
        <w:t xml:space="preserve"> после предоставления соответствующим Арендодателем экземпляра договора аренды, с неотъемлемыми приложениями к нему.</w:t>
      </w:r>
    </w:p>
    <w:p w14:paraId="693D3D58" w14:textId="77777777" w:rsidR="007268BC" w:rsidRPr="00A932F4" w:rsidRDefault="007268BC" w:rsidP="007268BC">
      <w:pPr>
        <w:spacing w:after="0" w:line="240" w:lineRule="auto"/>
        <w:ind w:firstLine="709"/>
        <w:jc w:val="both"/>
        <w:rPr>
          <w:rFonts w:ascii="Times New Roman" w:hAnsi="Times New Roman" w:cs="Times New Roman"/>
          <w:sz w:val="24"/>
          <w:szCs w:val="24"/>
        </w:rPr>
      </w:pPr>
      <w:bookmarkStart w:id="31" w:name="sub_7035"/>
      <w:bookmarkEnd w:id="30"/>
    </w:p>
    <w:p w14:paraId="7C41160F" w14:textId="77913A11" w:rsidR="008D686C" w:rsidRPr="00A932F4" w:rsidRDefault="008D686C" w:rsidP="007268BC">
      <w:pPr>
        <w:spacing w:after="0" w:line="240" w:lineRule="auto"/>
        <w:ind w:firstLine="709"/>
        <w:jc w:val="both"/>
        <w:rPr>
          <w:rFonts w:ascii="Times New Roman" w:hAnsi="Times New Roman" w:cs="Times New Roman"/>
          <w:sz w:val="24"/>
          <w:szCs w:val="24"/>
        </w:rPr>
      </w:pPr>
      <w:r w:rsidRPr="00A932F4">
        <w:rPr>
          <w:rFonts w:ascii="Times New Roman" w:hAnsi="Times New Roman" w:cs="Times New Roman"/>
          <w:sz w:val="24"/>
          <w:szCs w:val="24"/>
        </w:rPr>
        <w:t xml:space="preserve">3.4. Муниципальными правовыми актами </w:t>
      </w:r>
      <w:r w:rsidR="00841D06" w:rsidRPr="00A932F4">
        <w:rPr>
          <w:rFonts w:ascii="Times New Roman" w:hAnsi="Times New Roman" w:cs="Times New Roman"/>
          <w:sz w:val="24"/>
          <w:szCs w:val="24"/>
        </w:rPr>
        <w:t>Волновахского муниципального</w:t>
      </w:r>
      <w:r w:rsidRPr="00A932F4">
        <w:rPr>
          <w:rFonts w:ascii="Times New Roman" w:hAnsi="Times New Roman" w:cs="Times New Roman"/>
          <w:sz w:val="24"/>
          <w:szCs w:val="24"/>
        </w:rPr>
        <w:t xml:space="preserve"> совета Донецкой Народной Республики может быть установлен иной порядок использования (распределения) арендной платы для отдельных предприятий, учреждений и организаций.</w:t>
      </w:r>
    </w:p>
    <w:p w14:paraId="196D9384" w14:textId="77777777" w:rsidR="00841D06" w:rsidRPr="00A932F4" w:rsidRDefault="00841D06" w:rsidP="007268BC">
      <w:pPr>
        <w:spacing w:after="0" w:line="240" w:lineRule="auto"/>
        <w:ind w:firstLine="709"/>
        <w:jc w:val="both"/>
        <w:rPr>
          <w:rFonts w:ascii="Times New Roman" w:hAnsi="Times New Roman" w:cs="Times New Roman"/>
          <w:sz w:val="24"/>
          <w:szCs w:val="24"/>
        </w:rPr>
      </w:pPr>
    </w:p>
    <w:p w14:paraId="67F84957" w14:textId="77777777" w:rsidR="008D686C" w:rsidRPr="00A932F4" w:rsidRDefault="008D686C" w:rsidP="007268BC">
      <w:pPr>
        <w:spacing w:after="0" w:line="240" w:lineRule="auto"/>
        <w:ind w:firstLine="709"/>
        <w:jc w:val="both"/>
        <w:rPr>
          <w:rFonts w:ascii="Times New Roman" w:hAnsi="Times New Roman" w:cs="Times New Roman"/>
          <w:sz w:val="24"/>
          <w:szCs w:val="24"/>
        </w:rPr>
      </w:pPr>
      <w:bookmarkStart w:id="32" w:name="sub_7036"/>
      <w:bookmarkEnd w:id="31"/>
      <w:r w:rsidRPr="00A932F4">
        <w:rPr>
          <w:rFonts w:ascii="Times New Roman" w:hAnsi="Times New Roman" w:cs="Times New Roman"/>
          <w:sz w:val="24"/>
          <w:szCs w:val="24"/>
        </w:rPr>
        <w:t>3.5. В случае несвоевременного или не в полном объеме внесения арендной платы Арендатор уплачивает неустойку (пеню) в размере 0,5% от суммы задолженности за каждый день просрочки, включая день оплаты.</w:t>
      </w:r>
    </w:p>
    <w:bookmarkEnd w:id="32"/>
    <w:p w14:paraId="3B226D3E" w14:textId="77777777" w:rsidR="008D686C" w:rsidRPr="00A932F4" w:rsidRDefault="008D686C" w:rsidP="007268BC">
      <w:pPr>
        <w:spacing w:after="0" w:line="240" w:lineRule="auto"/>
        <w:ind w:firstLine="709"/>
        <w:jc w:val="both"/>
        <w:rPr>
          <w:rFonts w:ascii="Times New Roman" w:hAnsi="Times New Roman" w:cs="Times New Roman"/>
          <w:sz w:val="24"/>
          <w:szCs w:val="24"/>
        </w:rPr>
      </w:pPr>
    </w:p>
    <w:p w14:paraId="32C5A6CF" w14:textId="77777777" w:rsidR="008D686C" w:rsidRPr="00A932F4" w:rsidRDefault="008D686C" w:rsidP="007268BC">
      <w:pPr>
        <w:pStyle w:val="1"/>
        <w:spacing w:before="0" w:line="240" w:lineRule="auto"/>
        <w:ind w:firstLine="709"/>
        <w:jc w:val="center"/>
        <w:rPr>
          <w:rFonts w:ascii="Times New Roman" w:eastAsiaTheme="minorEastAsia" w:hAnsi="Times New Roman" w:cs="Times New Roman"/>
          <w:b/>
          <w:color w:val="auto"/>
          <w:sz w:val="24"/>
          <w:szCs w:val="24"/>
        </w:rPr>
      </w:pPr>
      <w:bookmarkStart w:id="33" w:name="sub_7400"/>
      <w:r w:rsidRPr="00A932F4">
        <w:rPr>
          <w:rFonts w:ascii="Times New Roman" w:eastAsiaTheme="minorEastAsia" w:hAnsi="Times New Roman" w:cs="Times New Roman"/>
          <w:b/>
          <w:color w:val="auto"/>
          <w:sz w:val="24"/>
          <w:szCs w:val="24"/>
        </w:rPr>
        <w:t>4. Плата за субаренду имущества</w:t>
      </w:r>
    </w:p>
    <w:bookmarkEnd w:id="33"/>
    <w:p w14:paraId="639D3162" w14:textId="77777777" w:rsidR="008D686C" w:rsidRPr="00A932F4" w:rsidRDefault="008D686C" w:rsidP="007268BC">
      <w:pPr>
        <w:spacing w:after="0" w:line="240" w:lineRule="auto"/>
        <w:ind w:firstLine="709"/>
        <w:jc w:val="both"/>
        <w:rPr>
          <w:rFonts w:ascii="Times New Roman" w:hAnsi="Times New Roman" w:cs="Times New Roman"/>
          <w:sz w:val="24"/>
          <w:szCs w:val="24"/>
        </w:rPr>
      </w:pPr>
    </w:p>
    <w:p w14:paraId="207C62CE" w14:textId="77777777" w:rsidR="008D686C" w:rsidRPr="00A932F4" w:rsidRDefault="008D686C" w:rsidP="007268BC">
      <w:pPr>
        <w:spacing w:after="0" w:line="240" w:lineRule="auto"/>
        <w:ind w:firstLine="709"/>
        <w:jc w:val="both"/>
        <w:rPr>
          <w:rFonts w:ascii="Times New Roman" w:hAnsi="Times New Roman" w:cs="Times New Roman"/>
          <w:sz w:val="24"/>
          <w:szCs w:val="24"/>
        </w:rPr>
      </w:pPr>
      <w:bookmarkStart w:id="34" w:name="sub_7041"/>
      <w:r w:rsidRPr="00A932F4">
        <w:rPr>
          <w:rFonts w:ascii="Times New Roman" w:hAnsi="Times New Roman" w:cs="Times New Roman"/>
          <w:sz w:val="24"/>
          <w:szCs w:val="24"/>
        </w:rPr>
        <w:t xml:space="preserve">4.1. Размер платы по договорам субаренды недвижимого и движимого имущества (в том числе входящего в состав имущественного комплекса) рассчитывается в порядке, установленном настоящей Методикой для расчета размера платы за аренду указанного имущества, предусмотренного </w:t>
      </w:r>
      <w:hyperlink r:id="rId22" w:anchor="sub_7022" w:history="1">
        <w:r w:rsidRPr="00A932F4">
          <w:rPr>
            <w:rStyle w:val="af"/>
            <w:color w:val="auto"/>
            <w:sz w:val="24"/>
            <w:szCs w:val="24"/>
          </w:rPr>
          <w:t>пунктами 2.2</w:t>
        </w:r>
      </w:hyperlink>
      <w:r w:rsidRPr="00A932F4">
        <w:rPr>
          <w:rFonts w:ascii="Times New Roman" w:hAnsi="Times New Roman" w:cs="Times New Roman"/>
          <w:sz w:val="24"/>
          <w:szCs w:val="24"/>
        </w:rPr>
        <w:t xml:space="preserve">, </w:t>
      </w:r>
      <w:hyperlink r:id="rId23" w:anchor="sub_7023" w:history="1">
        <w:r w:rsidRPr="00A932F4">
          <w:rPr>
            <w:rStyle w:val="af"/>
            <w:color w:val="auto"/>
            <w:sz w:val="24"/>
            <w:szCs w:val="24"/>
          </w:rPr>
          <w:t>2.3</w:t>
        </w:r>
      </w:hyperlink>
      <w:r w:rsidRPr="00A932F4">
        <w:rPr>
          <w:rFonts w:ascii="Times New Roman" w:hAnsi="Times New Roman" w:cs="Times New Roman"/>
          <w:sz w:val="24"/>
          <w:szCs w:val="24"/>
        </w:rPr>
        <w:t xml:space="preserve">, </w:t>
      </w:r>
      <w:hyperlink r:id="rId24" w:anchor="sub_7025" w:history="1">
        <w:r w:rsidRPr="00A932F4">
          <w:rPr>
            <w:rStyle w:val="af"/>
            <w:color w:val="auto"/>
            <w:sz w:val="24"/>
            <w:szCs w:val="24"/>
          </w:rPr>
          <w:t>2.5</w:t>
        </w:r>
      </w:hyperlink>
      <w:r w:rsidRPr="00A932F4">
        <w:rPr>
          <w:rFonts w:ascii="Times New Roman" w:hAnsi="Times New Roman" w:cs="Times New Roman"/>
          <w:sz w:val="24"/>
          <w:szCs w:val="24"/>
        </w:rPr>
        <w:t xml:space="preserve">, </w:t>
      </w:r>
      <w:hyperlink r:id="rId25" w:anchor="sub_7026" w:history="1">
        <w:r w:rsidRPr="00A932F4">
          <w:rPr>
            <w:rStyle w:val="af"/>
            <w:color w:val="auto"/>
            <w:sz w:val="24"/>
            <w:szCs w:val="24"/>
          </w:rPr>
          <w:t>2.6</w:t>
        </w:r>
      </w:hyperlink>
      <w:r w:rsidRPr="00A932F4">
        <w:rPr>
          <w:rFonts w:ascii="Times New Roman" w:hAnsi="Times New Roman" w:cs="Times New Roman"/>
          <w:sz w:val="24"/>
          <w:szCs w:val="24"/>
        </w:rPr>
        <w:t xml:space="preserve">, </w:t>
      </w:r>
      <w:hyperlink r:id="rId26" w:anchor="sub_7027" w:history="1">
        <w:r w:rsidRPr="00A932F4">
          <w:rPr>
            <w:rStyle w:val="af"/>
            <w:color w:val="auto"/>
            <w:sz w:val="24"/>
            <w:szCs w:val="24"/>
          </w:rPr>
          <w:t>2.7 раздела 2</w:t>
        </w:r>
      </w:hyperlink>
      <w:r w:rsidRPr="00A932F4">
        <w:rPr>
          <w:rFonts w:ascii="Times New Roman" w:hAnsi="Times New Roman" w:cs="Times New Roman"/>
          <w:sz w:val="24"/>
          <w:szCs w:val="24"/>
        </w:rPr>
        <w:t xml:space="preserve"> настоящей Методики.</w:t>
      </w:r>
    </w:p>
    <w:p w14:paraId="077E8FB9" w14:textId="77777777" w:rsidR="007268BC" w:rsidRPr="00A932F4" w:rsidRDefault="007268BC" w:rsidP="007268BC">
      <w:pPr>
        <w:spacing w:after="0" w:line="240" w:lineRule="auto"/>
        <w:ind w:firstLine="709"/>
        <w:jc w:val="both"/>
        <w:rPr>
          <w:rFonts w:ascii="Times New Roman" w:hAnsi="Times New Roman" w:cs="Times New Roman"/>
          <w:sz w:val="24"/>
          <w:szCs w:val="24"/>
        </w:rPr>
      </w:pPr>
      <w:bookmarkStart w:id="35" w:name="sub_7042"/>
      <w:bookmarkEnd w:id="34"/>
    </w:p>
    <w:p w14:paraId="5EE74962" w14:textId="637B2D1D" w:rsidR="008D686C" w:rsidRPr="00A932F4" w:rsidRDefault="008D686C" w:rsidP="007268BC">
      <w:pPr>
        <w:spacing w:after="0" w:line="240" w:lineRule="auto"/>
        <w:ind w:firstLine="709"/>
        <w:jc w:val="both"/>
        <w:rPr>
          <w:rFonts w:ascii="Times New Roman" w:hAnsi="Times New Roman" w:cs="Times New Roman"/>
          <w:sz w:val="24"/>
          <w:szCs w:val="24"/>
        </w:rPr>
      </w:pPr>
      <w:r w:rsidRPr="00A932F4">
        <w:rPr>
          <w:rFonts w:ascii="Times New Roman" w:hAnsi="Times New Roman" w:cs="Times New Roman"/>
          <w:sz w:val="24"/>
          <w:szCs w:val="24"/>
        </w:rPr>
        <w:t>4.2. Плата за субаренду имущества в части, не превышающей арендную плату за имущество, которое передается в субаренду, уплачивается Арендатору, который передает арендованное им имущество в субаренду.</w:t>
      </w:r>
    </w:p>
    <w:p w14:paraId="0F0882C9" w14:textId="77777777" w:rsidR="007268BC" w:rsidRPr="00A932F4" w:rsidRDefault="007268BC" w:rsidP="007268BC">
      <w:pPr>
        <w:spacing w:after="0" w:line="240" w:lineRule="auto"/>
        <w:ind w:firstLine="709"/>
        <w:jc w:val="both"/>
        <w:rPr>
          <w:rFonts w:ascii="Times New Roman" w:hAnsi="Times New Roman" w:cs="Times New Roman"/>
          <w:sz w:val="24"/>
          <w:szCs w:val="24"/>
        </w:rPr>
      </w:pPr>
      <w:bookmarkStart w:id="36" w:name="sub_7043"/>
      <w:bookmarkEnd w:id="35"/>
    </w:p>
    <w:p w14:paraId="69F7188E" w14:textId="6859C031" w:rsidR="008D686C" w:rsidRPr="00A932F4" w:rsidRDefault="008D686C" w:rsidP="007268BC">
      <w:pPr>
        <w:spacing w:after="0" w:line="240" w:lineRule="auto"/>
        <w:ind w:firstLine="709"/>
        <w:jc w:val="both"/>
        <w:rPr>
          <w:rFonts w:ascii="Times New Roman" w:hAnsi="Times New Roman" w:cs="Times New Roman"/>
          <w:sz w:val="24"/>
          <w:szCs w:val="24"/>
        </w:rPr>
      </w:pPr>
      <w:r w:rsidRPr="00A932F4">
        <w:rPr>
          <w:rFonts w:ascii="Times New Roman" w:hAnsi="Times New Roman" w:cs="Times New Roman"/>
          <w:sz w:val="24"/>
          <w:szCs w:val="24"/>
        </w:rPr>
        <w:t xml:space="preserve">4.3. Разница между начисленной платой за первый месяц субаренды и той ее частью, которую получает Арендатор, согласовывается с </w:t>
      </w:r>
      <w:r w:rsidR="00841D06" w:rsidRPr="00A932F4">
        <w:rPr>
          <w:rFonts w:ascii="Times New Roman" w:hAnsi="Times New Roman" w:cs="Times New Roman"/>
          <w:sz w:val="24"/>
          <w:szCs w:val="24"/>
        </w:rPr>
        <w:t>отделом муниципальной собственности, развития и инфраструктуры управления жилищно-коммунального хозяйства, строительства, муниципальной собственности, развития и инфраструктуры администрации Волновахского муниципального округа</w:t>
      </w:r>
      <w:r w:rsidRPr="00A932F4">
        <w:rPr>
          <w:rFonts w:ascii="Times New Roman" w:hAnsi="Times New Roman" w:cs="Times New Roman"/>
          <w:sz w:val="24"/>
          <w:szCs w:val="24"/>
        </w:rPr>
        <w:t xml:space="preserve"> и перечисляется Арендатором в бюджет муниципального образования Волновахский муниципальный округ Донецкой Народной Республики ежемесячно.</w:t>
      </w:r>
    </w:p>
    <w:bookmarkEnd w:id="36"/>
    <w:p w14:paraId="4775E543" w14:textId="77777777" w:rsidR="008D686C" w:rsidRPr="00A932F4" w:rsidRDefault="008D686C" w:rsidP="007268BC">
      <w:pPr>
        <w:spacing w:after="0" w:line="240" w:lineRule="auto"/>
        <w:ind w:firstLine="709"/>
        <w:jc w:val="both"/>
        <w:rPr>
          <w:rFonts w:ascii="Times New Roman" w:hAnsi="Times New Roman" w:cs="Times New Roman"/>
          <w:sz w:val="24"/>
          <w:szCs w:val="24"/>
        </w:rPr>
      </w:pPr>
      <w:r w:rsidRPr="00A932F4">
        <w:rPr>
          <w:rFonts w:ascii="Times New Roman" w:hAnsi="Times New Roman" w:cs="Times New Roman"/>
          <w:sz w:val="24"/>
          <w:szCs w:val="24"/>
        </w:rPr>
        <w:lastRenderedPageBreak/>
        <w:t xml:space="preserve">В случае несвоевременного или не в полном объеме перечисления разницы, указанной в </w:t>
      </w:r>
      <w:hyperlink r:id="rId27" w:anchor="sub_7043" w:history="1">
        <w:r w:rsidRPr="00A932F4">
          <w:rPr>
            <w:rStyle w:val="af"/>
            <w:color w:val="auto"/>
            <w:sz w:val="24"/>
            <w:szCs w:val="24"/>
          </w:rPr>
          <w:t>абзаце первом</w:t>
        </w:r>
      </w:hyperlink>
      <w:r w:rsidRPr="00A932F4">
        <w:rPr>
          <w:rFonts w:ascii="Times New Roman" w:hAnsi="Times New Roman" w:cs="Times New Roman"/>
          <w:sz w:val="24"/>
          <w:szCs w:val="24"/>
        </w:rPr>
        <w:t xml:space="preserve"> настоящего пункта, Арендатор уплачивает Арендодателю неустойку (пеню) в размере 0,5% от суммы задолженности за каждый день просрочки, включая день оплаты.</w:t>
      </w:r>
    </w:p>
    <w:p w14:paraId="5F76E1E4" w14:textId="77777777" w:rsidR="007268BC" w:rsidRPr="00A932F4" w:rsidRDefault="007268BC" w:rsidP="007268BC">
      <w:pPr>
        <w:spacing w:after="0" w:line="240" w:lineRule="auto"/>
        <w:ind w:firstLine="709"/>
        <w:jc w:val="both"/>
        <w:rPr>
          <w:rFonts w:ascii="Times New Roman" w:hAnsi="Times New Roman" w:cs="Times New Roman"/>
          <w:sz w:val="24"/>
          <w:szCs w:val="24"/>
        </w:rPr>
      </w:pPr>
      <w:bookmarkStart w:id="37" w:name="sub_7044"/>
    </w:p>
    <w:p w14:paraId="10E927D7" w14:textId="7F4A4646" w:rsidR="008D686C" w:rsidRPr="00A932F4" w:rsidRDefault="008D686C" w:rsidP="007268BC">
      <w:pPr>
        <w:spacing w:after="0" w:line="240" w:lineRule="auto"/>
        <w:ind w:firstLine="709"/>
        <w:jc w:val="both"/>
        <w:rPr>
          <w:rFonts w:ascii="Times New Roman" w:hAnsi="Times New Roman" w:cs="Times New Roman"/>
          <w:sz w:val="24"/>
          <w:szCs w:val="24"/>
        </w:rPr>
      </w:pPr>
      <w:r w:rsidRPr="00A932F4">
        <w:rPr>
          <w:rFonts w:ascii="Times New Roman" w:hAnsi="Times New Roman" w:cs="Times New Roman"/>
          <w:sz w:val="24"/>
          <w:szCs w:val="24"/>
        </w:rPr>
        <w:t xml:space="preserve">4.4. В случае если объектом аренды является объект культурного наследия, включенный в Реестр объектов культурного наследия (памятников истории и культуры) народов Российской Федерации и находящийся в неудовлетворительном (аварийном) состоянии, переданный в аренду по результатам проведения конкурсов, аукционов и арендная плата за который вносится Арендатором в соответствии с </w:t>
      </w:r>
      <w:hyperlink r:id="rId28" w:anchor="sub_7031" w:history="1">
        <w:r w:rsidRPr="00A932F4">
          <w:rPr>
            <w:rStyle w:val="af"/>
            <w:color w:val="auto"/>
            <w:sz w:val="24"/>
            <w:szCs w:val="24"/>
          </w:rPr>
          <w:t>пунктом 3.1</w:t>
        </w:r>
      </w:hyperlink>
      <w:r w:rsidRPr="00A932F4">
        <w:rPr>
          <w:rFonts w:ascii="Times New Roman" w:hAnsi="Times New Roman" w:cs="Times New Roman"/>
          <w:sz w:val="24"/>
          <w:szCs w:val="24"/>
        </w:rPr>
        <w:t xml:space="preserve"> настоящей Методики, то субарендатор оплачивает Арендатору плату за субаренду, определенную на основании отчета об оценке, выполненного в соответствии с требованиями </w:t>
      </w:r>
      <w:hyperlink r:id="rId29" w:history="1">
        <w:r w:rsidRPr="00A932F4">
          <w:rPr>
            <w:rStyle w:val="af"/>
            <w:color w:val="auto"/>
            <w:sz w:val="24"/>
            <w:szCs w:val="24"/>
          </w:rPr>
          <w:t>Федерального закона</w:t>
        </w:r>
      </w:hyperlink>
      <w:r w:rsidRPr="00A932F4">
        <w:rPr>
          <w:rFonts w:ascii="Times New Roman" w:hAnsi="Times New Roman" w:cs="Times New Roman"/>
          <w:sz w:val="24"/>
          <w:szCs w:val="24"/>
        </w:rPr>
        <w:t xml:space="preserve"> от 29.07.1998 № 135-ФЗ "Об оценочной деятельности в Российской Федерации" и </w:t>
      </w:r>
      <w:hyperlink r:id="rId30" w:history="1">
        <w:r w:rsidRPr="00A932F4">
          <w:rPr>
            <w:rStyle w:val="af"/>
            <w:color w:val="auto"/>
            <w:sz w:val="24"/>
            <w:szCs w:val="24"/>
          </w:rPr>
          <w:t>приказа</w:t>
        </w:r>
      </w:hyperlink>
      <w:r w:rsidRPr="00A932F4">
        <w:rPr>
          <w:rFonts w:ascii="Times New Roman" w:hAnsi="Times New Roman" w:cs="Times New Roman"/>
          <w:sz w:val="24"/>
          <w:szCs w:val="24"/>
        </w:rPr>
        <w:t xml:space="preserve"> Министерства экономического развития Российской Федерации от 14.04.2022 № 200 "Об утверждении федеральных стандартов оценки и о внесении изменений в некоторые приказы Минэкономразвития России о федеральных стандартах оценки".</w:t>
      </w:r>
    </w:p>
    <w:bookmarkEnd w:id="37"/>
    <w:p w14:paraId="5BAA172E" w14:textId="77777777" w:rsidR="008D686C" w:rsidRPr="00A932F4" w:rsidRDefault="008D686C" w:rsidP="007268BC">
      <w:pPr>
        <w:spacing w:after="0" w:line="240" w:lineRule="auto"/>
        <w:ind w:firstLine="709"/>
        <w:jc w:val="both"/>
        <w:rPr>
          <w:rFonts w:ascii="Times New Roman" w:hAnsi="Times New Roman" w:cs="Times New Roman"/>
          <w:sz w:val="24"/>
          <w:szCs w:val="24"/>
        </w:rPr>
      </w:pPr>
      <w:r w:rsidRPr="00A932F4">
        <w:rPr>
          <w:rFonts w:ascii="Times New Roman" w:hAnsi="Times New Roman" w:cs="Times New Roman"/>
          <w:sz w:val="24"/>
          <w:szCs w:val="24"/>
        </w:rPr>
        <w:t>Разница между начисленной платой за субаренду и арендной платой, установленной договором аренды, перечислению в бюджет муниципального образования Волновахский муниципальный округ Донецкой Народной Республики не подлежит.</w:t>
      </w:r>
    </w:p>
    <w:p w14:paraId="3776F621" w14:textId="77777777" w:rsidR="007268BC" w:rsidRPr="00A932F4" w:rsidRDefault="007268BC" w:rsidP="007268BC">
      <w:pPr>
        <w:spacing w:after="0" w:line="240" w:lineRule="auto"/>
        <w:ind w:firstLine="709"/>
        <w:jc w:val="both"/>
        <w:rPr>
          <w:rFonts w:ascii="Times New Roman" w:hAnsi="Times New Roman" w:cs="Times New Roman"/>
          <w:sz w:val="24"/>
          <w:szCs w:val="24"/>
        </w:rPr>
      </w:pPr>
      <w:bookmarkStart w:id="38" w:name="sub_7045"/>
    </w:p>
    <w:p w14:paraId="274822C5" w14:textId="03FD6FBE" w:rsidR="008D686C" w:rsidRPr="00A932F4" w:rsidRDefault="008D686C" w:rsidP="007268BC">
      <w:pPr>
        <w:spacing w:after="0" w:line="240" w:lineRule="auto"/>
        <w:ind w:firstLine="709"/>
        <w:jc w:val="both"/>
        <w:rPr>
          <w:rFonts w:ascii="Times New Roman" w:hAnsi="Times New Roman" w:cs="Times New Roman"/>
          <w:sz w:val="24"/>
          <w:szCs w:val="24"/>
        </w:rPr>
      </w:pPr>
      <w:r w:rsidRPr="00A932F4">
        <w:rPr>
          <w:rFonts w:ascii="Times New Roman" w:hAnsi="Times New Roman" w:cs="Times New Roman"/>
          <w:sz w:val="24"/>
          <w:szCs w:val="24"/>
        </w:rPr>
        <w:t>4.5. Контроль за перечислением указанной разницы в бюджет муниципального образования Волновахский муниципальный округ Донецкой Народной Республики по договорам субаренды,</w:t>
      </w:r>
      <w:r w:rsidR="002F0119" w:rsidRPr="00A932F4">
        <w:rPr>
          <w:rFonts w:ascii="Times New Roman" w:hAnsi="Times New Roman" w:cs="Times New Roman"/>
          <w:sz w:val="24"/>
          <w:szCs w:val="24"/>
        </w:rPr>
        <w:t xml:space="preserve"> </w:t>
      </w:r>
      <w:r w:rsidRPr="00A932F4">
        <w:rPr>
          <w:rFonts w:ascii="Times New Roman" w:hAnsi="Times New Roman" w:cs="Times New Roman"/>
          <w:sz w:val="24"/>
          <w:szCs w:val="24"/>
        </w:rPr>
        <w:t xml:space="preserve">осуществляет </w:t>
      </w:r>
      <w:r w:rsidR="00841D06" w:rsidRPr="00A932F4">
        <w:rPr>
          <w:rFonts w:ascii="Times New Roman" w:hAnsi="Times New Roman" w:cs="Times New Roman"/>
          <w:sz w:val="24"/>
          <w:szCs w:val="24"/>
        </w:rPr>
        <w:t>Отдел муниципальной собственности, развития и инфраструктуры управления жилищно-коммунального хозяйства, строительства, муниципальной собственности, развития и инфраструктуры администрации Волновахского муниципального округа</w:t>
      </w:r>
      <w:r w:rsidRPr="00A932F4">
        <w:rPr>
          <w:rFonts w:ascii="Times New Roman" w:hAnsi="Times New Roman" w:cs="Times New Roman"/>
          <w:sz w:val="24"/>
          <w:szCs w:val="24"/>
        </w:rPr>
        <w:t xml:space="preserve"> после предоставления соответствующим Арендодателем экземпляра договора субаренды, с неотъемлемыми приложениями к нему.</w:t>
      </w:r>
    </w:p>
    <w:bookmarkEnd w:id="38"/>
    <w:p w14:paraId="156A97FE" w14:textId="77777777" w:rsidR="008D686C" w:rsidRPr="00A932F4" w:rsidRDefault="008D686C" w:rsidP="007268BC">
      <w:pPr>
        <w:spacing w:after="0" w:line="240" w:lineRule="auto"/>
        <w:ind w:firstLine="709"/>
        <w:jc w:val="both"/>
        <w:rPr>
          <w:rFonts w:ascii="Times New Roman" w:hAnsi="Times New Roman" w:cs="Times New Roman"/>
          <w:sz w:val="24"/>
          <w:szCs w:val="24"/>
        </w:rPr>
      </w:pPr>
    </w:p>
    <w:p w14:paraId="35559622" w14:textId="3433BA4B" w:rsidR="008D686C" w:rsidRPr="00A932F4" w:rsidRDefault="008D686C" w:rsidP="007268BC">
      <w:pPr>
        <w:pStyle w:val="1"/>
        <w:spacing w:before="0" w:line="240" w:lineRule="auto"/>
        <w:ind w:firstLine="709"/>
        <w:jc w:val="both"/>
        <w:rPr>
          <w:rFonts w:ascii="Times New Roman" w:eastAsiaTheme="minorEastAsia" w:hAnsi="Times New Roman" w:cs="Times New Roman"/>
          <w:color w:val="auto"/>
          <w:sz w:val="24"/>
          <w:szCs w:val="24"/>
        </w:rPr>
      </w:pPr>
      <w:bookmarkStart w:id="39" w:name="sub_7500"/>
      <w:r w:rsidRPr="00A932F4">
        <w:rPr>
          <w:rFonts w:ascii="Times New Roman" w:eastAsiaTheme="minorEastAsia" w:hAnsi="Times New Roman" w:cs="Times New Roman"/>
          <w:color w:val="auto"/>
          <w:sz w:val="24"/>
          <w:szCs w:val="24"/>
        </w:rPr>
        <w:t>5. Порядок внесения изменений в договоры аренды (субаренды) муниципального имущества, при изменении размера арендной платы (платы за субаренду) согласно методике</w:t>
      </w:r>
      <w:r w:rsidR="00A4340E" w:rsidRPr="00A932F4">
        <w:rPr>
          <w:rFonts w:ascii="Times New Roman" w:eastAsiaTheme="minorEastAsia" w:hAnsi="Times New Roman" w:cs="Times New Roman"/>
          <w:color w:val="auto"/>
          <w:sz w:val="24"/>
          <w:szCs w:val="24"/>
        </w:rPr>
        <w:t>.</w:t>
      </w:r>
    </w:p>
    <w:bookmarkEnd w:id="39"/>
    <w:p w14:paraId="2F6D6C4C" w14:textId="77777777" w:rsidR="008D686C" w:rsidRPr="00A932F4" w:rsidRDefault="008D686C" w:rsidP="007268BC">
      <w:pPr>
        <w:spacing w:after="0" w:line="240" w:lineRule="auto"/>
        <w:ind w:firstLine="709"/>
        <w:jc w:val="both"/>
        <w:rPr>
          <w:rFonts w:ascii="Times New Roman" w:hAnsi="Times New Roman" w:cs="Times New Roman"/>
          <w:sz w:val="24"/>
          <w:szCs w:val="24"/>
        </w:rPr>
      </w:pPr>
    </w:p>
    <w:p w14:paraId="13E06033" w14:textId="77777777" w:rsidR="008D686C" w:rsidRPr="00A932F4" w:rsidRDefault="008D686C" w:rsidP="007268BC">
      <w:pPr>
        <w:spacing w:after="0" w:line="240" w:lineRule="auto"/>
        <w:ind w:firstLine="709"/>
        <w:jc w:val="both"/>
        <w:rPr>
          <w:rFonts w:ascii="Times New Roman" w:hAnsi="Times New Roman" w:cs="Times New Roman"/>
          <w:sz w:val="24"/>
          <w:szCs w:val="24"/>
        </w:rPr>
      </w:pPr>
      <w:bookmarkStart w:id="40" w:name="sub_7051"/>
      <w:r w:rsidRPr="00A932F4">
        <w:rPr>
          <w:rFonts w:ascii="Times New Roman" w:hAnsi="Times New Roman" w:cs="Times New Roman"/>
          <w:sz w:val="24"/>
          <w:szCs w:val="24"/>
        </w:rPr>
        <w:t>5.1. Договоры аренды муниципального имущества подлежат обязательному пересмотру в части изменения размера арендной платы в случае внесения соответствующих изменений в настоящую Методику.</w:t>
      </w:r>
    </w:p>
    <w:p w14:paraId="21D74E09" w14:textId="77777777" w:rsidR="008D686C" w:rsidRPr="00A932F4" w:rsidRDefault="008D686C" w:rsidP="007268BC">
      <w:pPr>
        <w:spacing w:after="0" w:line="240" w:lineRule="auto"/>
        <w:ind w:firstLine="709"/>
        <w:jc w:val="both"/>
        <w:rPr>
          <w:rFonts w:ascii="Times New Roman" w:hAnsi="Times New Roman" w:cs="Times New Roman"/>
          <w:sz w:val="24"/>
          <w:szCs w:val="24"/>
        </w:rPr>
      </w:pPr>
      <w:bookmarkStart w:id="41" w:name="sub_7052"/>
      <w:bookmarkEnd w:id="40"/>
      <w:r w:rsidRPr="00A932F4">
        <w:rPr>
          <w:rFonts w:ascii="Times New Roman" w:hAnsi="Times New Roman" w:cs="Times New Roman"/>
          <w:sz w:val="24"/>
          <w:szCs w:val="24"/>
        </w:rPr>
        <w:t>5.2. В месячный срок после вступления в силу муниципального правового акта, регулирующего изменения арендных ставок (для имущественных комплексов) либо коэффициента сферы деятельности Арендатора (для недвижимого имущества) по договорам аренды муниципального имущества, Арендодатель уведомляет Арендаторов о сроках и порядке пересмотра договоров аренды в части арендной платы.</w:t>
      </w:r>
    </w:p>
    <w:p w14:paraId="49CC4A22" w14:textId="77777777" w:rsidR="007268BC" w:rsidRPr="00A932F4" w:rsidRDefault="007268BC" w:rsidP="007268BC">
      <w:pPr>
        <w:spacing w:after="0" w:line="240" w:lineRule="auto"/>
        <w:ind w:firstLine="709"/>
        <w:jc w:val="both"/>
        <w:rPr>
          <w:rFonts w:ascii="Times New Roman" w:hAnsi="Times New Roman" w:cs="Times New Roman"/>
          <w:sz w:val="24"/>
          <w:szCs w:val="24"/>
        </w:rPr>
      </w:pPr>
      <w:bookmarkStart w:id="42" w:name="sub_7053"/>
      <w:bookmarkEnd w:id="41"/>
    </w:p>
    <w:p w14:paraId="5BD96A03" w14:textId="63CCFB29" w:rsidR="008D686C" w:rsidRPr="00A932F4" w:rsidRDefault="008D686C" w:rsidP="007268BC">
      <w:pPr>
        <w:spacing w:after="0" w:line="240" w:lineRule="auto"/>
        <w:ind w:firstLine="709"/>
        <w:jc w:val="both"/>
        <w:rPr>
          <w:rFonts w:ascii="Times New Roman" w:hAnsi="Times New Roman" w:cs="Times New Roman"/>
          <w:sz w:val="24"/>
          <w:szCs w:val="24"/>
        </w:rPr>
      </w:pPr>
      <w:r w:rsidRPr="00A932F4">
        <w:rPr>
          <w:rFonts w:ascii="Times New Roman" w:hAnsi="Times New Roman" w:cs="Times New Roman"/>
          <w:sz w:val="24"/>
          <w:szCs w:val="24"/>
        </w:rPr>
        <w:t>5.3. Внесение изменений в договоры аренды муниципального имущества в части изменения размера арендной платы осуществляется путем заключения дополнительного соглашения с перерасчетом арендной платы между Арендодателем и Арендатором.</w:t>
      </w:r>
    </w:p>
    <w:p w14:paraId="05704647" w14:textId="77777777" w:rsidR="007268BC" w:rsidRPr="00A932F4" w:rsidRDefault="007268BC" w:rsidP="007268BC">
      <w:pPr>
        <w:spacing w:after="0" w:line="240" w:lineRule="auto"/>
        <w:ind w:firstLine="709"/>
        <w:jc w:val="both"/>
        <w:rPr>
          <w:rFonts w:ascii="Times New Roman" w:hAnsi="Times New Roman" w:cs="Times New Roman"/>
          <w:sz w:val="24"/>
          <w:szCs w:val="24"/>
        </w:rPr>
      </w:pPr>
      <w:bookmarkStart w:id="43" w:name="sub_7054"/>
      <w:bookmarkEnd w:id="42"/>
    </w:p>
    <w:p w14:paraId="3EC4DE84" w14:textId="138A4F57" w:rsidR="008D686C" w:rsidRPr="00A932F4" w:rsidRDefault="008D686C" w:rsidP="007268BC">
      <w:pPr>
        <w:spacing w:after="0" w:line="240" w:lineRule="auto"/>
        <w:ind w:firstLine="709"/>
        <w:jc w:val="both"/>
        <w:rPr>
          <w:rFonts w:ascii="Times New Roman" w:hAnsi="Times New Roman" w:cs="Times New Roman"/>
          <w:sz w:val="24"/>
          <w:szCs w:val="24"/>
        </w:rPr>
      </w:pPr>
      <w:r w:rsidRPr="00A932F4">
        <w:rPr>
          <w:rFonts w:ascii="Times New Roman" w:hAnsi="Times New Roman" w:cs="Times New Roman"/>
          <w:sz w:val="24"/>
          <w:szCs w:val="24"/>
        </w:rPr>
        <w:t xml:space="preserve">5.4. Единым месяцем перерасчета в таких дополнительных соглашениях является месяц, следующий за месяцем утверждения </w:t>
      </w:r>
      <w:r w:rsidR="00841D06" w:rsidRPr="00A932F4">
        <w:rPr>
          <w:rFonts w:ascii="Times New Roman" w:hAnsi="Times New Roman" w:cs="Times New Roman"/>
          <w:sz w:val="24"/>
          <w:szCs w:val="24"/>
        </w:rPr>
        <w:t>Волновахским муниципальным</w:t>
      </w:r>
      <w:r w:rsidRPr="00A932F4">
        <w:rPr>
          <w:rFonts w:ascii="Times New Roman" w:hAnsi="Times New Roman" w:cs="Times New Roman"/>
          <w:sz w:val="24"/>
          <w:szCs w:val="24"/>
        </w:rPr>
        <w:t xml:space="preserve"> советом Донецкой Народной Республики новых арендных ставок, предусмотренных настоящей Методикой (для имущественных комплексов) либо коэффициента сферы деятельности Арендатора (</w:t>
      </w:r>
      <w:proofErr w:type="spellStart"/>
      <w:r w:rsidRPr="00A932F4">
        <w:rPr>
          <w:rFonts w:ascii="Times New Roman" w:hAnsi="Times New Roman" w:cs="Times New Roman"/>
          <w:sz w:val="24"/>
          <w:szCs w:val="24"/>
        </w:rPr>
        <w:t>Кс.д.а</w:t>
      </w:r>
      <w:proofErr w:type="spellEnd"/>
      <w:r w:rsidRPr="00A932F4">
        <w:rPr>
          <w:rFonts w:ascii="Times New Roman" w:hAnsi="Times New Roman" w:cs="Times New Roman"/>
          <w:sz w:val="24"/>
          <w:szCs w:val="24"/>
        </w:rPr>
        <w:t>.) (для недвижимого и движимого имущества).</w:t>
      </w:r>
    </w:p>
    <w:p w14:paraId="7FB698DF" w14:textId="77777777" w:rsidR="007268BC" w:rsidRPr="00A932F4" w:rsidRDefault="007268BC" w:rsidP="007268BC">
      <w:pPr>
        <w:spacing w:after="0" w:line="240" w:lineRule="auto"/>
        <w:ind w:firstLine="709"/>
        <w:jc w:val="both"/>
        <w:rPr>
          <w:rFonts w:ascii="Times New Roman" w:hAnsi="Times New Roman" w:cs="Times New Roman"/>
          <w:sz w:val="24"/>
          <w:szCs w:val="24"/>
        </w:rPr>
      </w:pPr>
      <w:bookmarkStart w:id="44" w:name="sub_7055"/>
      <w:bookmarkEnd w:id="43"/>
    </w:p>
    <w:p w14:paraId="2199373C" w14:textId="25E6FC0C" w:rsidR="008D686C" w:rsidRPr="00A932F4" w:rsidRDefault="008D686C" w:rsidP="007268BC">
      <w:pPr>
        <w:spacing w:after="0" w:line="240" w:lineRule="auto"/>
        <w:ind w:firstLine="709"/>
        <w:jc w:val="both"/>
        <w:rPr>
          <w:rFonts w:ascii="Times New Roman" w:hAnsi="Times New Roman" w:cs="Times New Roman"/>
          <w:sz w:val="24"/>
          <w:szCs w:val="24"/>
        </w:rPr>
      </w:pPr>
      <w:r w:rsidRPr="00A932F4">
        <w:rPr>
          <w:rFonts w:ascii="Times New Roman" w:hAnsi="Times New Roman" w:cs="Times New Roman"/>
          <w:sz w:val="24"/>
          <w:szCs w:val="24"/>
        </w:rPr>
        <w:t xml:space="preserve">5.5. Внесение изменений в договоры субаренды осуществляется </w:t>
      </w:r>
      <w:r w:rsidR="00743CEF" w:rsidRPr="00A932F4">
        <w:rPr>
          <w:rFonts w:ascii="Times New Roman" w:hAnsi="Times New Roman" w:cs="Times New Roman"/>
          <w:sz w:val="24"/>
          <w:szCs w:val="24"/>
        </w:rPr>
        <w:t>на основании</w:t>
      </w:r>
      <w:r w:rsidRPr="00A932F4">
        <w:rPr>
          <w:rFonts w:ascii="Times New Roman" w:hAnsi="Times New Roman" w:cs="Times New Roman"/>
          <w:sz w:val="24"/>
          <w:szCs w:val="24"/>
        </w:rPr>
        <w:t xml:space="preserve"> </w:t>
      </w:r>
      <w:hyperlink r:id="rId31" w:anchor="sub_7051" w:history="1">
        <w:r w:rsidR="00743CEF" w:rsidRPr="00A932F4">
          <w:rPr>
            <w:rStyle w:val="af"/>
            <w:color w:val="auto"/>
            <w:sz w:val="24"/>
            <w:szCs w:val="24"/>
          </w:rPr>
          <w:t>пунктов</w:t>
        </w:r>
        <w:r w:rsidRPr="00A932F4">
          <w:rPr>
            <w:rStyle w:val="af"/>
            <w:color w:val="auto"/>
            <w:sz w:val="24"/>
            <w:szCs w:val="24"/>
          </w:rPr>
          <w:t xml:space="preserve"> 5.1 - 5.4</w:t>
        </w:r>
      </w:hyperlink>
      <w:r w:rsidR="00743CEF" w:rsidRPr="00A932F4">
        <w:rPr>
          <w:rFonts w:ascii="Times New Roman" w:hAnsi="Times New Roman" w:cs="Times New Roman"/>
          <w:sz w:val="24"/>
          <w:szCs w:val="24"/>
        </w:rPr>
        <w:t xml:space="preserve"> настоящей Методики</w:t>
      </w:r>
      <w:r w:rsidRPr="00A932F4">
        <w:rPr>
          <w:rFonts w:ascii="Times New Roman" w:hAnsi="Times New Roman" w:cs="Times New Roman"/>
          <w:sz w:val="24"/>
          <w:szCs w:val="24"/>
        </w:rPr>
        <w:t>.</w:t>
      </w:r>
    </w:p>
    <w:p w14:paraId="713664BD" w14:textId="77777777" w:rsidR="007268BC" w:rsidRPr="00A932F4" w:rsidRDefault="007268BC" w:rsidP="007268BC">
      <w:pPr>
        <w:spacing w:after="0" w:line="240" w:lineRule="auto"/>
        <w:ind w:firstLine="709"/>
        <w:jc w:val="both"/>
        <w:rPr>
          <w:rFonts w:ascii="Times New Roman" w:hAnsi="Times New Roman" w:cs="Times New Roman"/>
          <w:sz w:val="24"/>
          <w:szCs w:val="24"/>
        </w:rPr>
      </w:pPr>
      <w:bookmarkStart w:id="45" w:name="sub_7056"/>
      <w:bookmarkEnd w:id="44"/>
    </w:p>
    <w:p w14:paraId="0DE8C501" w14:textId="637A986C" w:rsidR="008D686C" w:rsidRPr="00A932F4" w:rsidRDefault="008D686C" w:rsidP="007268BC">
      <w:pPr>
        <w:spacing w:after="0" w:line="240" w:lineRule="auto"/>
        <w:ind w:firstLine="709"/>
        <w:jc w:val="both"/>
        <w:rPr>
          <w:rFonts w:ascii="Times New Roman" w:hAnsi="Times New Roman" w:cs="Times New Roman"/>
          <w:sz w:val="24"/>
          <w:szCs w:val="24"/>
        </w:rPr>
      </w:pPr>
      <w:r w:rsidRPr="00A932F4">
        <w:rPr>
          <w:rFonts w:ascii="Times New Roman" w:hAnsi="Times New Roman" w:cs="Times New Roman"/>
          <w:sz w:val="24"/>
          <w:szCs w:val="24"/>
        </w:rPr>
        <w:lastRenderedPageBreak/>
        <w:t>5.6. При изменении арендной платы в случаях, предусмотренных действующим законодательством, по ранее заключенным договорам аренды арендная плата устанавливается на основании отчета об оценке рыночной стоимости права пользования имуществом (с указанием величины арендной платы).</w:t>
      </w:r>
      <w:bookmarkEnd w:id="45"/>
    </w:p>
    <w:p w14:paraId="35DA606D" w14:textId="77777777" w:rsidR="008D686C" w:rsidRPr="00D77DF4" w:rsidRDefault="008D686C" w:rsidP="008D686C">
      <w:pPr>
        <w:jc w:val="right"/>
        <w:rPr>
          <w:rStyle w:val="af0"/>
          <w:rFonts w:ascii="Times New Roman" w:hAnsi="Times New Roman" w:cs="Times New Roman"/>
          <w:bCs/>
          <w:sz w:val="24"/>
          <w:szCs w:val="24"/>
        </w:rPr>
      </w:pPr>
      <w:bookmarkStart w:id="46" w:name="sub_7001"/>
    </w:p>
    <w:p w14:paraId="15B1FDC2" w14:textId="77777777" w:rsidR="008D686C" w:rsidRPr="00D77DF4" w:rsidRDefault="008D686C" w:rsidP="008D686C">
      <w:pPr>
        <w:jc w:val="right"/>
        <w:rPr>
          <w:rStyle w:val="af0"/>
          <w:rFonts w:ascii="Times New Roman" w:hAnsi="Times New Roman" w:cs="Times New Roman"/>
          <w:bCs/>
          <w:sz w:val="24"/>
          <w:szCs w:val="24"/>
        </w:rPr>
      </w:pPr>
    </w:p>
    <w:p w14:paraId="6860ABE1" w14:textId="77777777" w:rsidR="008D686C" w:rsidRPr="00D77DF4" w:rsidRDefault="008D686C" w:rsidP="008D686C">
      <w:pPr>
        <w:jc w:val="right"/>
        <w:rPr>
          <w:rStyle w:val="af0"/>
          <w:rFonts w:ascii="Times New Roman" w:hAnsi="Times New Roman" w:cs="Times New Roman"/>
          <w:bCs/>
          <w:sz w:val="24"/>
          <w:szCs w:val="24"/>
        </w:rPr>
      </w:pPr>
    </w:p>
    <w:p w14:paraId="5FAEBD9D" w14:textId="77777777" w:rsidR="008D686C" w:rsidRPr="00D77DF4" w:rsidRDefault="008D686C" w:rsidP="008D686C">
      <w:pPr>
        <w:jc w:val="right"/>
        <w:rPr>
          <w:rStyle w:val="af0"/>
          <w:rFonts w:ascii="Times New Roman" w:hAnsi="Times New Roman" w:cs="Times New Roman"/>
          <w:bCs/>
          <w:sz w:val="24"/>
          <w:szCs w:val="24"/>
        </w:rPr>
      </w:pPr>
    </w:p>
    <w:p w14:paraId="4DAD18EF" w14:textId="77777777" w:rsidR="008D686C" w:rsidRPr="00D77DF4" w:rsidRDefault="008D686C" w:rsidP="008D686C">
      <w:pPr>
        <w:jc w:val="right"/>
        <w:rPr>
          <w:rStyle w:val="af0"/>
          <w:rFonts w:ascii="Times New Roman" w:hAnsi="Times New Roman" w:cs="Times New Roman"/>
          <w:bCs/>
          <w:sz w:val="24"/>
          <w:szCs w:val="24"/>
        </w:rPr>
      </w:pPr>
      <w:bookmarkStart w:id="47" w:name="_GoBack"/>
      <w:bookmarkEnd w:id="47"/>
    </w:p>
    <w:bookmarkEnd w:id="46"/>
    <w:sectPr w:rsidR="008D686C" w:rsidRPr="00D77DF4" w:rsidSect="00E069D5">
      <w:headerReference w:type="first" r:id="rId32"/>
      <w:pgSz w:w="11906" w:h="16838"/>
      <w:pgMar w:top="1134" w:right="567"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1F693" w14:textId="77777777" w:rsidR="00D50AA3" w:rsidRDefault="00D50AA3" w:rsidP="006616A7">
      <w:pPr>
        <w:spacing w:after="0" w:line="240" w:lineRule="auto"/>
      </w:pPr>
      <w:r>
        <w:separator/>
      </w:r>
    </w:p>
  </w:endnote>
  <w:endnote w:type="continuationSeparator" w:id="0">
    <w:p w14:paraId="34C89A8F" w14:textId="77777777" w:rsidR="00D50AA3" w:rsidRDefault="00D50AA3" w:rsidP="00661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03B6D" w14:textId="77777777" w:rsidR="00D50AA3" w:rsidRDefault="00D50AA3" w:rsidP="006616A7">
      <w:pPr>
        <w:spacing w:after="0" w:line="240" w:lineRule="auto"/>
      </w:pPr>
      <w:r>
        <w:separator/>
      </w:r>
    </w:p>
  </w:footnote>
  <w:footnote w:type="continuationSeparator" w:id="0">
    <w:p w14:paraId="5D7DFD33" w14:textId="77777777" w:rsidR="00D50AA3" w:rsidRDefault="00D50AA3" w:rsidP="00661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E0363" w14:textId="77777777" w:rsidR="00D56CD1" w:rsidRDefault="00D56CD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7F56"/>
    <w:multiLevelType w:val="hybridMultilevel"/>
    <w:tmpl w:val="AD9EFDE8"/>
    <w:lvl w:ilvl="0" w:tplc="410863DA">
      <w:start w:val="1"/>
      <w:numFmt w:val="decimal"/>
      <w:lvlText w:val="%1."/>
      <w:lvlJc w:val="left"/>
      <w:pPr>
        <w:ind w:left="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76D5B0">
      <w:start w:val="1"/>
      <w:numFmt w:val="lowerLetter"/>
      <w:lvlText w:val="%2"/>
      <w:lvlJc w:val="left"/>
      <w:pPr>
        <w:ind w:left="1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84299A">
      <w:start w:val="1"/>
      <w:numFmt w:val="lowerRoman"/>
      <w:lvlText w:val="%3"/>
      <w:lvlJc w:val="left"/>
      <w:pPr>
        <w:ind w:left="2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DCDE28">
      <w:start w:val="1"/>
      <w:numFmt w:val="decimal"/>
      <w:lvlText w:val="%4"/>
      <w:lvlJc w:val="left"/>
      <w:pPr>
        <w:ind w:left="3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5484C6">
      <w:start w:val="1"/>
      <w:numFmt w:val="lowerLetter"/>
      <w:lvlText w:val="%5"/>
      <w:lvlJc w:val="left"/>
      <w:pPr>
        <w:ind w:left="3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166170">
      <w:start w:val="1"/>
      <w:numFmt w:val="lowerRoman"/>
      <w:lvlText w:val="%6"/>
      <w:lvlJc w:val="left"/>
      <w:pPr>
        <w:ind w:left="4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1C5612">
      <w:start w:val="1"/>
      <w:numFmt w:val="decimal"/>
      <w:lvlText w:val="%7"/>
      <w:lvlJc w:val="left"/>
      <w:pPr>
        <w:ind w:left="5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D69204">
      <w:start w:val="1"/>
      <w:numFmt w:val="lowerLetter"/>
      <w:lvlText w:val="%8"/>
      <w:lvlJc w:val="left"/>
      <w:pPr>
        <w:ind w:left="6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92C8A6">
      <w:start w:val="1"/>
      <w:numFmt w:val="lowerRoman"/>
      <w:lvlText w:val="%9"/>
      <w:lvlJc w:val="left"/>
      <w:pPr>
        <w:ind w:left="6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B0D17A7"/>
    <w:multiLevelType w:val="hybridMultilevel"/>
    <w:tmpl w:val="4538CE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4D446F41"/>
    <w:multiLevelType w:val="hybridMultilevel"/>
    <w:tmpl w:val="D988BF54"/>
    <w:lvl w:ilvl="0" w:tplc="5D0278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F22"/>
    <w:rsid w:val="00006F67"/>
    <w:rsid w:val="00015E22"/>
    <w:rsid w:val="000241B3"/>
    <w:rsid w:val="00030FE2"/>
    <w:rsid w:val="000314EF"/>
    <w:rsid w:val="000320A6"/>
    <w:rsid w:val="000415B9"/>
    <w:rsid w:val="00045A96"/>
    <w:rsid w:val="0005199F"/>
    <w:rsid w:val="00052CAC"/>
    <w:rsid w:val="00053BEF"/>
    <w:rsid w:val="00054BA9"/>
    <w:rsid w:val="00082331"/>
    <w:rsid w:val="00082A11"/>
    <w:rsid w:val="000857B7"/>
    <w:rsid w:val="00094436"/>
    <w:rsid w:val="000B4D8F"/>
    <w:rsid w:val="000B5890"/>
    <w:rsid w:val="000C0E7E"/>
    <w:rsid w:val="000C40D0"/>
    <w:rsid w:val="000C6523"/>
    <w:rsid w:val="000D4892"/>
    <w:rsid w:val="000D76CE"/>
    <w:rsid w:val="000E4E4D"/>
    <w:rsid w:val="000E5251"/>
    <w:rsid w:val="000E5F74"/>
    <w:rsid w:val="000F26E1"/>
    <w:rsid w:val="000F53E6"/>
    <w:rsid w:val="0010614F"/>
    <w:rsid w:val="0011698B"/>
    <w:rsid w:val="00120000"/>
    <w:rsid w:val="00121365"/>
    <w:rsid w:val="00125429"/>
    <w:rsid w:val="00127C9D"/>
    <w:rsid w:val="00130A01"/>
    <w:rsid w:val="00132D04"/>
    <w:rsid w:val="00140C14"/>
    <w:rsid w:val="00151A2F"/>
    <w:rsid w:val="00160D22"/>
    <w:rsid w:val="00164BAF"/>
    <w:rsid w:val="00166743"/>
    <w:rsid w:val="00167740"/>
    <w:rsid w:val="001707F7"/>
    <w:rsid w:val="00171C5D"/>
    <w:rsid w:val="00193351"/>
    <w:rsid w:val="00193602"/>
    <w:rsid w:val="00196F40"/>
    <w:rsid w:val="001B1487"/>
    <w:rsid w:val="001B1798"/>
    <w:rsid w:val="001B3EC4"/>
    <w:rsid w:val="001C0991"/>
    <w:rsid w:val="001C5E8D"/>
    <w:rsid w:val="001C7087"/>
    <w:rsid w:val="001D2315"/>
    <w:rsid w:val="001D77EE"/>
    <w:rsid w:val="001F461A"/>
    <w:rsid w:val="00202AB8"/>
    <w:rsid w:val="00235208"/>
    <w:rsid w:val="0023643F"/>
    <w:rsid w:val="00237040"/>
    <w:rsid w:val="00237BE3"/>
    <w:rsid w:val="00237C1E"/>
    <w:rsid w:val="002515B0"/>
    <w:rsid w:val="00253EF9"/>
    <w:rsid w:val="0025738C"/>
    <w:rsid w:val="00263BF0"/>
    <w:rsid w:val="00270FEE"/>
    <w:rsid w:val="00274758"/>
    <w:rsid w:val="002817FF"/>
    <w:rsid w:val="00285295"/>
    <w:rsid w:val="002A289B"/>
    <w:rsid w:val="002B0EF5"/>
    <w:rsid w:val="002B2843"/>
    <w:rsid w:val="002B6198"/>
    <w:rsid w:val="002B7671"/>
    <w:rsid w:val="002D4685"/>
    <w:rsid w:val="002E6105"/>
    <w:rsid w:val="002F0119"/>
    <w:rsid w:val="0031154B"/>
    <w:rsid w:val="00314138"/>
    <w:rsid w:val="003277D0"/>
    <w:rsid w:val="00330A73"/>
    <w:rsid w:val="0033799E"/>
    <w:rsid w:val="00340B8E"/>
    <w:rsid w:val="00340C4A"/>
    <w:rsid w:val="003418CA"/>
    <w:rsid w:val="00344560"/>
    <w:rsid w:val="003575CE"/>
    <w:rsid w:val="00360A1C"/>
    <w:rsid w:val="00366DD9"/>
    <w:rsid w:val="0037171E"/>
    <w:rsid w:val="00375F3F"/>
    <w:rsid w:val="003814C8"/>
    <w:rsid w:val="00381B8F"/>
    <w:rsid w:val="00390BEB"/>
    <w:rsid w:val="0039391A"/>
    <w:rsid w:val="00394FF5"/>
    <w:rsid w:val="003A7670"/>
    <w:rsid w:val="003A7986"/>
    <w:rsid w:val="003B2813"/>
    <w:rsid w:val="003B4C40"/>
    <w:rsid w:val="003C2EED"/>
    <w:rsid w:val="003D2C9C"/>
    <w:rsid w:val="003D3897"/>
    <w:rsid w:val="003D6015"/>
    <w:rsid w:val="003D6FEB"/>
    <w:rsid w:val="003E7BB8"/>
    <w:rsid w:val="003F330D"/>
    <w:rsid w:val="00413808"/>
    <w:rsid w:val="00414188"/>
    <w:rsid w:val="004148E2"/>
    <w:rsid w:val="00415B1D"/>
    <w:rsid w:val="00416B6E"/>
    <w:rsid w:val="004174D0"/>
    <w:rsid w:val="004206B6"/>
    <w:rsid w:val="00420948"/>
    <w:rsid w:val="004454F8"/>
    <w:rsid w:val="00462B96"/>
    <w:rsid w:val="00472167"/>
    <w:rsid w:val="00490042"/>
    <w:rsid w:val="00490377"/>
    <w:rsid w:val="00491C12"/>
    <w:rsid w:val="00492D86"/>
    <w:rsid w:val="004A36A9"/>
    <w:rsid w:val="004B21E1"/>
    <w:rsid w:val="004B7658"/>
    <w:rsid w:val="004C1D9B"/>
    <w:rsid w:val="004C5ED6"/>
    <w:rsid w:val="004C6AC7"/>
    <w:rsid w:val="004D1281"/>
    <w:rsid w:val="004D1941"/>
    <w:rsid w:val="004D1B56"/>
    <w:rsid w:val="004F0946"/>
    <w:rsid w:val="004F1794"/>
    <w:rsid w:val="004F5032"/>
    <w:rsid w:val="00511DC3"/>
    <w:rsid w:val="00520DAF"/>
    <w:rsid w:val="00523BBE"/>
    <w:rsid w:val="00536692"/>
    <w:rsid w:val="00542825"/>
    <w:rsid w:val="00543EA6"/>
    <w:rsid w:val="005507C7"/>
    <w:rsid w:val="00551DF1"/>
    <w:rsid w:val="0055344B"/>
    <w:rsid w:val="00563335"/>
    <w:rsid w:val="00563A07"/>
    <w:rsid w:val="0056463E"/>
    <w:rsid w:val="00567FFA"/>
    <w:rsid w:val="00571D00"/>
    <w:rsid w:val="00571D43"/>
    <w:rsid w:val="00572349"/>
    <w:rsid w:val="00576117"/>
    <w:rsid w:val="00584AE8"/>
    <w:rsid w:val="00593817"/>
    <w:rsid w:val="00593DDE"/>
    <w:rsid w:val="005A4A96"/>
    <w:rsid w:val="005A74CA"/>
    <w:rsid w:val="005A7B5D"/>
    <w:rsid w:val="005B2B2F"/>
    <w:rsid w:val="005B4485"/>
    <w:rsid w:val="005C33DA"/>
    <w:rsid w:val="005D1156"/>
    <w:rsid w:val="005E2372"/>
    <w:rsid w:val="005E4F48"/>
    <w:rsid w:val="00606350"/>
    <w:rsid w:val="00610243"/>
    <w:rsid w:val="006109CE"/>
    <w:rsid w:val="00611334"/>
    <w:rsid w:val="00620596"/>
    <w:rsid w:val="00631AD1"/>
    <w:rsid w:val="00636AA7"/>
    <w:rsid w:val="0065182A"/>
    <w:rsid w:val="00656F5A"/>
    <w:rsid w:val="00660E9A"/>
    <w:rsid w:val="006616A7"/>
    <w:rsid w:val="00664FF6"/>
    <w:rsid w:val="00673C5F"/>
    <w:rsid w:val="00677545"/>
    <w:rsid w:val="006821AC"/>
    <w:rsid w:val="006851BF"/>
    <w:rsid w:val="006856FD"/>
    <w:rsid w:val="006871DC"/>
    <w:rsid w:val="0069091A"/>
    <w:rsid w:val="00695B10"/>
    <w:rsid w:val="006B04C1"/>
    <w:rsid w:val="006B4844"/>
    <w:rsid w:val="006C7191"/>
    <w:rsid w:val="006C7F77"/>
    <w:rsid w:val="006D25B4"/>
    <w:rsid w:val="006D565F"/>
    <w:rsid w:val="006E6D26"/>
    <w:rsid w:val="006F64FE"/>
    <w:rsid w:val="007027D2"/>
    <w:rsid w:val="00703DBC"/>
    <w:rsid w:val="0071512F"/>
    <w:rsid w:val="00716A8F"/>
    <w:rsid w:val="007262C6"/>
    <w:rsid w:val="007268BC"/>
    <w:rsid w:val="00733A7B"/>
    <w:rsid w:val="00735DE5"/>
    <w:rsid w:val="00743CEF"/>
    <w:rsid w:val="00744E3D"/>
    <w:rsid w:val="00750E13"/>
    <w:rsid w:val="00766377"/>
    <w:rsid w:val="0077606D"/>
    <w:rsid w:val="00781AF4"/>
    <w:rsid w:val="00783B59"/>
    <w:rsid w:val="007849D4"/>
    <w:rsid w:val="00787608"/>
    <w:rsid w:val="007A0872"/>
    <w:rsid w:val="007A6417"/>
    <w:rsid w:val="007B5A00"/>
    <w:rsid w:val="007B69CF"/>
    <w:rsid w:val="007C086C"/>
    <w:rsid w:val="007C13D8"/>
    <w:rsid w:val="007C1D41"/>
    <w:rsid w:val="007C43B7"/>
    <w:rsid w:val="007C4468"/>
    <w:rsid w:val="007C4961"/>
    <w:rsid w:val="007E07A1"/>
    <w:rsid w:val="007E10BD"/>
    <w:rsid w:val="00805B44"/>
    <w:rsid w:val="00811C75"/>
    <w:rsid w:val="00815AE7"/>
    <w:rsid w:val="00823106"/>
    <w:rsid w:val="0083009F"/>
    <w:rsid w:val="00834D9F"/>
    <w:rsid w:val="00841D06"/>
    <w:rsid w:val="0084670B"/>
    <w:rsid w:val="00847F22"/>
    <w:rsid w:val="00860098"/>
    <w:rsid w:val="0086163D"/>
    <w:rsid w:val="00865A64"/>
    <w:rsid w:val="0087065B"/>
    <w:rsid w:val="0087228C"/>
    <w:rsid w:val="00872341"/>
    <w:rsid w:val="00877464"/>
    <w:rsid w:val="00877F7D"/>
    <w:rsid w:val="0088481B"/>
    <w:rsid w:val="00884BC8"/>
    <w:rsid w:val="008902C3"/>
    <w:rsid w:val="00890A78"/>
    <w:rsid w:val="00891852"/>
    <w:rsid w:val="008A1E72"/>
    <w:rsid w:val="008A4A44"/>
    <w:rsid w:val="008B5963"/>
    <w:rsid w:val="008B7BAA"/>
    <w:rsid w:val="008C5A82"/>
    <w:rsid w:val="008D337A"/>
    <w:rsid w:val="008D45C3"/>
    <w:rsid w:val="008D491D"/>
    <w:rsid w:val="008D4FB5"/>
    <w:rsid w:val="008D686C"/>
    <w:rsid w:val="008D7222"/>
    <w:rsid w:val="008F0471"/>
    <w:rsid w:val="008F0C10"/>
    <w:rsid w:val="008F18E8"/>
    <w:rsid w:val="008F595D"/>
    <w:rsid w:val="008F601B"/>
    <w:rsid w:val="0090191F"/>
    <w:rsid w:val="00910D9D"/>
    <w:rsid w:val="00914A09"/>
    <w:rsid w:val="00934228"/>
    <w:rsid w:val="00937662"/>
    <w:rsid w:val="00937E38"/>
    <w:rsid w:val="009402AE"/>
    <w:rsid w:val="00947026"/>
    <w:rsid w:val="009517AC"/>
    <w:rsid w:val="0097150B"/>
    <w:rsid w:val="0097159A"/>
    <w:rsid w:val="00972984"/>
    <w:rsid w:val="0097445C"/>
    <w:rsid w:val="009939B9"/>
    <w:rsid w:val="00994E00"/>
    <w:rsid w:val="009B0DA7"/>
    <w:rsid w:val="009C174B"/>
    <w:rsid w:val="009C5EA7"/>
    <w:rsid w:val="009D48B8"/>
    <w:rsid w:val="009E41DE"/>
    <w:rsid w:val="009E4C56"/>
    <w:rsid w:val="009E725C"/>
    <w:rsid w:val="00A20384"/>
    <w:rsid w:val="00A2374F"/>
    <w:rsid w:val="00A269B9"/>
    <w:rsid w:val="00A26B7D"/>
    <w:rsid w:val="00A36B70"/>
    <w:rsid w:val="00A4340E"/>
    <w:rsid w:val="00A45681"/>
    <w:rsid w:val="00A64809"/>
    <w:rsid w:val="00A66D06"/>
    <w:rsid w:val="00A72363"/>
    <w:rsid w:val="00A74DF0"/>
    <w:rsid w:val="00A81687"/>
    <w:rsid w:val="00A926A0"/>
    <w:rsid w:val="00A932F4"/>
    <w:rsid w:val="00A97F9A"/>
    <w:rsid w:val="00AA3183"/>
    <w:rsid w:val="00AA3F13"/>
    <w:rsid w:val="00AA7746"/>
    <w:rsid w:val="00AC47D0"/>
    <w:rsid w:val="00AD03E6"/>
    <w:rsid w:val="00AD2501"/>
    <w:rsid w:val="00AD3750"/>
    <w:rsid w:val="00AE1FF7"/>
    <w:rsid w:val="00AE3342"/>
    <w:rsid w:val="00AE448D"/>
    <w:rsid w:val="00AE526C"/>
    <w:rsid w:val="00AE6149"/>
    <w:rsid w:val="00AF5154"/>
    <w:rsid w:val="00AF683C"/>
    <w:rsid w:val="00AF68FB"/>
    <w:rsid w:val="00B0745D"/>
    <w:rsid w:val="00B15CAC"/>
    <w:rsid w:val="00B20AFD"/>
    <w:rsid w:val="00B3120C"/>
    <w:rsid w:val="00B31D9C"/>
    <w:rsid w:val="00B33DA3"/>
    <w:rsid w:val="00B34FEF"/>
    <w:rsid w:val="00B40086"/>
    <w:rsid w:val="00B56993"/>
    <w:rsid w:val="00B72300"/>
    <w:rsid w:val="00B72BA3"/>
    <w:rsid w:val="00B7313A"/>
    <w:rsid w:val="00B8134E"/>
    <w:rsid w:val="00B83C97"/>
    <w:rsid w:val="00B8486C"/>
    <w:rsid w:val="00BA3913"/>
    <w:rsid w:val="00BB193B"/>
    <w:rsid w:val="00BB3219"/>
    <w:rsid w:val="00BB56E8"/>
    <w:rsid w:val="00BC2C9E"/>
    <w:rsid w:val="00BE20DF"/>
    <w:rsid w:val="00BF0A6D"/>
    <w:rsid w:val="00BF46D5"/>
    <w:rsid w:val="00C01C21"/>
    <w:rsid w:val="00C02FC9"/>
    <w:rsid w:val="00C07FCA"/>
    <w:rsid w:val="00C20A26"/>
    <w:rsid w:val="00C2234E"/>
    <w:rsid w:val="00C25C3A"/>
    <w:rsid w:val="00C32A80"/>
    <w:rsid w:val="00C37DC1"/>
    <w:rsid w:val="00C37DDC"/>
    <w:rsid w:val="00C4564D"/>
    <w:rsid w:val="00C46C5C"/>
    <w:rsid w:val="00C54107"/>
    <w:rsid w:val="00C616A6"/>
    <w:rsid w:val="00C74A23"/>
    <w:rsid w:val="00C8401A"/>
    <w:rsid w:val="00C96A62"/>
    <w:rsid w:val="00CA4E74"/>
    <w:rsid w:val="00CB4A91"/>
    <w:rsid w:val="00CC1AAF"/>
    <w:rsid w:val="00CD39FA"/>
    <w:rsid w:val="00D03457"/>
    <w:rsid w:val="00D108F7"/>
    <w:rsid w:val="00D1311A"/>
    <w:rsid w:val="00D14863"/>
    <w:rsid w:val="00D17D5B"/>
    <w:rsid w:val="00D31BAA"/>
    <w:rsid w:val="00D3375C"/>
    <w:rsid w:val="00D35FDA"/>
    <w:rsid w:val="00D50AA3"/>
    <w:rsid w:val="00D535C4"/>
    <w:rsid w:val="00D56CD1"/>
    <w:rsid w:val="00D64556"/>
    <w:rsid w:val="00D710CA"/>
    <w:rsid w:val="00D739D7"/>
    <w:rsid w:val="00D777B7"/>
    <w:rsid w:val="00D77DF4"/>
    <w:rsid w:val="00D82681"/>
    <w:rsid w:val="00D83721"/>
    <w:rsid w:val="00D90C68"/>
    <w:rsid w:val="00DA1A41"/>
    <w:rsid w:val="00DA55B3"/>
    <w:rsid w:val="00DB156C"/>
    <w:rsid w:val="00DC33EB"/>
    <w:rsid w:val="00DF63A2"/>
    <w:rsid w:val="00E06690"/>
    <w:rsid w:val="00E069D5"/>
    <w:rsid w:val="00E10DEC"/>
    <w:rsid w:val="00E14EFF"/>
    <w:rsid w:val="00E210EA"/>
    <w:rsid w:val="00E2573A"/>
    <w:rsid w:val="00E35ECC"/>
    <w:rsid w:val="00E42A41"/>
    <w:rsid w:val="00E45B00"/>
    <w:rsid w:val="00E62EC3"/>
    <w:rsid w:val="00E65254"/>
    <w:rsid w:val="00E67A9C"/>
    <w:rsid w:val="00E828CB"/>
    <w:rsid w:val="00E935C9"/>
    <w:rsid w:val="00E947CC"/>
    <w:rsid w:val="00E9686D"/>
    <w:rsid w:val="00EA2DB4"/>
    <w:rsid w:val="00EA6D0A"/>
    <w:rsid w:val="00EA6E14"/>
    <w:rsid w:val="00EB7289"/>
    <w:rsid w:val="00EB7560"/>
    <w:rsid w:val="00EB7C9C"/>
    <w:rsid w:val="00EC2AD7"/>
    <w:rsid w:val="00EC447B"/>
    <w:rsid w:val="00EC5385"/>
    <w:rsid w:val="00EC6D9D"/>
    <w:rsid w:val="00ED3954"/>
    <w:rsid w:val="00ED7DD9"/>
    <w:rsid w:val="00EF2B78"/>
    <w:rsid w:val="00F017C8"/>
    <w:rsid w:val="00F11449"/>
    <w:rsid w:val="00F121D1"/>
    <w:rsid w:val="00F25A78"/>
    <w:rsid w:val="00F25B35"/>
    <w:rsid w:val="00F263D1"/>
    <w:rsid w:val="00F30E76"/>
    <w:rsid w:val="00F32B0E"/>
    <w:rsid w:val="00F34312"/>
    <w:rsid w:val="00F436DD"/>
    <w:rsid w:val="00F44D18"/>
    <w:rsid w:val="00F454D4"/>
    <w:rsid w:val="00F56108"/>
    <w:rsid w:val="00F7784A"/>
    <w:rsid w:val="00F80288"/>
    <w:rsid w:val="00F84387"/>
    <w:rsid w:val="00F92753"/>
    <w:rsid w:val="00F9394D"/>
    <w:rsid w:val="00F94A4F"/>
    <w:rsid w:val="00FA14C3"/>
    <w:rsid w:val="00FA44AC"/>
    <w:rsid w:val="00FC69F9"/>
    <w:rsid w:val="00FD0025"/>
    <w:rsid w:val="00FD10F7"/>
    <w:rsid w:val="00FD2F45"/>
    <w:rsid w:val="00FD68C0"/>
    <w:rsid w:val="00FE7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4A8D3B"/>
  <w15:docId w15:val="{88D98863-98EE-4693-90D9-1091E120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567F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3717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56E8"/>
    <w:pPr>
      <w:spacing w:after="0" w:line="240" w:lineRule="auto"/>
    </w:pPr>
  </w:style>
  <w:style w:type="paragraph" w:styleId="a4">
    <w:name w:val="Balloon Text"/>
    <w:basedOn w:val="a"/>
    <w:link w:val="a5"/>
    <w:uiPriority w:val="99"/>
    <w:semiHidden/>
    <w:unhideWhenUsed/>
    <w:qFormat/>
    <w:rsid w:val="00D108F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qFormat/>
    <w:rsid w:val="00D108F7"/>
    <w:rPr>
      <w:rFonts w:ascii="Segoe UI" w:hAnsi="Segoe UI" w:cs="Segoe UI"/>
      <w:sz w:val="18"/>
      <w:szCs w:val="18"/>
    </w:rPr>
  </w:style>
  <w:style w:type="paragraph" w:styleId="a6">
    <w:name w:val="header"/>
    <w:basedOn w:val="a"/>
    <w:link w:val="a7"/>
    <w:uiPriority w:val="99"/>
    <w:unhideWhenUsed/>
    <w:qFormat/>
    <w:rsid w:val="006616A7"/>
    <w:pPr>
      <w:tabs>
        <w:tab w:val="center" w:pos="4677"/>
        <w:tab w:val="right" w:pos="9355"/>
      </w:tabs>
      <w:spacing w:after="0" w:line="240" w:lineRule="auto"/>
    </w:pPr>
  </w:style>
  <w:style w:type="character" w:customStyle="1" w:styleId="a7">
    <w:name w:val="Верхний колонтитул Знак"/>
    <w:basedOn w:val="a0"/>
    <w:link w:val="a6"/>
    <w:uiPriority w:val="99"/>
    <w:qFormat/>
    <w:rsid w:val="006616A7"/>
  </w:style>
  <w:style w:type="paragraph" w:styleId="a8">
    <w:name w:val="footer"/>
    <w:basedOn w:val="a"/>
    <w:link w:val="a9"/>
    <w:uiPriority w:val="99"/>
    <w:unhideWhenUsed/>
    <w:qFormat/>
    <w:rsid w:val="006616A7"/>
    <w:pPr>
      <w:tabs>
        <w:tab w:val="center" w:pos="4677"/>
        <w:tab w:val="right" w:pos="9355"/>
      </w:tabs>
      <w:spacing w:after="0" w:line="240" w:lineRule="auto"/>
    </w:pPr>
  </w:style>
  <w:style w:type="character" w:customStyle="1" w:styleId="a9">
    <w:name w:val="Нижний колонтитул Знак"/>
    <w:basedOn w:val="a0"/>
    <w:link w:val="a8"/>
    <w:uiPriority w:val="99"/>
    <w:qFormat/>
    <w:rsid w:val="006616A7"/>
  </w:style>
  <w:style w:type="paragraph" w:styleId="aa">
    <w:name w:val="List Paragraph"/>
    <w:basedOn w:val="a"/>
    <w:uiPriority w:val="34"/>
    <w:qFormat/>
    <w:rsid w:val="008D337A"/>
    <w:pPr>
      <w:ind w:left="720"/>
      <w:contextualSpacing/>
    </w:pPr>
  </w:style>
  <w:style w:type="paragraph" w:styleId="ab">
    <w:name w:val="Normal (Web)"/>
    <w:basedOn w:val="a"/>
    <w:uiPriority w:val="99"/>
    <w:unhideWhenUsed/>
    <w:rsid w:val="00E968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E9686D"/>
    <w:rPr>
      <w:color w:val="0000FF"/>
      <w:u w:val="single"/>
    </w:rPr>
  </w:style>
  <w:style w:type="character" w:customStyle="1" w:styleId="20">
    <w:name w:val="Заголовок 2 Знак"/>
    <w:basedOn w:val="a0"/>
    <w:link w:val="2"/>
    <w:uiPriority w:val="9"/>
    <w:rsid w:val="0037171E"/>
    <w:rPr>
      <w:rFonts w:ascii="Times New Roman" w:eastAsia="Times New Roman" w:hAnsi="Times New Roman" w:cs="Times New Roman"/>
      <w:b/>
      <w:bCs/>
      <w:sz w:val="36"/>
      <w:szCs w:val="36"/>
      <w:lang w:eastAsia="ru-RU"/>
    </w:rPr>
  </w:style>
  <w:style w:type="paragraph" w:styleId="ad">
    <w:name w:val="annotation text"/>
    <w:basedOn w:val="a"/>
    <w:link w:val="ae"/>
    <w:uiPriority w:val="99"/>
    <w:unhideWhenUsed/>
    <w:qFormat/>
    <w:rsid w:val="00744E3D"/>
    <w:pPr>
      <w:spacing w:line="240" w:lineRule="auto"/>
    </w:pPr>
    <w:rPr>
      <w:sz w:val="20"/>
      <w:szCs w:val="20"/>
    </w:rPr>
  </w:style>
  <w:style w:type="character" w:customStyle="1" w:styleId="ae">
    <w:name w:val="Текст примечания Знак"/>
    <w:basedOn w:val="a0"/>
    <w:link w:val="ad"/>
    <w:uiPriority w:val="99"/>
    <w:semiHidden/>
    <w:rsid w:val="00744E3D"/>
    <w:rPr>
      <w:sz w:val="20"/>
      <w:szCs w:val="20"/>
    </w:rPr>
  </w:style>
  <w:style w:type="paragraph" w:customStyle="1" w:styleId="ConsPlusTitle">
    <w:name w:val="ConsPlusTitle"/>
    <w:rsid w:val="0031154B"/>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link w:val="ConsPlusNormal0"/>
    <w:qFormat/>
    <w:rsid w:val="0031154B"/>
    <w:pPr>
      <w:widowControl w:val="0"/>
      <w:autoSpaceDE w:val="0"/>
      <w:autoSpaceDN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31154B"/>
    <w:rPr>
      <w:rFonts w:ascii="Calibri" w:eastAsiaTheme="minorEastAsia" w:hAnsi="Calibri" w:cs="Calibri"/>
      <w:lang w:eastAsia="ru-RU"/>
    </w:rPr>
  </w:style>
  <w:style w:type="character" w:customStyle="1" w:styleId="11">
    <w:name w:val="Гиперссылка1"/>
    <w:basedOn w:val="a0"/>
    <w:rsid w:val="00EC2AD7"/>
  </w:style>
  <w:style w:type="paragraph" w:customStyle="1" w:styleId="default">
    <w:name w:val="default"/>
    <w:basedOn w:val="a"/>
    <w:rsid w:val="00EC2A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qFormat/>
    <w:rsid w:val="00567FFA"/>
    <w:rPr>
      <w:rFonts w:asciiTheme="majorHAnsi" w:eastAsiaTheme="majorEastAsia" w:hAnsiTheme="majorHAnsi" w:cstheme="majorBidi"/>
      <w:color w:val="2F5496" w:themeColor="accent1" w:themeShade="BF"/>
      <w:sz w:val="32"/>
      <w:szCs w:val="32"/>
    </w:rPr>
  </w:style>
  <w:style w:type="character" w:customStyle="1" w:styleId="12">
    <w:name w:val="Верхний колонтитул Знак1"/>
    <w:basedOn w:val="a0"/>
    <w:uiPriority w:val="99"/>
    <w:semiHidden/>
    <w:rsid w:val="0056463E"/>
    <w:rPr>
      <w:rFonts w:ascii="Times New Roman CYR" w:eastAsiaTheme="minorEastAsia" w:hAnsi="Times New Roman CYR" w:cs="Times New Roman CYR"/>
      <w:sz w:val="24"/>
      <w:szCs w:val="24"/>
      <w:lang w:eastAsia="ru-RU"/>
    </w:rPr>
  </w:style>
  <w:style w:type="character" w:customStyle="1" w:styleId="13">
    <w:name w:val="Нижний колонтитул Знак1"/>
    <w:basedOn w:val="a0"/>
    <w:uiPriority w:val="99"/>
    <w:semiHidden/>
    <w:rsid w:val="0056463E"/>
    <w:rPr>
      <w:rFonts w:ascii="Times New Roman CYR" w:eastAsiaTheme="minorEastAsia" w:hAnsi="Times New Roman CYR" w:cs="Times New Roman CYR"/>
      <w:sz w:val="24"/>
      <w:szCs w:val="24"/>
      <w:lang w:eastAsia="ru-RU"/>
    </w:rPr>
  </w:style>
  <w:style w:type="character" w:customStyle="1" w:styleId="14">
    <w:name w:val="Текст выноски Знак1"/>
    <w:basedOn w:val="a0"/>
    <w:uiPriority w:val="99"/>
    <w:semiHidden/>
    <w:rsid w:val="0056463E"/>
    <w:rPr>
      <w:rFonts w:ascii="Segoe UI" w:eastAsiaTheme="minorEastAsia" w:hAnsi="Segoe UI" w:cs="Segoe UI"/>
      <w:sz w:val="18"/>
      <w:szCs w:val="18"/>
      <w:lang w:eastAsia="ru-RU"/>
    </w:rPr>
  </w:style>
  <w:style w:type="character" w:customStyle="1" w:styleId="af">
    <w:name w:val="Гипертекстовая ссылка"/>
    <w:basedOn w:val="af0"/>
    <w:uiPriority w:val="99"/>
    <w:qFormat/>
    <w:rsid w:val="0056463E"/>
    <w:rPr>
      <w:rFonts w:ascii="Times New Roman" w:hAnsi="Times New Roman" w:cs="Times New Roman" w:hint="default"/>
      <w:b w:val="0"/>
      <w:bCs w:val="0"/>
      <w:color w:val="000000"/>
    </w:rPr>
  </w:style>
  <w:style w:type="character" w:customStyle="1" w:styleId="af0">
    <w:name w:val="Цветовое выделение"/>
    <w:uiPriority w:val="99"/>
    <w:qFormat/>
    <w:rsid w:val="0056463E"/>
    <w:rPr>
      <w:b/>
      <w:bCs w:val="0"/>
      <w:color w:val="000000"/>
    </w:rPr>
  </w:style>
  <w:style w:type="paragraph" w:customStyle="1" w:styleId="af1">
    <w:name w:val="Прижатый влево"/>
    <w:basedOn w:val="a"/>
    <w:next w:val="a"/>
    <w:uiPriority w:val="99"/>
    <w:qFormat/>
    <w:rsid w:val="0056463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f2">
    <w:name w:val="Нормальный (таблица)"/>
    <w:basedOn w:val="a"/>
    <w:next w:val="a"/>
    <w:uiPriority w:val="99"/>
    <w:qFormat/>
    <w:rsid w:val="0056463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Таблицы (моноширинный)"/>
    <w:basedOn w:val="a"/>
    <w:next w:val="a"/>
    <w:uiPriority w:val="99"/>
    <w:qFormat/>
    <w:rsid w:val="0056463E"/>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table" w:styleId="af4">
    <w:name w:val="Table Grid"/>
    <w:basedOn w:val="a1"/>
    <w:uiPriority w:val="39"/>
    <w:qFormat/>
    <w:rsid w:val="00A64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9E725C"/>
    <w:rPr>
      <w:sz w:val="16"/>
      <w:szCs w:val="16"/>
    </w:rPr>
  </w:style>
  <w:style w:type="table" w:customStyle="1" w:styleId="15">
    <w:name w:val="Сетка таблицы1"/>
    <w:basedOn w:val="a1"/>
    <w:next w:val="af4"/>
    <w:uiPriority w:val="59"/>
    <w:rsid w:val="0059381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26146">
      <w:bodyDiv w:val="1"/>
      <w:marLeft w:val="0"/>
      <w:marRight w:val="0"/>
      <w:marTop w:val="0"/>
      <w:marBottom w:val="0"/>
      <w:divBdr>
        <w:top w:val="none" w:sz="0" w:space="0" w:color="auto"/>
        <w:left w:val="none" w:sz="0" w:space="0" w:color="auto"/>
        <w:bottom w:val="none" w:sz="0" w:space="0" w:color="auto"/>
        <w:right w:val="none" w:sz="0" w:space="0" w:color="auto"/>
      </w:divBdr>
    </w:div>
    <w:div w:id="172838534">
      <w:bodyDiv w:val="1"/>
      <w:marLeft w:val="0"/>
      <w:marRight w:val="0"/>
      <w:marTop w:val="0"/>
      <w:marBottom w:val="0"/>
      <w:divBdr>
        <w:top w:val="none" w:sz="0" w:space="0" w:color="auto"/>
        <w:left w:val="none" w:sz="0" w:space="0" w:color="auto"/>
        <w:bottom w:val="none" w:sz="0" w:space="0" w:color="auto"/>
        <w:right w:val="none" w:sz="0" w:space="0" w:color="auto"/>
      </w:divBdr>
    </w:div>
    <w:div w:id="283855016">
      <w:bodyDiv w:val="1"/>
      <w:marLeft w:val="0"/>
      <w:marRight w:val="0"/>
      <w:marTop w:val="0"/>
      <w:marBottom w:val="0"/>
      <w:divBdr>
        <w:top w:val="none" w:sz="0" w:space="0" w:color="auto"/>
        <w:left w:val="none" w:sz="0" w:space="0" w:color="auto"/>
        <w:bottom w:val="none" w:sz="0" w:space="0" w:color="auto"/>
        <w:right w:val="none" w:sz="0" w:space="0" w:color="auto"/>
      </w:divBdr>
    </w:div>
    <w:div w:id="837110530">
      <w:bodyDiv w:val="1"/>
      <w:marLeft w:val="0"/>
      <w:marRight w:val="0"/>
      <w:marTop w:val="0"/>
      <w:marBottom w:val="0"/>
      <w:divBdr>
        <w:top w:val="none" w:sz="0" w:space="0" w:color="auto"/>
        <w:left w:val="none" w:sz="0" w:space="0" w:color="auto"/>
        <w:bottom w:val="none" w:sz="0" w:space="0" w:color="auto"/>
        <w:right w:val="none" w:sz="0" w:space="0" w:color="auto"/>
      </w:divBdr>
    </w:div>
    <w:div w:id="893539710">
      <w:bodyDiv w:val="1"/>
      <w:marLeft w:val="0"/>
      <w:marRight w:val="0"/>
      <w:marTop w:val="0"/>
      <w:marBottom w:val="0"/>
      <w:divBdr>
        <w:top w:val="none" w:sz="0" w:space="0" w:color="auto"/>
        <w:left w:val="none" w:sz="0" w:space="0" w:color="auto"/>
        <w:bottom w:val="none" w:sz="0" w:space="0" w:color="auto"/>
        <w:right w:val="none" w:sz="0" w:space="0" w:color="auto"/>
      </w:divBdr>
    </w:div>
    <w:div w:id="1706515715">
      <w:bodyDiv w:val="1"/>
      <w:marLeft w:val="0"/>
      <w:marRight w:val="0"/>
      <w:marTop w:val="0"/>
      <w:marBottom w:val="0"/>
      <w:divBdr>
        <w:top w:val="none" w:sz="0" w:space="0" w:color="auto"/>
        <w:left w:val="none" w:sz="0" w:space="0" w:color="auto"/>
        <w:bottom w:val="none" w:sz="0" w:space="0" w:color="auto"/>
        <w:right w:val="none" w:sz="0" w:space="0" w:color="auto"/>
      </w:divBdr>
    </w:div>
    <w:div w:id="1786732041">
      <w:bodyDiv w:val="1"/>
      <w:marLeft w:val="0"/>
      <w:marRight w:val="0"/>
      <w:marTop w:val="0"/>
      <w:marBottom w:val="0"/>
      <w:divBdr>
        <w:top w:val="none" w:sz="0" w:space="0" w:color="auto"/>
        <w:left w:val="none" w:sz="0" w:space="0" w:color="auto"/>
        <w:bottom w:val="none" w:sz="0" w:space="0" w:color="auto"/>
        <w:right w:val="none" w:sz="0" w:space="0" w:color="auto"/>
      </w:divBdr>
    </w:div>
    <w:div w:id="1851019490">
      <w:bodyDiv w:val="1"/>
      <w:marLeft w:val="0"/>
      <w:marRight w:val="0"/>
      <w:marTop w:val="0"/>
      <w:marBottom w:val="0"/>
      <w:divBdr>
        <w:top w:val="none" w:sz="0" w:space="0" w:color="auto"/>
        <w:left w:val="none" w:sz="0" w:space="0" w:color="auto"/>
        <w:bottom w:val="none" w:sz="0" w:space="0" w:color="auto"/>
        <w:right w:val="none" w:sz="0" w:space="0" w:color="auto"/>
      </w:divBdr>
    </w:div>
    <w:div w:id="2098088475">
      <w:bodyDiv w:val="1"/>
      <w:marLeft w:val="0"/>
      <w:marRight w:val="0"/>
      <w:marTop w:val="0"/>
      <w:marBottom w:val="0"/>
      <w:divBdr>
        <w:top w:val="none" w:sz="0" w:space="0" w:color="auto"/>
        <w:left w:val="none" w:sz="0" w:space="0" w:color="auto"/>
        <w:bottom w:val="none" w:sz="0" w:space="0" w:color="auto"/>
        <w:right w:val="none" w:sz="0" w:space="0" w:color="auto"/>
      </w:divBdr>
    </w:div>
    <w:div w:id="212765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Downloads\&#1087;&#1086;&#1088;&#1103;&#1076;&#1086;&#1082;_&#1087;&#1088;&#1077;&#1076;&#1086;&#1089;&#1090;&#1072;&#1074;&#1083;&#1077;&#1085;&#1080;&#1103;_&#1074;_&#1072;&#1088;&#1077;&#1085;&#1076;&#1091;_&#1080;_&#1084;&#1077;&#1090;&#1086;&#1076;&#1080;&#1082;&#1072;_&#1088;&#1072;&#1089;&#1095;&#1077;&#1090;&#1072;%20(4).rtf" TargetMode="External"/><Relationship Id="rId13" Type="http://schemas.openxmlformats.org/officeDocument/2006/relationships/hyperlink" Target="file:///C:\Users\&#1040;&#1076;&#1084;&#1080;&#1085;\Downloads\&#1087;&#1086;&#1088;&#1103;&#1076;&#1086;&#1082;_&#1087;&#1088;&#1077;&#1076;&#1086;&#1089;&#1090;&#1072;&#1074;&#1083;&#1077;&#1085;&#1080;&#1103;_&#1074;_&#1072;&#1088;&#1077;&#1085;&#1076;&#1091;_&#1080;_&#1084;&#1077;&#1090;&#1086;&#1076;&#1080;&#1082;&#1072;_&#1088;&#1072;&#1089;&#1095;&#1077;&#1090;&#1072;%20(4).rtf" TargetMode="External"/><Relationship Id="rId18" Type="http://schemas.openxmlformats.org/officeDocument/2006/relationships/hyperlink" Target="https://internet.garant.ru/document/redirect/12112509/0" TargetMode="External"/><Relationship Id="rId26" Type="http://schemas.openxmlformats.org/officeDocument/2006/relationships/hyperlink" Target="file:///C:\Users\&#1040;&#1076;&#1084;&#1080;&#1085;\Downloads\&#1087;&#1086;&#1088;&#1103;&#1076;&#1086;&#1082;_&#1087;&#1088;&#1077;&#1076;&#1086;&#1089;&#1090;&#1072;&#1074;&#1083;&#1077;&#1085;&#1080;&#1103;_&#1074;_&#1072;&#1088;&#1077;&#1085;&#1076;&#1091;_&#1080;_&#1084;&#1077;&#1090;&#1086;&#1076;&#1080;&#1082;&#1072;_&#1088;&#1072;&#1089;&#1095;&#1077;&#1090;&#1072;%20(4).rtf" TargetMode="External"/><Relationship Id="rId3" Type="http://schemas.openxmlformats.org/officeDocument/2006/relationships/styles" Target="styles.xml"/><Relationship Id="rId21" Type="http://schemas.openxmlformats.org/officeDocument/2006/relationships/hyperlink" Target="https://internet.garant.ru/document/redirect/71113166/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1040;&#1076;&#1084;&#1080;&#1085;\Downloads\&#1087;&#1086;&#1088;&#1103;&#1076;&#1086;&#1082;_&#1087;&#1088;&#1077;&#1076;&#1086;&#1089;&#1090;&#1072;&#1074;&#1083;&#1077;&#1085;&#1080;&#1103;_&#1074;_&#1072;&#1088;&#1077;&#1085;&#1076;&#1091;_&#1080;_&#1084;&#1077;&#1090;&#1086;&#1076;&#1080;&#1082;&#1072;_&#1088;&#1072;&#1089;&#1095;&#1077;&#1090;&#1072;%20(4).rtf" TargetMode="External"/><Relationship Id="rId17" Type="http://schemas.openxmlformats.org/officeDocument/2006/relationships/hyperlink" Target="https://internet.garant.ru/document/redirect/10105879/311" TargetMode="External"/><Relationship Id="rId25" Type="http://schemas.openxmlformats.org/officeDocument/2006/relationships/hyperlink" Target="file:///C:\Users\&#1040;&#1076;&#1084;&#1080;&#1085;\Downloads\&#1087;&#1086;&#1088;&#1103;&#1076;&#1086;&#1082;_&#1087;&#1088;&#1077;&#1076;&#1086;&#1089;&#1090;&#1072;&#1074;&#1083;&#1077;&#1085;&#1080;&#1103;_&#1074;_&#1072;&#1088;&#1077;&#1085;&#1076;&#1091;_&#1080;_&#1084;&#1077;&#1090;&#1086;&#1076;&#1080;&#1082;&#1072;_&#1088;&#1072;&#1089;&#1095;&#1077;&#1090;&#1072;%20(4).rt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document/redirect/404525594/0" TargetMode="External"/><Relationship Id="rId20" Type="http://schemas.openxmlformats.org/officeDocument/2006/relationships/hyperlink" Target="https://internet.garant.ru/document/redirect/12112509/0" TargetMode="External"/><Relationship Id="rId29" Type="http://schemas.openxmlformats.org/officeDocument/2006/relationships/hyperlink" Target="https://internet.garant.ru/document/redirect/1211250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document/redirect/12112509/0" TargetMode="External"/><Relationship Id="rId24" Type="http://schemas.openxmlformats.org/officeDocument/2006/relationships/hyperlink" Target="file:///C:\Users\&#1040;&#1076;&#1084;&#1080;&#1085;\Downloads\&#1087;&#1086;&#1088;&#1103;&#1076;&#1086;&#1082;_&#1087;&#1088;&#1077;&#1076;&#1086;&#1089;&#1090;&#1072;&#1074;&#1083;&#1077;&#1085;&#1080;&#1103;_&#1074;_&#1072;&#1088;&#1077;&#1085;&#1076;&#1091;_&#1080;_&#1084;&#1077;&#1090;&#1086;&#1076;&#1080;&#1082;&#1072;_&#1088;&#1072;&#1089;&#1095;&#1077;&#1090;&#1072;%20(4).rt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nternet.garant.ru/document/redirect/12112509/0" TargetMode="External"/><Relationship Id="rId23" Type="http://schemas.openxmlformats.org/officeDocument/2006/relationships/hyperlink" Target="file:///C:\Users\&#1040;&#1076;&#1084;&#1080;&#1085;\Downloads\&#1087;&#1086;&#1088;&#1103;&#1076;&#1086;&#1082;_&#1087;&#1088;&#1077;&#1076;&#1086;&#1089;&#1090;&#1072;&#1074;&#1083;&#1077;&#1085;&#1080;&#1103;_&#1074;_&#1072;&#1088;&#1077;&#1085;&#1076;&#1091;_&#1080;_&#1084;&#1077;&#1090;&#1086;&#1076;&#1080;&#1082;&#1072;_&#1088;&#1072;&#1089;&#1095;&#1077;&#1090;&#1072;%20(4).rtf" TargetMode="External"/><Relationship Id="rId28" Type="http://schemas.openxmlformats.org/officeDocument/2006/relationships/hyperlink" Target="file:///C:\Users\&#1040;&#1076;&#1084;&#1080;&#1085;\Downloads\&#1087;&#1086;&#1088;&#1103;&#1076;&#1086;&#1082;_&#1087;&#1088;&#1077;&#1076;&#1086;&#1089;&#1090;&#1072;&#1074;&#1083;&#1077;&#1085;&#1080;&#1103;_&#1074;_&#1072;&#1088;&#1077;&#1085;&#1076;&#1091;_&#1080;_&#1084;&#1077;&#1090;&#1086;&#1076;&#1080;&#1082;&#1072;_&#1088;&#1072;&#1089;&#1095;&#1077;&#1090;&#1072;%20(4).rtf" TargetMode="External"/><Relationship Id="rId10" Type="http://schemas.openxmlformats.org/officeDocument/2006/relationships/hyperlink" Target="https://internet.garant.ru/document/redirect/406913540/0" TargetMode="External"/><Relationship Id="rId19" Type="http://schemas.openxmlformats.org/officeDocument/2006/relationships/hyperlink" Target="https://internet.garant.ru/document/redirect/12112509/0" TargetMode="External"/><Relationship Id="rId31" Type="http://schemas.openxmlformats.org/officeDocument/2006/relationships/hyperlink" Target="file:///C:\Users\&#1040;&#1076;&#1084;&#1080;&#1085;\Downloads\&#1087;&#1086;&#1088;&#1103;&#1076;&#1086;&#1082;_&#1087;&#1088;&#1077;&#1076;&#1086;&#1089;&#1090;&#1072;&#1074;&#1083;&#1077;&#1085;&#1080;&#1103;_&#1074;_&#1072;&#1088;&#1077;&#1085;&#1076;&#1091;_&#1080;_&#1084;&#1077;&#1090;&#1086;&#1076;&#1080;&#1082;&#1072;_&#1088;&#1072;&#1089;&#1095;&#1077;&#1090;&#1072;%20(4).rtf" TargetMode="External"/><Relationship Id="rId4" Type="http://schemas.openxmlformats.org/officeDocument/2006/relationships/settings" Target="settings.xml"/><Relationship Id="rId9" Type="http://schemas.openxmlformats.org/officeDocument/2006/relationships/hyperlink" Target="https://internet.garant.ru/document/redirect/12148517/0" TargetMode="External"/><Relationship Id="rId14" Type="http://schemas.openxmlformats.org/officeDocument/2006/relationships/hyperlink" Target="https://internet.garant.ru/document/redirect/12112509/0" TargetMode="External"/><Relationship Id="rId22" Type="http://schemas.openxmlformats.org/officeDocument/2006/relationships/hyperlink" Target="file:///C:\Users\&#1040;&#1076;&#1084;&#1080;&#1085;\Downloads\&#1087;&#1086;&#1088;&#1103;&#1076;&#1086;&#1082;_&#1087;&#1088;&#1077;&#1076;&#1086;&#1089;&#1090;&#1072;&#1074;&#1083;&#1077;&#1085;&#1080;&#1103;_&#1074;_&#1072;&#1088;&#1077;&#1085;&#1076;&#1091;_&#1080;_&#1084;&#1077;&#1090;&#1086;&#1076;&#1080;&#1082;&#1072;_&#1088;&#1072;&#1089;&#1095;&#1077;&#1090;&#1072;%20(4).rtf" TargetMode="External"/><Relationship Id="rId27" Type="http://schemas.openxmlformats.org/officeDocument/2006/relationships/hyperlink" Target="file:///C:\Users\&#1040;&#1076;&#1084;&#1080;&#1085;\Downloads\&#1087;&#1086;&#1088;&#1103;&#1076;&#1086;&#1082;_&#1087;&#1088;&#1077;&#1076;&#1086;&#1089;&#1090;&#1072;&#1074;&#1083;&#1077;&#1085;&#1080;&#1103;_&#1074;_&#1072;&#1088;&#1077;&#1085;&#1076;&#1091;_&#1080;_&#1084;&#1077;&#1090;&#1086;&#1076;&#1080;&#1082;&#1072;_&#1088;&#1072;&#1089;&#1095;&#1077;&#1090;&#1072;%20(4).rtf" TargetMode="External"/><Relationship Id="rId30" Type="http://schemas.openxmlformats.org/officeDocument/2006/relationships/hyperlink" Target="https://internet.garant.ru/document/redirect/4045255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86702-B999-41A3-BCA4-0A7B537F4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3047</Words>
  <Characters>17370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BelovaGN</dc:creator>
  <cp:lastModifiedBy>Солодовник Оксана Валерьевна</cp:lastModifiedBy>
  <cp:revision>2</cp:revision>
  <cp:lastPrinted>2024-04-09T11:07:00Z</cp:lastPrinted>
  <dcterms:created xsi:type="dcterms:W3CDTF">2024-06-04T12:34:00Z</dcterms:created>
  <dcterms:modified xsi:type="dcterms:W3CDTF">2024-06-04T12:34:00Z</dcterms:modified>
</cp:coreProperties>
</file>