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E3" w:rsidRPr="00056F63" w:rsidRDefault="00403BE3" w:rsidP="00403BE3">
      <w:pPr>
        <w:suppressAutoHyphens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056F63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</w:p>
    <w:p w:rsidR="00403BE3" w:rsidRPr="00056F63" w:rsidRDefault="00403BE3" w:rsidP="00403BE3">
      <w:pPr>
        <w:suppressAutoHyphens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3BE3" w:rsidRPr="00056F63" w:rsidRDefault="00403BE3" w:rsidP="00403BE3">
      <w:pPr>
        <w:suppressAutoHyphens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056F63"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</w:p>
    <w:p w:rsidR="00403BE3" w:rsidRPr="00056F63" w:rsidRDefault="00403BE3" w:rsidP="00403BE3">
      <w:pPr>
        <w:suppressAutoHyphens/>
        <w:spacing w:after="0" w:line="240" w:lineRule="auto"/>
        <w:ind w:left="581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56F63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</w:t>
      </w:r>
      <w:proofErr w:type="spellStart"/>
      <w:r w:rsidRPr="00056F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Новоазовского</w:t>
      </w:r>
      <w:proofErr w:type="spellEnd"/>
      <w:r w:rsidRPr="00056F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совета </w:t>
      </w:r>
    </w:p>
    <w:p w:rsidR="00403BE3" w:rsidRPr="00056F63" w:rsidRDefault="00403BE3" w:rsidP="00403BE3">
      <w:pPr>
        <w:suppressAutoHyphens/>
        <w:spacing w:after="0" w:line="240" w:lineRule="auto"/>
        <w:ind w:left="581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56F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Донецкой Народной Республики</w:t>
      </w:r>
    </w:p>
    <w:p w:rsidR="00403BE3" w:rsidRPr="00056F63" w:rsidRDefault="00403BE3" w:rsidP="00403BE3">
      <w:pPr>
        <w:suppressAutoHyphens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056F63">
        <w:rPr>
          <w:rFonts w:ascii="Arial" w:eastAsia="Times New Roman" w:hAnsi="Arial" w:cs="Arial"/>
          <w:sz w:val="24"/>
          <w:szCs w:val="24"/>
          <w:lang w:eastAsia="ar-SA"/>
        </w:rPr>
        <w:t xml:space="preserve">от 30.05.2024 № </w:t>
      </w:r>
      <w:r w:rsidRPr="00056F63"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056F63">
        <w:rPr>
          <w:rFonts w:ascii="Arial" w:eastAsia="Times New Roman" w:hAnsi="Arial" w:cs="Arial"/>
          <w:sz w:val="24"/>
          <w:szCs w:val="24"/>
          <w:lang w:eastAsia="ar-SA"/>
        </w:rPr>
        <w:t>-22/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</w:p>
    <w:p w:rsidR="00403BE3" w:rsidRPr="00C36C75" w:rsidRDefault="00403BE3" w:rsidP="00403BE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3BE3" w:rsidRPr="00C36C75" w:rsidRDefault="00403BE3" w:rsidP="00403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BE3" w:rsidRPr="00C36C75" w:rsidRDefault="00403BE3" w:rsidP="00403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6C75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403BE3" w:rsidRDefault="00403BE3" w:rsidP="00403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6C75">
        <w:rPr>
          <w:rFonts w:ascii="Arial" w:hAnsi="Arial" w:cs="Arial"/>
          <w:b/>
          <w:sz w:val="24"/>
          <w:szCs w:val="24"/>
        </w:rPr>
        <w:t xml:space="preserve">определения размера арендной платы за земельные участки, </w:t>
      </w:r>
    </w:p>
    <w:p w:rsidR="00403BE3" w:rsidRDefault="00403BE3" w:rsidP="00403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6C75">
        <w:rPr>
          <w:rFonts w:ascii="Arial" w:hAnsi="Arial" w:cs="Arial"/>
          <w:b/>
          <w:sz w:val="24"/>
          <w:szCs w:val="24"/>
        </w:rPr>
        <w:t xml:space="preserve">находящиеся в муниципальной собственности </w:t>
      </w:r>
      <w:proofErr w:type="spellStart"/>
      <w:r w:rsidRPr="00C36C75">
        <w:rPr>
          <w:rFonts w:ascii="Arial" w:hAnsi="Arial" w:cs="Arial"/>
          <w:b/>
          <w:sz w:val="24"/>
          <w:szCs w:val="24"/>
        </w:rPr>
        <w:t>Новоазовского</w:t>
      </w:r>
      <w:proofErr w:type="spellEnd"/>
      <w:r w:rsidRPr="00C36C75">
        <w:rPr>
          <w:rFonts w:ascii="Arial" w:hAnsi="Arial" w:cs="Arial"/>
          <w:b/>
          <w:sz w:val="24"/>
          <w:szCs w:val="24"/>
        </w:rPr>
        <w:t xml:space="preserve"> </w:t>
      </w:r>
    </w:p>
    <w:p w:rsidR="00403BE3" w:rsidRDefault="00403BE3" w:rsidP="00403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6C75">
        <w:rPr>
          <w:rFonts w:ascii="Arial" w:hAnsi="Arial" w:cs="Arial"/>
          <w:b/>
          <w:sz w:val="24"/>
          <w:szCs w:val="24"/>
        </w:rPr>
        <w:t xml:space="preserve">муниципального округа Донецкой Народной Республики, </w:t>
      </w:r>
    </w:p>
    <w:p w:rsidR="00403BE3" w:rsidRPr="00C36C75" w:rsidRDefault="00403BE3" w:rsidP="00403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6C75">
        <w:rPr>
          <w:rFonts w:ascii="Arial" w:hAnsi="Arial" w:cs="Arial"/>
          <w:b/>
          <w:sz w:val="24"/>
          <w:szCs w:val="24"/>
        </w:rPr>
        <w:t>предоставленные в аренду без проведения торгов</w:t>
      </w:r>
    </w:p>
    <w:p w:rsidR="00403BE3" w:rsidRDefault="00403BE3" w:rsidP="00403BE3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3BE3" w:rsidRPr="00C36C75" w:rsidRDefault="00403BE3" w:rsidP="00403B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36C75">
        <w:rPr>
          <w:rFonts w:ascii="Arial" w:hAnsi="Arial" w:cs="Arial"/>
          <w:sz w:val="24"/>
          <w:szCs w:val="24"/>
        </w:rPr>
        <w:t xml:space="preserve">Настоящий Порядок определения размера арендной платы за земельные участки, находящиеся в муниципальной собственности </w:t>
      </w:r>
      <w:proofErr w:type="spellStart"/>
      <w:r w:rsidRPr="00C36C75">
        <w:rPr>
          <w:rFonts w:ascii="Arial" w:hAnsi="Arial" w:cs="Arial"/>
          <w:sz w:val="24"/>
          <w:szCs w:val="24"/>
        </w:rPr>
        <w:t>Новоазовского</w:t>
      </w:r>
      <w:proofErr w:type="spellEnd"/>
      <w:r w:rsidRPr="00C36C75">
        <w:rPr>
          <w:rFonts w:ascii="Arial" w:hAnsi="Arial" w:cs="Arial"/>
          <w:sz w:val="24"/>
          <w:szCs w:val="24"/>
        </w:rPr>
        <w:t xml:space="preserve"> муниципального округа Донецк Донецкой Народной Республики, предоставленные в аренду без проведения торгов (далее – Порядок) определяет способы и условия расчета размера арендной платы, а также порядок и сроки внесения арендной платы за земельные участки</w:t>
      </w:r>
      <w:r w:rsidRPr="00C36C75">
        <w:rPr>
          <w:rFonts w:ascii="Arial" w:hAnsi="Arial" w:cs="Arial"/>
          <w:sz w:val="24"/>
          <w:szCs w:val="24"/>
          <w:lang w:eastAsia="ru-RU"/>
        </w:rPr>
        <w:t xml:space="preserve">, находящиеся в муниципальной собственности </w:t>
      </w:r>
      <w:proofErr w:type="spellStart"/>
      <w:r w:rsidRPr="00C36C75">
        <w:rPr>
          <w:rFonts w:ascii="Arial" w:hAnsi="Arial" w:cs="Arial"/>
          <w:sz w:val="24"/>
          <w:szCs w:val="24"/>
        </w:rPr>
        <w:t>Новоазовского</w:t>
      </w:r>
      <w:proofErr w:type="spellEnd"/>
      <w:r w:rsidRPr="00C36C75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округа </w:t>
      </w:r>
      <w:r w:rsidRPr="00C36C75">
        <w:rPr>
          <w:rFonts w:ascii="Arial" w:hAnsi="Arial" w:cs="Arial"/>
          <w:sz w:val="24"/>
          <w:szCs w:val="24"/>
          <w:lang w:eastAsia="ru-RU" w:bidi="si-LK"/>
        </w:rPr>
        <w:t>Донецкой Народной Республики</w:t>
      </w:r>
      <w:r w:rsidRPr="00C36C75">
        <w:rPr>
          <w:rFonts w:ascii="Arial" w:hAnsi="Arial" w:cs="Arial"/>
          <w:sz w:val="24"/>
          <w:szCs w:val="24"/>
          <w:lang w:eastAsia="ru-RU"/>
        </w:rPr>
        <w:t>, предоставленные в аренду без проведения торгов (далее – земельные участки).</w:t>
      </w:r>
    </w:p>
    <w:p w:rsidR="00403BE3" w:rsidRPr="00C36C75" w:rsidRDefault="00403BE3" w:rsidP="00403BE3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C36C75">
        <w:rPr>
          <w:rFonts w:ascii="Arial" w:hAnsi="Arial" w:cs="Arial"/>
          <w:sz w:val="24"/>
          <w:szCs w:val="24"/>
          <w:lang w:eastAsia="ru-RU" w:bidi="si-LK"/>
        </w:rPr>
        <w:t xml:space="preserve"> Размер арендной платы за земельные участки в расчете на год определяется Администрацией </w:t>
      </w:r>
      <w:proofErr w:type="spellStart"/>
      <w:r w:rsidRPr="00C36C75">
        <w:rPr>
          <w:rFonts w:ascii="Arial" w:hAnsi="Arial" w:cs="Arial"/>
          <w:sz w:val="24"/>
          <w:szCs w:val="24"/>
        </w:rPr>
        <w:t>Новоазовского</w:t>
      </w:r>
      <w:proofErr w:type="spellEnd"/>
      <w:r w:rsidRPr="00C36C75">
        <w:rPr>
          <w:rFonts w:ascii="Arial" w:hAnsi="Arial" w:cs="Arial"/>
          <w:sz w:val="24"/>
          <w:szCs w:val="24"/>
        </w:rPr>
        <w:t xml:space="preserve"> муниципального</w:t>
      </w:r>
      <w:r w:rsidRPr="00C36C75">
        <w:rPr>
          <w:rFonts w:ascii="Arial" w:hAnsi="Arial" w:cs="Arial"/>
          <w:sz w:val="24"/>
          <w:szCs w:val="24"/>
          <w:lang w:eastAsia="ru-RU" w:bidi="si-LK"/>
        </w:rPr>
        <w:t xml:space="preserve"> округа Донецкой Народной Республики, если иное не установлено федеральным законодательством, н</w:t>
      </w:r>
      <w:r w:rsidRPr="00C36C75">
        <w:rPr>
          <w:rFonts w:ascii="Arial" w:hAnsi="Arial" w:cs="Arial"/>
          <w:sz w:val="24"/>
          <w:szCs w:val="24"/>
          <w:lang w:eastAsia="ru-RU"/>
        </w:rPr>
        <w:t>а основании кадастровой стоимости земельных участков.</w:t>
      </w:r>
    </w:p>
    <w:p w:rsidR="00403BE3" w:rsidRPr="00C36C75" w:rsidRDefault="00403BE3" w:rsidP="00403BE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В случае предоставления земельного участка в аренду без проведения торгов для целей, указанных в настоящем пункте, арендная плата рассчитывается в размере:</w:t>
      </w:r>
    </w:p>
    <w:p w:rsidR="00403BE3" w:rsidRPr="00C36C75" w:rsidRDefault="00403BE3" w:rsidP="00403BE3">
      <w:pPr>
        <w:pStyle w:val="a3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3.1.      0,01 процента в отношении:</w:t>
      </w:r>
    </w:p>
    <w:p w:rsidR="00403BE3" w:rsidRPr="00C36C75" w:rsidRDefault="00403BE3" w:rsidP="00403BE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403BE3" w:rsidRPr="00C36C75" w:rsidRDefault="00403BE3" w:rsidP="00403BE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 в случае, если налоговая база в результате уменьшения на необлагаемую налогом сумму принимается равной нулю;</w:t>
      </w:r>
    </w:p>
    <w:p w:rsidR="00403BE3" w:rsidRPr="00C36C75" w:rsidRDefault="00403BE3" w:rsidP="00403BE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403BE3" w:rsidRPr="00C36C75" w:rsidRDefault="00403BE3" w:rsidP="00403BE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C36C75">
        <w:rPr>
          <w:rFonts w:ascii="Arial" w:hAnsi="Arial" w:cs="Arial"/>
          <w:sz w:val="24"/>
          <w:szCs w:val="24"/>
          <w:lang w:eastAsia="ru-RU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403BE3" w:rsidRPr="00C36C75" w:rsidRDefault="00403BE3" w:rsidP="00403BE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C36C75">
        <w:rPr>
          <w:rFonts w:ascii="Arial" w:hAnsi="Arial" w:cs="Arial"/>
          <w:sz w:val="24"/>
          <w:szCs w:val="24"/>
          <w:lang w:eastAsia="ru-RU"/>
        </w:rPr>
        <w:t xml:space="preserve">земельного участка, указанного в статье 13 </w:t>
      </w:r>
      <w:hyperlink r:id="rId5" w:anchor="7EK0KJ" w:history="1">
        <w:r w:rsidRPr="00C36C75">
          <w:rPr>
            <w:rFonts w:ascii="Arial" w:hAnsi="Arial" w:cs="Arial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C36C75">
        <w:rPr>
          <w:rFonts w:ascii="Arial" w:hAnsi="Arial" w:cs="Arial"/>
          <w:sz w:val="24"/>
          <w:szCs w:val="24"/>
          <w:lang w:eastAsia="ru-RU"/>
        </w:rPr>
        <w:t>;</w:t>
      </w:r>
    </w:p>
    <w:p w:rsidR="00403BE3" w:rsidRPr="00C36C75" w:rsidRDefault="00403BE3" w:rsidP="00403BE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земельного участка, предоставленного гражданину, имеющему трех и более детей, для индивидуального жилищного строительства или для ведения личного подсобного хозяйства;</w:t>
      </w:r>
    </w:p>
    <w:p w:rsidR="00403BE3" w:rsidRPr="00C36C75" w:rsidRDefault="00403BE3" w:rsidP="00403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 xml:space="preserve">3.2. 0,1 процента в отношении земель, отнесенных к землям сельскохозяйственного назначения или к землям в составе зон </w:t>
      </w:r>
      <w:r w:rsidRPr="00C36C75">
        <w:rPr>
          <w:rFonts w:ascii="Arial" w:hAnsi="Arial" w:cs="Arial"/>
          <w:sz w:val="24"/>
          <w:szCs w:val="24"/>
          <w:lang w:eastAsia="ru-RU" w:bidi="ru-RU"/>
        </w:rPr>
        <w:lastRenderedPageBreak/>
        <w:t>сельскохозяйственного использования в населенных пунктах, занятых мелиоративными защитными лесными насаждениями;</w:t>
      </w:r>
    </w:p>
    <w:p w:rsidR="00403BE3" w:rsidRPr="00C36C75" w:rsidRDefault="00403BE3" w:rsidP="00403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3.3.    0,3 процента в отношении:</w:t>
      </w:r>
      <w:r w:rsidRPr="00C36C75">
        <w:rPr>
          <w:rFonts w:ascii="Arial" w:hAnsi="Arial" w:cs="Arial"/>
          <w:sz w:val="24"/>
          <w:szCs w:val="24"/>
          <w:lang w:val="uk-UA" w:eastAsia="ru-RU" w:bidi="ru-RU"/>
        </w:rPr>
        <w:t xml:space="preserve"> </w:t>
      </w:r>
    </w:p>
    <w:p w:rsidR="00403BE3" w:rsidRPr="00C36C75" w:rsidRDefault="00403BE3" w:rsidP="00403BE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36C75">
        <w:rPr>
          <w:rFonts w:ascii="Arial" w:hAnsi="Arial" w:cs="Arial"/>
          <w:sz w:val="24"/>
          <w:szCs w:val="24"/>
          <w:lang w:eastAsia="ru-RU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 и огородничества для собственных нужд, сенокошения или выпаса сельскохозяйственных животных;</w:t>
      </w:r>
    </w:p>
    <w:p w:rsidR="00403BE3" w:rsidRPr="00C36C75" w:rsidRDefault="00403BE3" w:rsidP="00403BE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36C75">
        <w:rPr>
          <w:rFonts w:ascii="Arial" w:hAnsi="Arial" w:cs="Arial"/>
          <w:sz w:val="24"/>
          <w:szCs w:val="24"/>
          <w:lang w:eastAsia="ru-RU"/>
        </w:rPr>
        <w:t>земельного участка, предоставленного гражданину и крестьянскому (фермерскому) хозяйству для осуществления крестьянским (фермерским) хозяйством его деятельности;</w:t>
      </w:r>
    </w:p>
    <w:p w:rsidR="00403BE3" w:rsidRPr="00C36C75" w:rsidRDefault="00403BE3" w:rsidP="00403BE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36C75">
        <w:rPr>
          <w:rFonts w:ascii="Arial" w:hAnsi="Arial" w:cs="Arial"/>
          <w:sz w:val="24"/>
          <w:szCs w:val="24"/>
          <w:lang w:eastAsia="ru-RU"/>
        </w:rPr>
        <w:t>земельного участка, предназначенного для ведения сельскохозяйственного производства;</w:t>
      </w:r>
    </w:p>
    <w:p w:rsidR="00403BE3" w:rsidRPr="00C36C75" w:rsidRDefault="00403BE3" w:rsidP="00403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3.4.  0,6 процента в отношении земельного участка, на котором расположены здания и сооружения, принадлежащие организациям средств массовой информации, учрежденных юридическими лицами, которые созданы органами местного самоуправления;</w:t>
      </w:r>
    </w:p>
    <w:p w:rsidR="00403BE3" w:rsidRPr="00C36C75" w:rsidRDefault="00403BE3" w:rsidP="00403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3.5.     1,5 процента в отношении:</w:t>
      </w:r>
    </w:p>
    <w:p w:rsidR="00403BE3" w:rsidRPr="00C36C75" w:rsidRDefault="00403BE3" w:rsidP="00403BE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403BE3" w:rsidRPr="00C36C75" w:rsidRDefault="00403BE3" w:rsidP="00403BE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земельного участка в случаях, не указанных в подпунктах 3.1. - 3.4. настоящего пункта и пункте 5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403BE3" w:rsidRPr="00C36C75" w:rsidRDefault="00403BE3" w:rsidP="00403BE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земельного участка, предоставленного муниципальному унитарному предприятию, подведомственному органу местного самоуправления Донецкой Народной Республики.</w:t>
      </w:r>
    </w:p>
    <w:p w:rsidR="00403BE3" w:rsidRPr="00C36C75" w:rsidRDefault="00403BE3" w:rsidP="00403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3.6.    2 процента в отношении:</w:t>
      </w:r>
    </w:p>
    <w:p w:rsidR="00403BE3" w:rsidRPr="00C36C75" w:rsidRDefault="00403BE3" w:rsidP="00403BE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земельного участка, предоставленного для осуществления геологического изучения и других видов пользования недрами;</w:t>
      </w:r>
    </w:p>
    <w:p w:rsidR="00403BE3" w:rsidRPr="00C36C75" w:rsidRDefault="00403BE3" w:rsidP="00403BE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земельного участка, на котором отсутствуют здания, сооружения, объекты незавершенного строительства, в случаях, не указанных в подпунктах 3.1. - 3.5. настоящего пункта и пункте 5 настоящего Порядка;</w:t>
      </w:r>
    </w:p>
    <w:p w:rsidR="00403BE3" w:rsidRPr="00C36C75" w:rsidRDefault="00403BE3" w:rsidP="00403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 xml:space="preserve">3.7. 3 </w:t>
      </w:r>
      <w:r w:rsidRPr="00C36C75">
        <w:rPr>
          <w:rFonts w:ascii="Arial" w:hAnsi="Arial" w:cs="Arial"/>
          <w:sz w:val="24"/>
          <w:szCs w:val="24"/>
        </w:rPr>
        <w:t>процента</w:t>
      </w:r>
      <w:r w:rsidRPr="00C36C75">
        <w:rPr>
          <w:rFonts w:ascii="Arial" w:hAnsi="Arial" w:cs="Arial"/>
          <w:sz w:val="24"/>
          <w:szCs w:val="24"/>
          <w:lang w:eastAsia="ru-RU" w:bidi="ru-RU"/>
        </w:rPr>
        <w:t xml:space="preserve"> в отношении земельного участка в случаях, не указанных в подпунктах 3.1. - 3.6. настоящего пункта и пункте 5 настоящего Порядка.</w:t>
      </w:r>
    </w:p>
    <w:p w:rsidR="00403BE3" w:rsidRPr="00C36C75" w:rsidRDefault="00403BE3" w:rsidP="00403BE3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В случае переоформления юридическими лицами права постоянного (бессрочного) пользования земельными участками на право аренды земельных участков размер арендной платы устанавливается в пределах:</w:t>
      </w:r>
    </w:p>
    <w:p w:rsidR="00403BE3" w:rsidRPr="00C36C75" w:rsidRDefault="00403BE3" w:rsidP="00403BE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2 процентов кадастровой стоимости арендуемых земельных участков;</w:t>
      </w:r>
    </w:p>
    <w:p w:rsidR="00403BE3" w:rsidRPr="00C36C75" w:rsidRDefault="00403BE3" w:rsidP="00403BE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0,3 процента кадастровой стоимости арендуемых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03BE3" w:rsidRPr="00C36C75" w:rsidRDefault="00403BE3" w:rsidP="00403BE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1,5 процента кадастровой стоимости арендуемых земельных участков, изъятых из оборота или ограниченных в обороте.</w:t>
      </w:r>
    </w:p>
    <w:p w:rsidR="00403BE3" w:rsidRPr="00C36C75" w:rsidRDefault="00403BE3" w:rsidP="00403B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 xml:space="preserve">Изменение годового размера арендной платы, определяемого в соответствии с настоящим пунктом, может предусматриваться договорами аренды указанных </w:t>
      </w:r>
      <w:r w:rsidRPr="00C36C75">
        <w:rPr>
          <w:rFonts w:ascii="Arial" w:hAnsi="Arial" w:cs="Arial"/>
          <w:sz w:val="24"/>
          <w:szCs w:val="24"/>
          <w:lang w:eastAsia="ru-RU" w:bidi="ru-RU"/>
        </w:rPr>
        <w:lastRenderedPageBreak/>
        <w:t>земельных участков только в связи с изменением кадастровой стоимости соответствующего земельного участка.</w:t>
      </w:r>
    </w:p>
    <w:p w:rsidR="00403BE3" w:rsidRPr="00C36C75" w:rsidRDefault="00403BE3" w:rsidP="00403B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В случае предоставления земельного участка в аренду без проведения торгов для размещения объектов, предусмотренных подпунктом 2 статьи 49 Земельного кодекса Российской Федерации, размер арендной платы устанавливается равным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403BE3" w:rsidRPr="00C36C75" w:rsidRDefault="00403BE3" w:rsidP="00403B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36C75">
        <w:rPr>
          <w:rFonts w:ascii="Arial" w:hAnsi="Arial" w:cs="Arial"/>
          <w:sz w:val="24"/>
          <w:szCs w:val="24"/>
          <w:lang w:eastAsia="ru-RU"/>
        </w:rPr>
        <w:t xml:space="preserve">В случае предоставления земельного участка для размещения объектов социально-культурного и коммунально-бытового назначения, реализации масштабных инвестиционных проектов в аренду юридическому лицу без проведения торгов размер арендной </w:t>
      </w:r>
      <w:r w:rsidRPr="00C36C75">
        <w:rPr>
          <w:rFonts w:ascii="Arial" w:hAnsi="Arial" w:cs="Arial"/>
          <w:sz w:val="24"/>
          <w:szCs w:val="24"/>
        </w:rPr>
        <w:t xml:space="preserve">платы устанавливается в размере одного рубля за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C36C75">
        <w:rPr>
          <w:rFonts w:ascii="Arial" w:hAnsi="Arial" w:cs="Arial"/>
          <w:sz w:val="24"/>
          <w:szCs w:val="24"/>
        </w:rPr>
        <w:t>100 квадратных метров.</w:t>
      </w:r>
    </w:p>
    <w:p w:rsidR="00403BE3" w:rsidRPr="00C36C75" w:rsidRDefault="00403BE3" w:rsidP="00403B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/>
        </w:rPr>
        <w:t xml:space="preserve">Установить, что при предоставлении земельного участка в аренду для строительства объекта в договоре аренды земельного участка предусматривается возможность начисления арендной платы с применением к размеру арендной платы, определенному в соответствии с настоящим Порядком, повышенной арендной ставки в </w:t>
      </w:r>
      <w:r w:rsidRPr="00C36C75">
        <w:rPr>
          <w:rFonts w:ascii="Arial" w:hAnsi="Arial" w:cs="Arial"/>
          <w:sz w:val="24"/>
          <w:szCs w:val="24"/>
          <w:lang w:eastAsia="ru-RU" w:bidi="ru-RU"/>
        </w:rPr>
        <w:t>следующих случаях:</w:t>
      </w:r>
    </w:p>
    <w:p w:rsidR="00403BE3" w:rsidRPr="00C36C75" w:rsidRDefault="00403BE3" w:rsidP="00403BE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 – арендная ставка устанавливается в размере 6 процентов; при начислении арендной платы в течение периода, превышающего трехлетний срок строительства, вплоть до даты государственной регистрации права на построенный объект недвижимости;</w:t>
      </w:r>
    </w:p>
    <w:p w:rsidR="00403BE3" w:rsidRPr="00C36C75" w:rsidRDefault="00403BE3" w:rsidP="00403BE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если по истечении десяти лет с даты предоставления в аренду земельного участка для индивидуального жилищного строительства не введен в эксплуатацию построенный на таком земельном участке индивидуальный жилой дом – арендная ставка устанавливается в размере 0,6 процентов, при начислении арендной платы в течение периода, превышающего десятилетний срок строительства, вплоть до даты государственной регистрации права на построенный индивидуальный жилой дом;</w:t>
      </w:r>
    </w:p>
    <w:p w:rsidR="00403BE3" w:rsidRPr="00C36C75" w:rsidRDefault="00403BE3" w:rsidP="00403BE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если по истечении трех лет с даты предоставления в аренду земельного участка для строительства, кроме жилищного строительства (а в случае, если срок строительства объекта недвижимости нежилого назначения, указанный в выданном в установленном порядке разрешении на строительство, составляет более трех лет, - по истечении срока строительства, указанного в разрешении на строительство), не введен в эксплуатацию построенный на таком земельном участке объект недвижимости – арендная ставка устанавливается в размере 6 процентов, в течение первого и второго годов превышения трехлетнего срока строительства (срока строительства, указанного в разрешении на строительство), арендная ставка устанавливается в размере 9 процентов, в течение последующих годов вплоть до даты государственной регистрации прав на построенный объект недвижимости.</w:t>
      </w:r>
    </w:p>
    <w:p w:rsidR="00403BE3" w:rsidRPr="00C36C75" w:rsidRDefault="00403BE3" w:rsidP="00403B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>При заключении уполномоченным органом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403BE3" w:rsidRPr="00C36C75" w:rsidRDefault="00403BE3" w:rsidP="00403B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lastRenderedPageBreak/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10 настоящего Порядка, не проводится.</w:t>
      </w:r>
    </w:p>
    <w:p w:rsidR="00403BE3" w:rsidRPr="00C36C75" w:rsidRDefault="00403BE3" w:rsidP="00403B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36C75">
        <w:rPr>
          <w:rFonts w:ascii="Arial" w:hAnsi="Arial" w:cs="Arial"/>
          <w:sz w:val="24"/>
          <w:szCs w:val="24"/>
          <w:lang w:eastAsia="ru-RU" w:bidi="ru-RU"/>
        </w:rPr>
        <w:t xml:space="preserve"> В случае если на стороне арендатора выступают несколько лиц, арендная плата</w:t>
      </w:r>
      <w:r w:rsidRPr="00C36C75">
        <w:rPr>
          <w:rFonts w:ascii="Arial" w:hAnsi="Arial" w:cs="Arial"/>
          <w:sz w:val="24"/>
          <w:szCs w:val="24"/>
        </w:rPr>
        <w:t xml:space="preserve">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403BE3" w:rsidRPr="00C36C75" w:rsidRDefault="00403BE3" w:rsidP="00403B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si-LK"/>
        </w:rPr>
      </w:pPr>
      <w:r w:rsidRPr="00C36C75">
        <w:rPr>
          <w:rFonts w:ascii="Arial" w:eastAsia="Times New Roman" w:hAnsi="Arial" w:cs="Arial"/>
          <w:sz w:val="24"/>
          <w:szCs w:val="24"/>
          <w:lang w:eastAsia="ru-RU" w:bidi="si-LK"/>
        </w:rPr>
        <w:t>В случае использования помещений (зданий), расположенных на земельном участке, под разные виды использования, расчет арендной платы за земельный участок осуществляется с учетом пропорционального разделения площадей по каждому виду использования земельного участка с применением соответствующих ставок арендной платы.</w:t>
      </w:r>
    </w:p>
    <w:p w:rsidR="00403BE3" w:rsidRPr="00C36C75" w:rsidRDefault="00403BE3" w:rsidP="00403B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36C75">
        <w:rPr>
          <w:rFonts w:ascii="Arial" w:hAnsi="Arial" w:cs="Arial"/>
          <w:sz w:val="24"/>
          <w:szCs w:val="24"/>
        </w:rPr>
        <w:t>При заключении договора аренды земельного участка в таком договоре предусматривается, что арендная плата перечисляется не реже 1 раза в полгода в безналичной форме на счета, открытые в Управлении Федерального казначейства по Донецкой Народной Республике в соответствии с бюджетным законодательством Российской Федерации.</w:t>
      </w:r>
    </w:p>
    <w:p w:rsidR="009B0DBA" w:rsidRDefault="00403BE3">
      <w:bookmarkStart w:id="0" w:name="_GoBack"/>
      <w:bookmarkEnd w:id="0"/>
    </w:p>
    <w:sectPr w:rsidR="009B0DBA" w:rsidSect="00403B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EB0"/>
    <w:multiLevelType w:val="hybridMultilevel"/>
    <w:tmpl w:val="6706AF7C"/>
    <w:lvl w:ilvl="0" w:tplc="4C3ACC2C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08080C"/>
    <w:multiLevelType w:val="hybridMultilevel"/>
    <w:tmpl w:val="A6EC21E2"/>
    <w:lvl w:ilvl="0" w:tplc="4C3ACC2C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12A2848"/>
    <w:multiLevelType w:val="hybridMultilevel"/>
    <w:tmpl w:val="0F048D6E"/>
    <w:lvl w:ilvl="0" w:tplc="35241646">
      <w:start w:val="1"/>
      <w:numFmt w:val="decimal"/>
      <w:lvlText w:val="%1."/>
      <w:lvlJc w:val="left"/>
      <w:pPr>
        <w:ind w:left="1226" w:hanging="3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C31150"/>
    <w:multiLevelType w:val="hybridMultilevel"/>
    <w:tmpl w:val="C1600726"/>
    <w:lvl w:ilvl="0" w:tplc="4C3ACC2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F6D0455"/>
    <w:multiLevelType w:val="hybridMultilevel"/>
    <w:tmpl w:val="27983DB8"/>
    <w:lvl w:ilvl="0" w:tplc="4C3ACC2C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59E14E81"/>
    <w:multiLevelType w:val="hybridMultilevel"/>
    <w:tmpl w:val="D8360D10"/>
    <w:lvl w:ilvl="0" w:tplc="4C3ACC2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5D8E671F"/>
    <w:multiLevelType w:val="hybridMultilevel"/>
    <w:tmpl w:val="A4C807A6"/>
    <w:lvl w:ilvl="0" w:tplc="4C3ACC2C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E3"/>
    <w:rsid w:val="001D4C18"/>
    <w:rsid w:val="00403BE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37AC-409F-4B63-921B-A25D0AE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1625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2024-07-03T14:12:00Z</dcterms:created>
  <dcterms:modified xsi:type="dcterms:W3CDTF">2024-07-03T14:14:00Z</dcterms:modified>
</cp:coreProperties>
</file>