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3AC7D" w14:textId="77777777" w:rsidR="00E94B84" w:rsidRPr="00E11AE4" w:rsidRDefault="00E94B84" w:rsidP="00E94B84">
      <w:pPr>
        <w:spacing w:after="0"/>
        <w:ind w:left="5387"/>
        <w:jc w:val="both"/>
        <w:rPr>
          <w:rFonts w:ascii="Times New Roman" w:hAnsi="Times New Roman" w:cs="Times New Roman"/>
          <w:sz w:val="28"/>
          <w:szCs w:val="28"/>
        </w:rPr>
      </w:pPr>
      <w:bookmarkStart w:id="0" w:name="_GoBack"/>
      <w:r w:rsidRPr="00E11AE4">
        <w:rPr>
          <w:rFonts w:ascii="Times New Roman" w:hAnsi="Times New Roman" w:cs="Times New Roman"/>
          <w:sz w:val="28"/>
          <w:szCs w:val="28"/>
        </w:rPr>
        <w:t>Приложение 1</w:t>
      </w:r>
    </w:p>
    <w:p w14:paraId="45BD0D6E" w14:textId="77777777" w:rsidR="00E94B84" w:rsidRPr="00E11AE4" w:rsidRDefault="00E94B84" w:rsidP="00E94B84">
      <w:pPr>
        <w:spacing w:after="0"/>
        <w:ind w:left="5387"/>
        <w:jc w:val="both"/>
        <w:rPr>
          <w:rFonts w:ascii="Times New Roman" w:hAnsi="Times New Roman" w:cs="Times New Roman"/>
          <w:sz w:val="28"/>
          <w:szCs w:val="28"/>
        </w:rPr>
      </w:pPr>
    </w:p>
    <w:p w14:paraId="00B8FC86" w14:textId="77777777" w:rsidR="00E94B84" w:rsidRPr="00E11AE4" w:rsidRDefault="00E94B84" w:rsidP="00E94B84">
      <w:pPr>
        <w:spacing w:after="0" w:line="240" w:lineRule="auto"/>
        <w:ind w:left="5387"/>
        <w:rPr>
          <w:rFonts w:ascii="Times New Roman" w:hAnsi="Times New Roman" w:cs="Times New Roman"/>
          <w:sz w:val="28"/>
          <w:szCs w:val="28"/>
        </w:rPr>
      </w:pPr>
      <w:bookmarkStart w:id="1" w:name="_Hlk167873794"/>
      <w:r w:rsidRPr="00E11AE4">
        <w:rPr>
          <w:rFonts w:ascii="Times New Roman" w:hAnsi="Times New Roman" w:cs="Times New Roman"/>
          <w:sz w:val="28"/>
          <w:szCs w:val="28"/>
        </w:rPr>
        <w:t>УТВЕРЖДЕН</w:t>
      </w:r>
    </w:p>
    <w:p w14:paraId="53BC3FB3" w14:textId="77777777" w:rsidR="00E94B84" w:rsidRPr="00E11AE4" w:rsidRDefault="00E94B84" w:rsidP="00E94B84">
      <w:pPr>
        <w:spacing w:after="0" w:line="240" w:lineRule="auto"/>
        <w:ind w:left="5387"/>
        <w:rPr>
          <w:rFonts w:ascii="Times New Roman" w:hAnsi="Times New Roman" w:cs="Times New Roman"/>
          <w:sz w:val="28"/>
          <w:szCs w:val="28"/>
        </w:rPr>
      </w:pPr>
      <w:r w:rsidRPr="00E11AE4">
        <w:rPr>
          <w:rFonts w:ascii="Times New Roman" w:hAnsi="Times New Roman" w:cs="Times New Roman"/>
          <w:sz w:val="28"/>
          <w:szCs w:val="28"/>
        </w:rPr>
        <w:t xml:space="preserve">постановлением Администрации </w:t>
      </w:r>
    </w:p>
    <w:p w14:paraId="77E49782" w14:textId="77777777" w:rsidR="00E94B84" w:rsidRPr="00E11AE4" w:rsidRDefault="00E94B84" w:rsidP="00E94B84">
      <w:pPr>
        <w:spacing w:after="0" w:line="240" w:lineRule="auto"/>
        <w:ind w:left="5387"/>
        <w:rPr>
          <w:rFonts w:ascii="Times New Roman" w:hAnsi="Times New Roman" w:cs="Times New Roman"/>
          <w:sz w:val="28"/>
          <w:szCs w:val="28"/>
        </w:rPr>
      </w:pPr>
      <w:r w:rsidRPr="00E11AE4">
        <w:rPr>
          <w:rFonts w:ascii="Times New Roman" w:hAnsi="Times New Roman" w:cs="Times New Roman"/>
          <w:sz w:val="28"/>
          <w:szCs w:val="28"/>
        </w:rPr>
        <w:t>городского округа Донецк Донецкой Народной Республики</w:t>
      </w:r>
    </w:p>
    <w:p w14:paraId="17954799" w14:textId="77777777" w:rsidR="00E94B84" w:rsidRPr="00E11AE4" w:rsidRDefault="00E94B84" w:rsidP="00E94B84">
      <w:pPr>
        <w:spacing w:after="0" w:line="240" w:lineRule="auto"/>
        <w:ind w:left="4679" w:firstLine="708"/>
        <w:rPr>
          <w:rFonts w:ascii="Times New Roman" w:hAnsi="Times New Roman" w:cs="Times New Roman"/>
          <w:b/>
          <w:sz w:val="28"/>
          <w:szCs w:val="28"/>
        </w:rPr>
      </w:pPr>
      <w:r w:rsidRPr="00E11AE4">
        <w:rPr>
          <w:rFonts w:ascii="Times New Roman" w:hAnsi="Times New Roman" w:cs="Times New Roman"/>
          <w:sz w:val="28"/>
          <w:szCs w:val="28"/>
        </w:rPr>
        <w:t xml:space="preserve">от </w:t>
      </w:r>
      <w:r w:rsidRPr="00E11AE4">
        <w:rPr>
          <w:rFonts w:ascii="Times New Roman" w:hAnsi="Times New Roman" w:cs="Times New Roman"/>
          <w:sz w:val="28"/>
          <w:szCs w:val="28"/>
          <w:u w:val="single"/>
        </w:rPr>
        <w:t>04.06.2024</w:t>
      </w:r>
      <w:r w:rsidRPr="00E11AE4">
        <w:rPr>
          <w:rFonts w:ascii="Times New Roman" w:hAnsi="Times New Roman" w:cs="Times New Roman"/>
          <w:sz w:val="28"/>
          <w:szCs w:val="28"/>
        </w:rPr>
        <w:t xml:space="preserve"> № </w:t>
      </w:r>
      <w:r w:rsidRPr="00E11AE4">
        <w:rPr>
          <w:rFonts w:ascii="Times New Roman" w:hAnsi="Times New Roman" w:cs="Times New Roman"/>
          <w:sz w:val="28"/>
          <w:szCs w:val="28"/>
          <w:u w:val="single"/>
        </w:rPr>
        <w:t>146</w:t>
      </w:r>
    </w:p>
    <w:bookmarkEnd w:id="1"/>
    <w:p w14:paraId="54E86550" w14:textId="77777777" w:rsidR="00E94B84" w:rsidRPr="00E11AE4" w:rsidRDefault="00E94B84" w:rsidP="00E94B84">
      <w:pPr>
        <w:spacing w:after="0"/>
        <w:ind w:firstLine="709"/>
        <w:jc w:val="center"/>
        <w:rPr>
          <w:rFonts w:ascii="Times New Roman" w:hAnsi="Times New Roman" w:cs="Times New Roman"/>
          <w:b/>
          <w:sz w:val="28"/>
          <w:szCs w:val="28"/>
        </w:rPr>
      </w:pPr>
    </w:p>
    <w:p w14:paraId="728398C2" w14:textId="77777777" w:rsidR="00E94B84" w:rsidRPr="00E11AE4" w:rsidRDefault="00E94B84" w:rsidP="00E94B84">
      <w:pPr>
        <w:spacing w:after="0" w:line="240" w:lineRule="auto"/>
        <w:jc w:val="center"/>
        <w:rPr>
          <w:rFonts w:ascii="Times New Roman" w:hAnsi="Times New Roman" w:cs="Times New Roman"/>
          <w:b/>
          <w:sz w:val="28"/>
          <w:szCs w:val="28"/>
        </w:rPr>
      </w:pPr>
      <w:r w:rsidRPr="00E11AE4">
        <w:rPr>
          <w:rFonts w:ascii="Times New Roman" w:hAnsi="Times New Roman" w:cs="Times New Roman"/>
          <w:b/>
          <w:sz w:val="28"/>
          <w:szCs w:val="28"/>
        </w:rPr>
        <w:t>ПОРЯДОК</w:t>
      </w:r>
    </w:p>
    <w:p w14:paraId="3D883D7E" w14:textId="77777777" w:rsidR="00E94B84" w:rsidRPr="00E11AE4" w:rsidRDefault="00E94B84" w:rsidP="00E94B84">
      <w:pPr>
        <w:spacing w:after="0" w:line="240" w:lineRule="auto"/>
        <w:jc w:val="center"/>
        <w:rPr>
          <w:rFonts w:ascii="Times New Roman" w:hAnsi="Times New Roman" w:cs="Times New Roman"/>
          <w:b/>
          <w:sz w:val="28"/>
          <w:szCs w:val="28"/>
        </w:rPr>
      </w:pPr>
      <w:bookmarkStart w:id="2" w:name="_Hlk167875507"/>
      <w:r w:rsidRPr="00E11AE4">
        <w:rPr>
          <w:rFonts w:ascii="Times New Roman" w:hAnsi="Times New Roman" w:cs="Times New Roman"/>
          <w:b/>
          <w:sz w:val="28"/>
          <w:szCs w:val="28"/>
        </w:rPr>
        <w:t>определения и назначения временного перевозчика на муниципальный маршрут регулярных перевозок пассажиров и багажа автомобильным транспортом на территории муниципального образования городской округ Донецк Донецкой Народной Республики</w:t>
      </w:r>
      <w:bookmarkEnd w:id="2"/>
    </w:p>
    <w:p w14:paraId="2EABDDB8" w14:textId="77777777" w:rsidR="00E94B84" w:rsidRPr="00E11AE4" w:rsidRDefault="00E94B84" w:rsidP="00E94B84">
      <w:pPr>
        <w:spacing w:after="0" w:line="240" w:lineRule="auto"/>
        <w:jc w:val="center"/>
        <w:rPr>
          <w:rFonts w:ascii="Times New Roman" w:hAnsi="Times New Roman" w:cs="Times New Roman"/>
          <w:b/>
          <w:sz w:val="28"/>
          <w:szCs w:val="28"/>
        </w:rPr>
      </w:pPr>
    </w:p>
    <w:p w14:paraId="1265B89C" w14:textId="77777777" w:rsidR="00E94B84" w:rsidRPr="00E11AE4" w:rsidRDefault="00E94B84" w:rsidP="00E94B84">
      <w:pPr>
        <w:spacing w:after="0"/>
        <w:jc w:val="center"/>
        <w:rPr>
          <w:rFonts w:ascii="Times New Roman" w:hAnsi="Times New Roman" w:cs="Times New Roman"/>
          <w:b/>
          <w:sz w:val="28"/>
          <w:szCs w:val="28"/>
        </w:rPr>
      </w:pPr>
      <w:r w:rsidRPr="00E11AE4">
        <w:rPr>
          <w:rFonts w:ascii="Times New Roman" w:hAnsi="Times New Roman" w:cs="Times New Roman"/>
          <w:b/>
          <w:sz w:val="28"/>
          <w:szCs w:val="28"/>
          <w:lang w:val="en-US"/>
        </w:rPr>
        <w:t>I</w:t>
      </w:r>
      <w:r w:rsidRPr="00E11AE4">
        <w:rPr>
          <w:rFonts w:ascii="Times New Roman" w:hAnsi="Times New Roman" w:cs="Times New Roman"/>
          <w:b/>
          <w:sz w:val="28"/>
          <w:szCs w:val="28"/>
        </w:rPr>
        <w:t xml:space="preserve">. Общие положения </w:t>
      </w:r>
    </w:p>
    <w:p w14:paraId="6367E733" w14:textId="77777777" w:rsidR="00E94B84" w:rsidRPr="00E11AE4" w:rsidRDefault="00E94B84" w:rsidP="00E94B84">
      <w:pPr>
        <w:spacing w:after="0"/>
        <w:ind w:firstLine="709"/>
        <w:jc w:val="center"/>
        <w:rPr>
          <w:rFonts w:ascii="Times New Roman" w:hAnsi="Times New Roman" w:cs="Times New Roman"/>
          <w:b/>
          <w:sz w:val="28"/>
          <w:szCs w:val="28"/>
        </w:rPr>
      </w:pPr>
    </w:p>
    <w:p w14:paraId="241D8804" w14:textId="77777777" w:rsidR="00E94B84" w:rsidRPr="00E11AE4" w:rsidRDefault="00E94B84" w:rsidP="00E94B84">
      <w:pPr>
        <w:pStyle w:val="a4"/>
        <w:spacing w:before="0" w:line="288" w:lineRule="atLeast"/>
        <w:ind w:firstLine="709"/>
        <w:jc w:val="both"/>
        <w:rPr>
          <w:sz w:val="28"/>
          <w:szCs w:val="28"/>
        </w:rPr>
      </w:pPr>
      <w:r w:rsidRPr="00E11AE4">
        <w:rPr>
          <w:sz w:val="28"/>
          <w:szCs w:val="28"/>
        </w:rPr>
        <w:t xml:space="preserve">1.1. Настоящий </w:t>
      </w:r>
      <w:bookmarkStart w:id="3" w:name="_Hlk168389746"/>
      <w:r w:rsidRPr="00E11AE4">
        <w:rPr>
          <w:sz w:val="28"/>
          <w:szCs w:val="28"/>
        </w:rPr>
        <w:t xml:space="preserve">Порядок определения и назначения временного перевозчика на муниципальный маршрут регулярных перевозок пассажиров и багажа автомобильным транспортом на территории муниципального образования городской округ Донецк Донецкой Народной Республики </w:t>
      </w:r>
      <w:bookmarkEnd w:id="3"/>
      <w:r w:rsidRPr="00E11AE4">
        <w:rPr>
          <w:sz w:val="28"/>
          <w:szCs w:val="28"/>
        </w:rPr>
        <w:t>(далее – Порядок) регулирует отношения, связанные с определением и назначением временного перевозчика на муниципальный маршрут регулярных перевозок пассажиров и багажа автомобильным транспортом на территории муниципального образования городской округ Донецк Донецкой Народной Республики (далее – Маршрут) и действует на срок не более, чем до 31.12.2024, в рамках переходного периода и военного положения в Донецкой Народной Республике, до издания органами государственной власти и исполнительной власти Донецкой Народной Республики нормативных правовых актов: регулирующих исполнение законодательства Российской Федерации по установлению перечня льготных категорий граждан, имеющих право бесплатного (льготного) проезда в автомобильном транспорте, работающем на муниципальных маршрутах регулярных перевозок; утверждающих методику расчета и порядок возмещения из средств бюджета Донецкой Народной Республики расходов перевозчиков, связанных с перевозкой пассажиров, пользующихся льготами на проезд; регулирующих осуществление закупок в сфере регулярных перевозок пассажиров и багажа автомобильным транспортом на территории Донецкой Народной Республики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F7B7EE" w14:textId="77777777" w:rsidR="00E94B84" w:rsidRPr="00E11AE4" w:rsidRDefault="00E94B84" w:rsidP="00E94B84">
      <w:pPr>
        <w:pStyle w:val="a4"/>
        <w:spacing w:before="0" w:after="0" w:line="288" w:lineRule="atLeast"/>
        <w:ind w:firstLine="709"/>
        <w:jc w:val="both"/>
        <w:rPr>
          <w:sz w:val="28"/>
          <w:szCs w:val="28"/>
        </w:rPr>
      </w:pPr>
    </w:p>
    <w:p w14:paraId="0957DAF7" w14:textId="77777777" w:rsidR="00E94B84" w:rsidRPr="00E11AE4" w:rsidRDefault="00E94B84" w:rsidP="00E94B84">
      <w:pPr>
        <w:tabs>
          <w:tab w:val="left" w:pos="1418"/>
        </w:tabs>
        <w:spacing w:after="0"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1.2. Основанием для определения и назначения временного перевозчика на Маршрут является отсутствие действующего перевозчика, осуществляющего перевозку пассажиров и багажа по Маршруту, в случаях:</w:t>
      </w:r>
    </w:p>
    <w:p w14:paraId="0A77DD5F" w14:textId="77777777" w:rsidR="00E94B84" w:rsidRPr="00E11AE4" w:rsidRDefault="00E94B84" w:rsidP="00E94B84">
      <w:pPr>
        <w:tabs>
          <w:tab w:val="left" w:pos="1418"/>
        </w:tabs>
        <w:spacing w:after="0" w:line="240" w:lineRule="auto"/>
        <w:ind w:firstLine="709"/>
        <w:jc w:val="both"/>
        <w:rPr>
          <w:rFonts w:ascii="Times New Roman" w:hAnsi="Times New Roman" w:cs="Times New Roman"/>
          <w:sz w:val="28"/>
          <w:szCs w:val="28"/>
        </w:rPr>
      </w:pPr>
    </w:p>
    <w:p w14:paraId="33743C5C" w14:textId="77777777" w:rsidR="00E94B84" w:rsidRPr="00E11AE4" w:rsidRDefault="00E94B84" w:rsidP="00E94B84">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E11AE4">
        <w:rPr>
          <w:rFonts w:ascii="Times New Roman" w:hAnsi="Times New Roman" w:cs="Times New Roman"/>
          <w:sz w:val="28"/>
          <w:szCs w:val="28"/>
        </w:rPr>
        <w:t xml:space="preserve">организации работы Маршрутов, утвержденных в Реестре муниципальных маршрутов регулярных перевозок и багажа автомобильным </w:t>
      </w:r>
      <w:r w:rsidRPr="00E11AE4">
        <w:rPr>
          <w:rFonts w:ascii="Times New Roman" w:hAnsi="Times New Roman" w:cs="Times New Roman"/>
          <w:sz w:val="28"/>
          <w:szCs w:val="28"/>
        </w:rPr>
        <w:lastRenderedPageBreak/>
        <w:t>транспортом и городским наземным электрическим транспортом на территории муниципального образования городской округ Донецк Донецкой Народной Республики;</w:t>
      </w:r>
    </w:p>
    <w:p w14:paraId="0D3C6DC4" w14:textId="77777777" w:rsidR="00E94B84" w:rsidRPr="00E11AE4" w:rsidRDefault="00E94B84" w:rsidP="00E94B84">
      <w:pPr>
        <w:pStyle w:val="a3"/>
        <w:tabs>
          <w:tab w:val="left" w:pos="1134"/>
        </w:tabs>
        <w:spacing w:after="0" w:line="240" w:lineRule="auto"/>
        <w:ind w:left="709"/>
        <w:jc w:val="both"/>
        <w:rPr>
          <w:rFonts w:ascii="Times New Roman" w:hAnsi="Times New Roman" w:cs="Times New Roman"/>
          <w:sz w:val="28"/>
          <w:szCs w:val="28"/>
        </w:rPr>
      </w:pPr>
    </w:p>
    <w:p w14:paraId="624BB199" w14:textId="77777777" w:rsidR="00E94B84" w:rsidRPr="00E11AE4" w:rsidRDefault="00E94B84" w:rsidP="00E94B8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11AE4">
        <w:rPr>
          <w:rFonts w:ascii="Times New Roman" w:hAnsi="Times New Roman" w:cs="Times New Roman"/>
          <w:sz w:val="28"/>
          <w:szCs w:val="28"/>
        </w:rPr>
        <w:t>открытия нового Маршрута;</w:t>
      </w:r>
    </w:p>
    <w:p w14:paraId="0CE919AB" w14:textId="77777777" w:rsidR="00E94B84" w:rsidRPr="00E11AE4" w:rsidRDefault="00E94B84" w:rsidP="00E94B84">
      <w:pPr>
        <w:pStyle w:val="a3"/>
        <w:tabs>
          <w:tab w:val="left" w:pos="993"/>
        </w:tabs>
        <w:spacing w:after="0" w:line="240" w:lineRule="auto"/>
        <w:ind w:left="709"/>
        <w:jc w:val="both"/>
        <w:rPr>
          <w:rFonts w:ascii="Times New Roman" w:hAnsi="Times New Roman" w:cs="Times New Roman"/>
          <w:sz w:val="28"/>
          <w:szCs w:val="28"/>
        </w:rPr>
      </w:pPr>
    </w:p>
    <w:p w14:paraId="658A7BDA" w14:textId="77777777" w:rsidR="00E94B84" w:rsidRPr="00E11AE4" w:rsidRDefault="00E94B84" w:rsidP="00E94B84">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8"/>
          <w:szCs w:val="28"/>
        </w:rPr>
      </w:pPr>
      <w:r w:rsidRPr="00E11AE4">
        <w:rPr>
          <w:rFonts w:ascii="Times New Roman" w:hAnsi="Times New Roman" w:cs="Times New Roman"/>
          <w:sz w:val="28"/>
          <w:szCs w:val="28"/>
        </w:rPr>
        <w:t>досрочного расторжения временного договора на Маршрут по инициативе одной из сторон;</w:t>
      </w:r>
    </w:p>
    <w:p w14:paraId="0CBE4605" w14:textId="77777777" w:rsidR="00E94B84" w:rsidRPr="00E11AE4" w:rsidRDefault="00E94B84" w:rsidP="00E94B84">
      <w:pPr>
        <w:pStyle w:val="a3"/>
        <w:tabs>
          <w:tab w:val="left" w:pos="851"/>
          <w:tab w:val="left" w:pos="993"/>
        </w:tabs>
        <w:spacing w:after="0" w:line="240" w:lineRule="auto"/>
        <w:ind w:left="709"/>
        <w:jc w:val="both"/>
        <w:rPr>
          <w:rFonts w:ascii="Times New Roman" w:hAnsi="Times New Roman" w:cs="Times New Roman"/>
          <w:sz w:val="28"/>
          <w:szCs w:val="28"/>
        </w:rPr>
      </w:pPr>
    </w:p>
    <w:p w14:paraId="7A90EFE6" w14:textId="77777777" w:rsidR="00E94B84" w:rsidRPr="00E11AE4" w:rsidRDefault="00E94B84" w:rsidP="00E94B84">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8"/>
          <w:szCs w:val="28"/>
        </w:rPr>
      </w:pPr>
      <w:r w:rsidRPr="00E11AE4">
        <w:rPr>
          <w:rFonts w:ascii="Times New Roman" w:hAnsi="Times New Roman" w:cs="Times New Roman"/>
          <w:sz w:val="28"/>
          <w:szCs w:val="28"/>
        </w:rPr>
        <w:t>безосновательного прекращения обслуживания Маршрута временным перевозчиком;</w:t>
      </w:r>
    </w:p>
    <w:p w14:paraId="255052B4" w14:textId="77777777" w:rsidR="00E94B84" w:rsidRPr="00E11AE4" w:rsidRDefault="00E94B84" w:rsidP="00E94B84">
      <w:pPr>
        <w:pStyle w:val="a3"/>
        <w:tabs>
          <w:tab w:val="left" w:pos="851"/>
          <w:tab w:val="left" w:pos="993"/>
        </w:tabs>
        <w:spacing w:after="0" w:line="240" w:lineRule="auto"/>
        <w:ind w:left="709"/>
        <w:jc w:val="both"/>
        <w:rPr>
          <w:rFonts w:ascii="Times New Roman" w:hAnsi="Times New Roman" w:cs="Times New Roman"/>
          <w:sz w:val="28"/>
          <w:szCs w:val="28"/>
        </w:rPr>
      </w:pPr>
    </w:p>
    <w:p w14:paraId="15817885" w14:textId="77777777" w:rsidR="00E94B84" w:rsidRPr="00E11AE4" w:rsidRDefault="00E94B84" w:rsidP="00E94B84">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8"/>
          <w:szCs w:val="28"/>
        </w:rPr>
      </w:pPr>
      <w:r w:rsidRPr="00E11AE4">
        <w:rPr>
          <w:rFonts w:ascii="Times New Roman" w:hAnsi="Times New Roman" w:cs="Times New Roman"/>
          <w:sz w:val="28"/>
          <w:szCs w:val="28"/>
        </w:rPr>
        <w:t>если заявления о заключении временных договоров на осуществление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городской округ Донецк Донецкой Народной Республики не были поданы или временный перевозчик для работы на Маршруте не был определен, либо результаты определения временного перевозчика для работы на Маршруте были отменены по решению суда.</w:t>
      </w:r>
    </w:p>
    <w:p w14:paraId="22F9317A" w14:textId="77777777" w:rsidR="00E94B84" w:rsidRPr="00E11AE4" w:rsidRDefault="00E94B84" w:rsidP="00E94B84">
      <w:pPr>
        <w:pStyle w:val="a3"/>
        <w:tabs>
          <w:tab w:val="left" w:pos="851"/>
          <w:tab w:val="left" w:pos="993"/>
        </w:tabs>
        <w:spacing w:after="0" w:line="240" w:lineRule="auto"/>
        <w:ind w:left="709"/>
        <w:jc w:val="both"/>
        <w:rPr>
          <w:rFonts w:ascii="Times New Roman" w:hAnsi="Times New Roman" w:cs="Times New Roman"/>
          <w:sz w:val="28"/>
          <w:szCs w:val="28"/>
        </w:rPr>
      </w:pPr>
    </w:p>
    <w:p w14:paraId="4CEBE0C6" w14:textId="77777777" w:rsidR="00E94B84" w:rsidRPr="00E11AE4" w:rsidRDefault="00E94B84" w:rsidP="00E94B84">
      <w:pPr>
        <w:spacing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1.3. Назначение временного перевозчика на Маршрут в соответствии с настоящим Порядком осуществляется Администрацией городского округа Донецк Донецкой Народной Республики (далее – Администрация округа).</w:t>
      </w:r>
    </w:p>
    <w:p w14:paraId="101AE266" w14:textId="77777777" w:rsidR="00E94B84" w:rsidRPr="00E11AE4" w:rsidRDefault="00E94B84" w:rsidP="00E94B84">
      <w:pPr>
        <w:spacing w:after="0" w:line="240" w:lineRule="auto"/>
        <w:jc w:val="center"/>
        <w:rPr>
          <w:rFonts w:ascii="Times New Roman" w:hAnsi="Times New Roman" w:cs="Times New Roman"/>
          <w:b/>
          <w:sz w:val="28"/>
          <w:szCs w:val="28"/>
        </w:rPr>
      </w:pPr>
    </w:p>
    <w:p w14:paraId="726C2E0E" w14:textId="77777777" w:rsidR="00E94B84" w:rsidRPr="00E11AE4" w:rsidRDefault="00E94B84" w:rsidP="00E94B84">
      <w:pPr>
        <w:spacing w:after="0" w:line="240" w:lineRule="auto"/>
        <w:jc w:val="center"/>
        <w:rPr>
          <w:rFonts w:ascii="Times New Roman" w:hAnsi="Times New Roman" w:cs="Times New Roman"/>
          <w:b/>
          <w:sz w:val="28"/>
          <w:szCs w:val="28"/>
        </w:rPr>
      </w:pPr>
      <w:r w:rsidRPr="00E11AE4">
        <w:rPr>
          <w:rFonts w:ascii="Times New Roman" w:hAnsi="Times New Roman" w:cs="Times New Roman"/>
          <w:b/>
          <w:sz w:val="28"/>
          <w:szCs w:val="28"/>
          <w:lang w:val="en-US"/>
        </w:rPr>
        <w:t>II</w:t>
      </w:r>
      <w:r w:rsidRPr="00E11AE4">
        <w:rPr>
          <w:rFonts w:ascii="Times New Roman" w:hAnsi="Times New Roman" w:cs="Times New Roman"/>
          <w:b/>
          <w:sz w:val="28"/>
          <w:szCs w:val="28"/>
        </w:rPr>
        <w:t xml:space="preserve">. Процедура определения и назначения </w:t>
      </w:r>
    </w:p>
    <w:p w14:paraId="3B2FC878" w14:textId="77777777" w:rsidR="00E94B84" w:rsidRPr="00E11AE4" w:rsidRDefault="00E94B84" w:rsidP="00E94B84">
      <w:pPr>
        <w:spacing w:after="0" w:line="240" w:lineRule="auto"/>
        <w:jc w:val="center"/>
        <w:rPr>
          <w:rFonts w:ascii="Times New Roman" w:hAnsi="Times New Roman" w:cs="Times New Roman"/>
          <w:b/>
          <w:sz w:val="28"/>
          <w:szCs w:val="28"/>
        </w:rPr>
      </w:pPr>
      <w:r w:rsidRPr="00E11AE4">
        <w:rPr>
          <w:rFonts w:ascii="Times New Roman" w:hAnsi="Times New Roman" w:cs="Times New Roman"/>
          <w:b/>
          <w:sz w:val="28"/>
          <w:szCs w:val="28"/>
        </w:rPr>
        <w:t xml:space="preserve">временного перевозчика на Маршрут </w:t>
      </w:r>
    </w:p>
    <w:p w14:paraId="332A8753" w14:textId="77777777" w:rsidR="00E94B84" w:rsidRPr="00E11AE4" w:rsidRDefault="00E94B84" w:rsidP="00E94B84">
      <w:pPr>
        <w:spacing w:after="0" w:line="240" w:lineRule="auto"/>
        <w:jc w:val="center"/>
        <w:rPr>
          <w:rFonts w:ascii="Times New Roman" w:hAnsi="Times New Roman" w:cs="Times New Roman"/>
          <w:b/>
          <w:sz w:val="28"/>
          <w:szCs w:val="28"/>
        </w:rPr>
      </w:pPr>
    </w:p>
    <w:p w14:paraId="01964BEE" w14:textId="77777777" w:rsidR="00E94B84" w:rsidRPr="00E11AE4" w:rsidRDefault="00E94B84" w:rsidP="00E94B84">
      <w:pPr>
        <w:spacing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 xml:space="preserve">2.1. При возникновении обстоятельств, предусмотренных пунктом 1.2 настоящего Порядка, Администрация округа в течение трех рабочих дней размещает на </w:t>
      </w:r>
      <w:bookmarkStart w:id="4" w:name="_Hlk167980334"/>
      <w:r w:rsidRPr="00E11AE4">
        <w:rPr>
          <w:rFonts w:ascii="Times New Roman" w:hAnsi="Times New Roman" w:cs="Times New Roman"/>
          <w:sz w:val="28"/>
          <w:szCs w:val="28"/>
        </w:rPr>
        <w:t xml:space="preserve">официальном сайте </w:t>
      </w:r>
      <w:bookmarkStart w:id="5" w:name="_Hlk167976050"/>
      <w:r w:rsidRPr="00E11AE4">
        <w:rPr>
          <w:rFonts w:ascii="Times New Roman" w:hAnsi="Times New Roman" w:cs="Times New Roman"/>
          <w:sz w:val="28"/>
          <w:szCs w:val="28"/>
        </w:rPr>
        <w:t xml:space="preserve">муниципального образования городской округ Донецк Донецкой Народной Республики в информационно-телекоммуникационной сети Интернет </w:t>
      </w:r>
      <w:bookmarkStart w:id="6" w:name="_Hlk167876672"/>
      <w:bookmarkStart w:id="7" w:name="_Hlk167890934"/>
      <w:bookmarkEnd w:id="5"/>
      <w:r w:rsidRPr="00E11AE4">
        <w:rPr>
          <w:rFonts w:ascii="Times New Roman" w:hAnsi="Times New Roman" w:cs="Times New Roman"/>
          <w:sz w:val="28"/>
          <w:szCs w:val="28"/>
        </w:rPr>
        <w:t>donetsk.gosuslugi.ru</w:t>
      </w:r>
      <w:bookmarkEnd w:id="6"/>
      <w:r w:rsidRPr="00E11AE4">
        <w:rPr>
          <w:rFonts w:ascii="Times New Roman" w:hAnsi="Times New Roman" w:cs="Times New Roman"/>
          <w:sz w:val="28"/>
          <w:szCs w:val="28"/>
        </w:rPr>
        <w:t xml:space="preserve"> </w:t>
      </w:r>
      <w:bookmarkEnd w:id="4"/>
      <w:bookmarkEnd w:id="7"/>
      <w:r w:rsidRPr="00E11AE4">
        <w:rPr>
          <w:rFonts w:ascii="Times New Roman" w:hAnsi="Times New Roman" w:cs="Times New Roman"/>
          <w:sz w:val="28"/>
          <w:szCs w:val="28"/>
        </w:rPr>
        <w:t xml:space="preserve">(далее – </w:t>
      </w:r>
      <w:bookmarkStart w:id="8" w:name="_Hlk168231232"/>
      <w:r w:rsidRPr="00E11AE4">
        <w:rPr>
          <w:rFonts w:ascii="Times New Roman" w:hAnsi="Times New Roman" w:cs="Times New Roman"/>
          <w:sz w:val="28"/>
          <w:szCs w:val="28"/>
        </w:rPr>
        <w:t>сайт городского округа</w:t>
      </w:r>
      <w:bookmarkEnd w:id="8"/>
      <w:r w:rsidRPr="00E11AE4">
        <w:rPr>
          <w:rFonts w:ascii="Times New Roman" w:hAnsi="Times New Roman" w:cs="Times New Roman"/>
          <w:sz w:val="28"/>
          <w:szCs w:val="28"/>
        </w:rPr>
        <w:t>) объявление о предложении заключить временный договор на осуществление регулярных перевозок пассажиров и багажа автомобильным транспортом по Маршруту (далее – временный договор) на период и срок не более, установленного в пункте 1.1 настоящего Порядка, с перевозчиками, предоставившими в установленные настоящим Порядком сроки, заявление о заключении временного договора на осуществление регулярных перевозок пассажиров и багажа автомобильным транспортом по Маршруту по форме, установленной в приложении 1 к настоящему Порядку, с приложением документов, указанных в пункте 2.3 настоящего Порядка.</w:t>
      </w:r>
    </w:p>
    <w:p w14:paraId="7DEB9597" w14:textId="77777777" w:rsidR="00E94B84" w:rsidRPr="00E11AE4" w:rsidRDefault="00E94B84" w:rsidP="00E94B84">
      <w:pPr>
        <w:spacing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2.2. В объявлении должны быть указаны:</w:t>
      </w:r>
    </w:p>
    <w:p w14:paraId="51D6C189" w14:textId="77777777" w:rsidR="00E94B84" w:rsidRPr="00E11AE4" w:rsidRDefault="00E94B84" w:rsidP="00E94B84">
      <w:pPr>
        <w:spacing w:before="240"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2.2.1. Информация о Маршруте, на который планируется заключить временный договор в соответствии с настоящим Порядком, содержащая:</w:t>
      </w:r>
    </w:p>
    <w:p w14:paraId="36CB7791" w14:textId="77777777" w:rsidR="00E94B84" w:rsidRPr="00E11AE4" w:rsidRDefault="00E94B84" w:rsidP="00E94B84">
      <w:pPr>
        <w:spacing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lastRenderedPageBreak/>
        <w:t>1) порядковый номер Маршрута;</w:t>
      </w:r>
    </w:p>
    <w:p w14:paraId="36B6C480" w14:textId="77777777" w:rsidR="00E94B84" w:rsidRPr="00E11AE4" w:rsidRDefault="00E94B84" w:rsidP="00E94B84">
      <w:pPr>
        <w:pStyle w:val="a3"/>
        <w:numPr>
          <w:ilvl w:val="0"/>
          <w:numId w:val="4"/>
        </w:numPr>
        <w:tabs>
          <w:tab w:val="left" w:pos="993"/>
          <w:tab w:val="left" w:pos="1418"/>
        </w:tabs>
        <w:spacing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наименование Маршрута с указанием начального и конечного остановочных пунктов;</w:t>
      </w:r>
    </w:p>
    <w:p w14:paraId="1C9D3FA3" w14:textId="77777777" w:rsidR="00E94B84" w:rsidRPr="00E11AE4" w:rsidRDefault="00E94B84" w:rsidP="00E94B84">
      <w:pPr>
        <w:pStyle w:val="a3"/>
        <w:numPr>
          <w:ilvl w:val="0"/>
          <w:numId w:val="4"/>
        </w:numPr>
        <w:tabs>
          <w:tab w:val="left" w:pos="993"/>
          <w:tab w:val="left" w:pos="1418"/>
        </w:tabs>
        <w:spacing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номера графиков движения;</w:t>
      </w:r>
    </w:p>
    <w:p w14:paraId="579F2196" w14:textId="77777777" w:rsidR="00E94B84" w:rsidRPr="00E11AE4" w:rsidRDefault="00E94B84" w:rsidP="00E94B84">
      <w:pPr>
        <w:pStyle w:val="a3"/>
        <w:numPr>
          <w:ilvl w:val="0"/>
          <w:numId w:val="4"/>
        </w:numPr>
        <w:tabs>
          <w:tab w:val="left" w:pos="993"/>
          <w:tab w:val="left" w:pos="1418"/>
        </w:tabs>
        <w:spacing w:before="240"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класс автобусов, необходимых для осуществления пассажирских перевозок по Маршруту;</w:t>
      </w:r>
    </w:p>
    <w:p w14:paraId="0ED85B60" w14:textId="77777777" w:rsidR="00E94B84" w:rsidRPr="00E11AE4" w:rsidRDefault="00E94B84" w:rsidP="00E94B84">
      <w:pPr>
        <w:pStyle w:val="a3"/>
        <w:numPr>
          <w:ilvl w:val="0"/>
          <w:numId w:val="4"/>
        </w:numPr>
        <w:tabs>
          <w:tab w:val="left" w:pos="993"/>
          <w:tab w:val="left" w:pos="1418"/>
        </w:tabs>
        <w:spacing w:before="240"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количество транспортных средств, отнесенных в соответствии с техническим регламентом Таможенного союза «О безопасности колесных транспортных средств» (TP ТС 018/2011) к транспортным средствам категорий М2, М3 (далее – транспортное средство) для осуществления пассажирских перевозок с посадкой и высадкой пассажиров только в установленных остановочных пунктах по Маршруту.</w:t>
      </w:r>
    </w:p>
    <w:p w14:paraId="1D362A39" w14:textId="77777777" w:rsidR="00E94B84" w:rsidRPr="00E11AE4" w:rsidRDefault="00E94B84" w:rsidP="00E94B84">
      <w:pPr>
        <w:spacing w:after="0"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2.2.2. Срок приема заявления (в течение 5-ти рабочих дней с даты размещения объявления на сайте городского округа).</w:t>
      </w:r>
    </w:p>
    <w:p w14:paraId="41FE96F6" w14:textId="77777777" w:rsidR="00E94B84" w:rsidRPr="00E11AE4" w:rsidRDefault="00E94B84" w:rsidP="00E94B84">
      <w:pPr>
        <w:spacing w:after="0" w:line="240" w:lineRule="auto"/>
        <w:ind w:firstLine="709"/>
        <w:jc w:val="both"/>
        <w:rPr>
          <w:rFonts w:ascii="Times New Roman" w:hAnsi="Times New Roman" w:cs="Times New Roman"/>
          <w:sz w:val="28"/>
          <w:szCs w:val="28"/>
        </w:rPr>
      </w:pPr>
    </w:p>
    <w:p w14:paraId="5EF2356E" w14:textId="77777777" w:rsidR="00E94B84" w:rsidRPr="00E11AE4" w:rsidRDefault="00E94B84" w:rsidP="00E94B84">
      <w:pPr>
        <w:spacing w:after="0"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2.2.3. Адрес приема заявления.</w:t>
      </w:r>
    </w:p>
    <w:p w14:paraId="0CF8A38B" w14:textId="77777777" w:rsidR="00E94B84" w:rsidRPr="00E11AE4" w:rsidRDefault="00E94B84" w:rsidP="00E94B84">
      <w:pPr>
        <w:spacing w:after="0" w:line="240" w:lineRule="auto"/>
        <w:ind w:firstLine="709"/>
        <w:jc w:val="both"/>
        <w:rPr>
          <w:rFonts w:ascii="Times New Roman" w:hAnsi="Times New Roman" w:cs="Times New Roman"/>
          <w:sz w:val="28"/>
          <w:szCs w:val="28"/>
        </w:rPr>
      </w:pPr>
    </w:p>
    <w:p w14:paraId="39A6B229" w14:textId="77777777" w:rsidR="00E94B84" w:rsidRPr="00E11AE4" w:rsidRDefault="00E94B84" w:rsidP="00E94B84">
      <w:pPr>
        <w:spacing w:after="0"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2.2.4. Перечень прилагаемых к заявлению документов в соответствии с пунктом 2.3 настоящего Порядка.</w:t>
      </w:r>
    </w:p>
    <w:p w14:paraId="4B0D9E3E" w14:textId="77777777" w:rsidR="00E94B84" w:rsidRPr="00E11AE4" w:rsidRDefault="00E94B84" w:rsidP="00E94B84">
      <w:pPr>
        <w:spacing w:after="0" w:line="240" w:lineRule="auto"/>
        <w:ind w:firstLine="709"/>
        <w:jc w:val="both"/>
        <w:rPr>
          <w:rFonts w:ascii="Times New Roman" w:hAnsi="Times New Roman" w:cs="Times New Roman"/>
          <w:sz w:val="28"/>
          <w:szCs w:val="28"/>
        </w:rPr>
      </w:pPr>
    </w:p>
    <w:p w14:paraId="647C9813" w14:textId="77777777" w:rsidR="00E94B84" w:rsidRPr="00E11AE4" w:rsidRDefault="00E94B84" w:rsidP="00E94B84">
      <w:pPr>
        <w:spacing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2.3. К заявлению прилагаются следующие документы:</w:t>
      </w:r>
    </w:p>
    <w:p w14:paraId="1AE2EBCB" w14:textId="77777777" w:rsidR="00E94B84" w:rsidRPr="00E11AE4" w:rsidRDefault="00E94B84" w:rsidP="00E94B84">
      <w:pPr>
        <w:pStyle w:val="a3"/>
        <w:numPr>
          <w:ilvl w:val="0"/>
          <w:numId w:val="2"/>
        </w:numPr>
        <w:tabs>
          <w:tab w:val="left" w:pos="993"/>
        </w:tabs>
        <w:spacing w:before="100" w:beforeAutospacing="1"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заверенные заявителем копии учредительных документов юридического лица или копии документов, удостоверяющих личность физического лица (индивидуального предпринимателя);</w:t>
      </w:r>
    </w:p>
    <w:p w14:paraId="0E7C8AE3" w14:textId="77777777" w:rsidR="00E94B84" w:rsidRPr="00E11AE4" w:rsidRDefault="00E94B84" w:rsidP="00E94B84">
      <w:pPr>
        <w:pStyle w:val="a3"/>
        <w:numPr>
          <w:ilvl w:val="0"/>
          <w:numId w:val="2"/>
        </w:numPr>
        <w:tabs>
          <w:tab w:val="left" w:pos="993"/>
        </w:tabs>
        <w:spacing w:before="100" w:beforeAutospacing="1"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заверенная заявителем копия выписки из реестра лицензий (лицензируемый вид деятельности с указанием выполняемых работ, оказываемых услуг, составляющих лицензируемый вид деятельности: Деятельность по перевозкам пассажиров и иных лиц автобусами (перевозки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p>
    <w:p w14:paraId="5AE8EC85" w14:textId="77777777" w:rsidR="00E94B84" w:rsidRPr="00E11AE4" w:rsidRDefault="00E94B84" w:rsidP="00E94B84">
      <w:pPr>
        <w:pStyle w:val="a3"/>
        <w:numPr>
          <w:ilvl w:val="0"/>
          <w:numId w:val="2"/>
        </w:numPr>
        <w:tabs>
          <w:tab w:val="left" w:pos="993"/>
        </w:tabs>
        <w:spacing w:before="100" w:beforeAutospacing="1" w:after="100" w:afterAutospacing="1"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заверенная заявителем копия выписки из Единого государственного реестра юридических лиц (для юридических лиц) либо из Единого государственного реестра индивидуальных предпринимателей (для индивидуальных предпринимателей);</w:t>
      </w:r>
    </w:p>
    <w:p w14:paraId="34C6A427" w14:textId="77777777" w:rsidR="00E94B84" w:rsidRPr="00E11AE4" w:rsidRDefault="00E94B84" w:rsidP="00E94B84">
      <w:pPr>
        <w:pStyle w:val="a3"/>
        <w:numPr>
          <w:ilvl w:val="0"/>
          <w:numId w:val="2"/>
        </w:numPr>
        <w:tabs>
          <w:tab w:val="left" w:pos="993"/>
        </w:tabs>
        <w:spacing w:before="240"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заверенная заявителем копия</w:t>
      </w:r>
      <w:bookmarkStart w:id="9" w:name="_Hlk167877696"/>
      <w:r w:rsidRPr="00E11AE4">
        <w:rPr>
          <w:rFonts w:ascii="Times New Roman" w:hAnsi="Times New Roman" w:cs="Times New Roman"/>
          <w:sz w:val="28"/>
          <w:szCs w:val="28"/>
        </w:rPr>
        <w:t xml:space="preserve"> свидетельства о регистрации транспортного средства,</w:t>
      </w:r>
      <w:bookmarkEnd w:id="9"/>
      <w:r w:rsidRPr="00E11AE4">
        <w:rPr>
          <w:rFonts w:ascii="Times New Roman" w:hAnsi="Times New Roman" w:cs="Times New Roman"/>
          <w:sz w:val="28"/>
          <w:szCs w:val="28"/>
        </w:rPr>
        <w:t xml:space="preserve"> которое будет осуществлять перевозки по Маршруту (на каждую единицу подвижного состава). В случае, если транспортные средства находятся в аренде/безвозмездном пользовании, к заявлению прилагается заверенная заявителем копия документа, подтверждающего право пользования. Копии документов на транспортные средства могут прилагаться к заявлению </w:t>
      </w:r>
      <w:r w:rsidRPr="00E11AE4">
        <w:rPr>
          <w:rFonts w:ascii="Times New Roman" w:hAnsi="Times New Roman" w:cs="Times New Roman"/>
          <w:sz w:val="28"/>
          <w:szCs w:val="28"/>
        </w:rPr>
        <w:br/>
        <w:t>не более чем на один Маршрут;</w:t>
      </w:r>
    </w:p>
    <w:p w14:paraId="43942CFB" w14:textId="77777777" w:rsidR="00E94B84" w:rsidRPr="00E11AE4" w:rsidRDefault="00E94B84" w:rsidP="00E94B84">
      <w:pPr>
        <w:pStyle w:val="a3"/>
        <w:numPr>
          <w:ilvl w:val="0"/>
          <w:numId w:val="2"/>
        </w:numPr>
        <w:tabs>
          <w:tab w:val="left" w:pos="993"/>
        </w:tabs>
        <w:spacing w:before="100" w:beforeAutospacing="1" w:line="240" w:lineRule="auto"/>
        <w:ind w:left="0" w:firstLine="709"/>
        <w:contextualSpacing w:val="0"/>
        <w:jc w:val="both"/>
        <w:rPr>
          <w:rFonts w:ascii="Times New Roman" w:hAnsi="Times New Roman" w:cs="Times New Roman"/>
          <w:sz w:val="28"/>
          <w:szCs w:val="28"/>
        </w:rPr>
      </w:pPr>
      <w:bookmarkStart w:id="10" w:name="_Hlk167860285"/>
      <w:r w:rsidRPr="00E11AE4">
        <w:rPr>
          <w:rFonts w:ascii="Times New Roman" w:hAnsi="Times New Roman" w:cs="Times New Roman"/>
          <w:sz w:val="28"/>
          <w:szCs w:val="28"/>
        </w:rPr>
        <w:lastRenderedPageBreak/>
        <w:t>заверенные заявителем копии</w:t>
      </w:r>
      <w:bookmarkEnd w:id="10"/>
      <w:r w:rsidRPr="00E11AE4">
        <w:rPr>
          <w:rFonts w:ascii="Times New Roman" w:hAnsi="Times New Roman" w:cs="Times New Roman"/>
          <w:sz w:val="28"/>
          <w:szCs w:val="28"/>
        </w:rPr>
        <w:t xml:space="preserve"> документов, подтверждающие возможность обеспечения выполнения перевозчиком требований законодательства в части медицинских осмотров водителей (предрейсовых, послерейсовых), проверки технического состояния автомобильного транспорта (предрейсовой, послерейсовой); </w:t>
      </w:r>
    </w:p>
    <w:p w14:paraId="268E7798" w14:textId="77777777" w:rsidR="00E94B84" w:rsidRPr="00E11AE4" w:rsidRDefault="00E94B84" w:rsidP="00E94B84">
      <w:pPr>
        <w:pStyle w:val="a3"/>
        <w:numPr>
          <w:ilvl w:val="0"/>
          <w:numId w:val="2"/>
        </w:numPr>
        <w:tabs>
          <w:tab w:val="left" w:pos="993"/>
        </w:tabs>
        <w:spacing w:before="100" w:beforeAutospacing="1"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 xml:space="preserve">заверенные копии договоров на осуществление перевозок пассажиров автомобильным транспортом по маршрутам общего пользования в Донецкой Народной Республике, сведений об исполненных государственных или муниципальных контрактов на перевозки либо заверенные копии свидетельств об осуществлении перевозок или иных документов на осуществление регулярных перевозок, предусмотренных нормативными правовыми актами субъектов Российской Федерации, муниципальными нормативными правовыми актами, подтверждающими опыт работы заявителя. Сведения предоставляются с 30.09.2022 по дату размещения на сайте городского округа объявления о предложении заключить временный договор; </w:t>
      </w:r>
    </w:p>
    <w:p w14:paraId="428ED6F6" w14:textId="77777777" w:rsidR="00E94B84" w:rsidRPr="00E11AE4" w:rsidRDefault="00E94B84" w:rsidP="00E94B84">
      <w:pPr>
        <w:pStyle w:val="a3"/>
        <w:numPr>
          <w:ilvl w:val="0"/>
          <w:numId w:val="2"/>
        </w:numPr>
        <w:tabs>
          <w:tab w:val="left" w:pos="993"/>
        </w:tabs>
        <w:spacing w:before="100" w:beforeAutospacing="1" w:after="100" w:afterAutospacing="1"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согласие на обработку персональных данных.</w:t>
      </w:r>
    </w:p>
    <w:p w14:paraId="7CD985E9" w14:textId="77777777" w:rsidR="00E94B84" w:rsidRPr="00E11AE4" w:rsidRDefault="00E94B84" w:rsidP="00E94B84">
      <w:pPr>
        <w:pStyle w:val="a3"/>
        <w:tabs>
          <w:tab w:val="left" w:pos="993"/>
        </w:tabs>
        <w:spacing w:before="100" w:beforeAutospacing="1" w:after="100" w:afterAutospacing="1"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2.4. В случае, если интересы индивидуального предпринимателя представляет лицо, уполномоченное на представление интересов заявителя, к заявлению прилагается нотариально заверенная копия документа, подтверждающего полномочия такого лица (доверенность) и копии документов, удостоверяющих личность уполномоченного лица.</w:t>
      </w:r>
    </w:p>
    <w:p w14:paraId="3FF34716" w14:textId="77777777" w:rsidR="00E94B84" w:rsidRPr="00E11AE4" w:rsidRDefault="00E94B84" w:rsidP="00E94B84">
      <w:pPr>
        <w:pStyle w:val="a3"/>
        <w:tabs>
          <w:tab w:val="left" w:pos="993"/>
        </w:tabs>
        <w:spacing w:line="240" w:lineRule="auto"/>
        <w:ind w:left="0" w:firstLine="709"/>
        <w:jc w:val="both"/>
        <w:rPr>
          <w:rFonts w:ascii="Times New Roman" w:hAnsi="Times New Roman" w:cs="Times New Roman"/>
          <w:sz w:val="28"/>
          <w:szCs w:val="28"/>
        </w:rPr>
      </w:pPr>
      <w:r w:rsidRPr="00E11AE4">
        <w:rPr>
          <w:rFonts w:ascii="Times New Roman" w:hAnsi="Times New Roman" w:cs="Times New Roman"/>
          <w:sz w:val="28"/>
          <w:szCs w:val="28"/>
        </w:rPr>
        <w:t>2.5. В случае, если интересы юридического лица представляет сотрудник предприятия, уполномоченный на представление интересов заявителя, к заявлению прилагается заверенная, в установленном порядке, копия документа, подтверждающего полномочия такого лица (доверенность) и копии документов, удостоверяющих личность уполномоченного лица.</w:t>
      </w:r>
    </w:p>
    <w:p w14:paraId="72FAF22D" w14:textId="77777777" w:rsidR="00E94B84" w:rsidRPr="00E11AE4" w:rsidRDefault="00E94B84" w:rsidP="00E94B84">
      <w:pPr>
        <w:spacing w:before="100" w:beforeAutospacing="1" w:after="100" w:afterAutospacing="1"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2.6. Заявление и прилагаемые к нему документы (далее – заявление) должны быть пронумерованы, прошиты и заверены подписью заявителя (представителя заявителя) для индивидуальных предпринимателей либо подписью заявителя (представителя заявителя) и печатью для юридических лиц.</w:t>
      </w:r>
    </w:p>
    <w:p w14:paraId="2029AABA" w14:textId="77777777" w:rsidR="00E94B84" w:rsidRPr="00E11AE4" w:rsidRDefault="00E94B84" w:rsidP="00E94B84">
      <w:pPr>
        <w:spacing w:before="100" w:beforeAutospacing="1" w:after="100" w:afterAutospacing="1"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 xml:space="preserve">2.7. Заявление подается заявителем (представителем заявителя) в Администрацию округа по адресу: Российская Федерация, Донецкая Народная Республика, 283050, </w:t>
      </w:r>
      <w:proofErr w:type="spellStart"/>
      <w:r w:rsidRPr="00E11AE4">
        <w:rPr>
          <w:rFonts w:ascii="Times New Roman" w:hAnsi="Times New Roman" w:cs="Times New Roman"/>
          <w:sz w:val="28"/>
          <w:szCs w:val="28"/>
        </w:rPr>
        <w:t>г.о</w:t>
      </w:r>
      <w:proofErr w:type="spellEnd"/>
      <w:r w:rsidRPr="00E11AE4">
        <w:rPr>
          <w:rFonts w:ascii="Times New Roman" w:hAnsi="Times New Roman" w:cs="Times New Roman"/>
          <w:sz w:val="28"/>
          <w:szCs w:val="28"/>
        </w:rPr>
        <w:t xml:space="preserve">. Донецк, г. Донецк, ул. Артема, д. 98, </w:t>
      </w:r>
      <w:proofErr w:type="spellStart"/>
      <w:r w:rsidRPr="00E11AE4">
        <w:rPr>
          <w:rFonts w:ascii="Times New Roman" w:hAnsi="Times New Roman" w:cs="Times New Roman"/>
          <w:sz w:val="28"/>
          <w:szCs w:val="28"/>
        </w:rPr>
        <w:t>каб</w:t>
      </w:r>
      <w:proofErr w:type="spellEnd"/>
      <w:r w:rsidRPr="00E11AE4">
        <w:rPr>
          <w:rFonts w:ascii="Times New Roman" w:hAnsi="Times New Roman" w:cs="Times New Roman"/>
          <w:sz w:val="28"/>
          <w:szCs w:val="28"/>
        </w:rPr>
        <w:t>. 115.</w:t>
      </w:r>
    </w:p>
    <w:p w14:paraId="79875724" w14:textId="77777777" w:rsidR="00E94B84" w:rsidRPr="00E11AE4" w:rsidRDefault="00E94B84" w:rsidP="00E94B84">
      <w:pPr>
        <w:spacing w:before="100" w:beforeAutospacing="1" w:after="100" w:afterAutospacing="1"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2.8. Заявление, представленное после истечения срока приема заявлений, указанного в объявлении, не рассматривается.</w:t>
      </w:r>
    </w:p>
    <w:p w14:paraId="5826FB69" w14:textId="77777777" w:rsidR="00E94B84" w:rsidRPr="00E11AE4" w:rsidRDefault="00E94B84" w:rsidP="00E94B84">
      <w:pPr>
        <w:spacing w:after="0" w:line="240" w:lineRule="auto"/>
        <w:jc w:val="center"/>
        <w:rPr>
          <w:rFonts w:ascii="Times New Roman" w:hAnsi="Times New Roman" w:cs="Times New Roman"/>
          <w:b/>
          <w:sz w:val="28"/>
          <w:szCs w:val="28"/>
        </w:rPr>
      </w:pPr>
      <w:r w:rsidRPr="00E11AE4">
        <w:rPr>
          <w:rFonts w:ascii="Times New Roman" w:hAnsi="Times New Roman" w:cs="Times New Roman"/>
          <w:b/>
          <w:sz w:val="28"/>
          <w:szCs w:val="28"/>
          <w:lang w:val="en-US"/>
        </w:rPr>
        <w:t>III</w:t>
      </w:r>
      <w:r w:rsidRPr="00E11AE4">
        <w:rPr>
          <w:rFonts w:ascii="Times New Roman" w:hAnsi="Times New Roman" w:cs="Times New Roman"/>
          <w:b/>
          <w:sz w:val="28"/>
          <w:szCs w:val="28"/>
        </w:rPr>
        <w:t>.</w:t>
      </w:r>
      <w:r w:rsidRPr="00E11AE4">
        <w:rPr>
          <w:rFonts w:ascii="Times New Roman" w:hAnsi="Times New Roman" w:cs="Times New Roman"/>
          <w:sz w:val="28"/>
          <w:szCs w:val="28"/>
        </w:rPr>
        <w:t xml:space="preserve"> </w:t>
      </w:r>
      <w:r w:rsidRPr="00E11AE4">
        <w:rPr>
          <w:rFonts w:ascii="Times New Roman" w:hAnsi="Times New Roman" w:cs="Times New Roman"/>
          <w:b/>
          <w:sz w:val="28"/>
          <w:szCs w:val="28"/>
        </w:rPr>
        <w:t>Порядок рассмотрения заявлений и заключения временного договора</w:t>
      </w:r>
    </w:p>
    <w:p w14:paraId="6A87C462" w14:textId="77777777" w:rsidR="00E94B84" w:rsidRPr="00E11AE4" w:rsidRDefault="00E94B84" w:rsidP="00E94B84">
      <w:pPr>
        <w:spacing w:after="0" w:line="240" w:lineRule="auto"/>
        <w:jc w:val="center"/>
        <w:rPr>
          <w:rFonts w:ascii="Times New Roman" w:hAnsi="Times New Roman" w:cs="Times New Roman"/>
          <w:b/>
          <w:sz w:val="28"/>
          <w:szCs w:val="28"/>
        </w:rPr>
      </w:pPr>
    </w:p>
    <w:p w14:paraId="7585CA40" w14:textId="77777777" w:rsidR="00E94B84" w:rsidRPr="00E11AE4" w:rsidRDefault="00E94B84" w:rsidP="00E94B84">
      <w:pPr>
        <w:spacing w:after="0"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 xml:space="preserve">3.1. Рассмотрение заявлений осуществляется рабочей группой по определению и назначению временного перевозчика на муниципальный маршрут регулярных перевозок пассажиров и багажа автомобильным </w:t>
      </w:r>
      <w:r w:rsidRPr="00E11AE4">
        <w:rPr>
          <w:rFonts w:ascii="Times New Roman" w:hAnsi="Times New Roman" w:cs="Times New Roman"/>
          <w:sz w:val="28"/>
          <w:szCs w:val="28"/>
        </w:rPr>
        <w:lastRenderedPageBreak/>
        <w:t>транспортом на территории муниципального образования городской округ Донецк Донецкой Народной Республики (далее – рабочая группа), состав которой утверждается постановлением Администрации округа.</w:t>
      </w:r>
    </w:p>
    <w:p w14:paraId="28ACF39C" w14:textId="77777777" w:rsidR="00E94B84" w:rsidRPr="00E11AE4" w:rsidRDefault="00E94B84" w:rsidP="00E94B84">
      <w:pPr>
        <w:spacing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 xml:space="preserve">После окончания срока, установленного в подпункте 2.2.2 пункта 2.2 настоящего Порядка, заявления рассматриваются рабочей группой в срок </w:t>
      </w:r>
      <w:r w:rsidRPr="00E11AE4">
        <w:rPr>
          <w:rFonts w:ascii="Times New Roman" w:hAnsi="Times New Roman" w:cs="Times New Roman"/>
          <w:sz w:val="28"/>
          <w:szCs w:val="28"/>
        </w:rPr>
        <w:br/>
        <w:t>не более 5-ти рабочих дней.</w:t>
      </w:r>
    </w:p>
    <w:p w14:paraId="0E0A72FA" w14:textId="77777777" w:rsidR="00E94B84" w:rsidRPr="00E11AE4" w:rsidRDefault="00E94B84" w:rsidP="00E94B84">
      <w:pPr>
        <w:spacing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3.2. Заявление не подлежит рассмотрению рабочей группой в случае:</w:t>
      </w:r>
    </w:p>
    <w:p w14:paraId="41E9A95A" w14:textId="77777777" w:rsidR="00E94B84" w:rsidRPr="00E11AE4" w:rsidRDefault="00E94B84" w:rsidP="00E94B84">
      <w:pPr>
        <w:pStyle w:val="a3"/>
        <w:numPr>
          <w:ilvl w:val="0"/>
          <w:numId w:val="3"/>
        </w:numPr>
        <w:tabs>
          <w:tab w:val="left" w:pos="993"/>
        </w:tabs>
        <w:spacing w:before="100" w:beforeAutospacing="1"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отсутствия одного из документов, указанных в пункте 2.3 настоящего Порядка, и отсутствия документа, указанного в пункте 2.4 настоящего Порядка (для индивидуальных предпринимателей) либо в пункте 2.5 настоящего Порядка (для юридических лиц);</w:t>
      </w:r>
    </w:p>
    <w:p w14:paraId="3C12B4F1" w14:textId="77777777" w:rsidR="00E94B84" w:rsidRPr="00E11AE4" w:rsidRDefault="00E94B84" w:rsidP="00E94B84">
      <w:pPr>
        <w:pStyle w:val="a3"/>
        <w:numPr>
          <w:ilvl w:val="0"/>
          <w:numId w:val="3"/>
        </w:numPr>
        <w:tabs>
          <w:tab w:val="left" w:pos="993"/>
        </w:tabs>
        <w:spacing w:before="100" w:beforeAutospacing="1"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несоответствия требованиям, установленным пунктом 2.6 настоящего Порядка;</w:t>
      </w:r>
    </w:p>
    <w:p w14:paraId="34B453D3" w14:textId="77777777" w:rsidR="00E94B84" w:rsidRPr="00E11AE4" w:rsidRDefault="00E94B84" w:rsidP="00E94B84">
      <w:pPr>
        <w:pStyle w:val="a3"/>
        <w:numPr>
          <w:ilvl w:val="0"/>
          <w:numId w:val="3"/>
        </w:numPr>
        <w:tabs>
          <w:tab w:val="left" w:pos="993"/>
        </w:tabs>
        <w:spacing w:before="100" w:beforeAutospacing="1"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наличия в заявлении сведений (информации), содержащих противоречивые или недостоверные данные;</w:t>
      </w:r>
    </w:p>
    <w:p w14:paraId="05008A11" w14:textId="77777777" w:rsidR="00E94B84" w:rsidRPr="00E11AE4" w:rsidRDefault="00E94B84" w:rsidP="00E94B84">
      <w:pPr>
        <w:pStyle w:val="a3"/>
        <w:numPr>
          <w:ilvl w:val="0"/>
          <w:numId w:val="3"/>
        </w:numPr>
        <w:tabs>
          <w:tab w:val="left" w:pos="993"/>
        </w:tabs>
        <w:spacing w:before="100" w:beforeAutospacing="1"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предоставления документов на транспортные средства, государственные регистрационные номера которых совпадают в документах, приложенных к заявлению иным заявителем. В указанном случае рабочая группа запрашивает дополнительные документы в целях установления текущего владельца;</w:t>
      </w:r>
    </w:p>
    <w:p w14:paraId="00BD5B70" w14:textId="77777777" w:rsidR="00E94B84" w:rsidRPr="00E11AE4" w:rsidRDefault="00E94B84" w:rsidP="00E94B84">
      <w:pPr>
        <w:pStyle w:val="a3"/>
        <w:numPr>
          <w:ilvl w:val="0"/>
          <w:numId w:val="3"/>
        </w:numPr>
        <w:tabs>
          <w:tab w:val="left" w:pos="993"/>
        </w:tabs>
        <w:spacing w:before="100" w:beforeAutospacing="1" w:after="100" w:afterAutospacing="1" w:line="240" w:lineRule="auto"/>
        <w:ind w:left="0" w:firstLine="709"/>
        <w:contextualSpacing w:val="0"/>
        <w:jc w:val="both"/>
        <w:rPr>
          <w:rFonts w:ascii="Times New Roman" w:hAnsi="Times New Roman" w:cs="Times New Roman"/>
          <w:sz w:val="28"/>
          <w:szCs w:val="28"/>
        </w:rPr>
      </w:pPr>
      <w:r w:rsidRPr="00E11AE4">
        <w:rPr>
          <w:rFonts w:ascii="Times New Roman" w:hAnsi="Times New Roman" w:cs="Times New Roman"/>
          <w:sz w:val="28"/>
          <w:szCs w:val="28"/>
        </w:rPr>
        <w:t>установления факта подачи копии свидетельства о регистрации транспортного средства, которое планируется для осуществления перевозок по Маршруту, к заявлениям более чем на один Маршрут.</w:t>
      </w:r>
    </w:p>
    <w:p w14:paraId="7B698012" w14:textId="77777777" w:rsidR="00E94B84" w:rsidRPr="00E11AE4" w:rsidRDefault="00E94B84" w:rsidP="00E94B84">
      <w:pPr>
        <w:spacing w:after="0"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3.3. Право на заключение временного договора получает заявитель, заявление которого получило высшую оценку по сумме критериев оценивания заявлений о заключении временного договора на осуществление регулярных перевозок пассажиров и багажа автомобильным транспортом по муниципальному маршруту регулярных перевозок на территории муниципального образования городской округ Донецк Донецкой Народной Республики (далее – критерии оценивания), установленных в приложении 2 к настоящему Порядку. При равенстве баллов право на заключение временного договора получает заявитель, подавший заявление ранее остальных участников.</w:t>
      </w:r>
    </w:p>
    <w:p w14:paraId="19632F13" w14:textId="77777777" w:rsidR="00E94B84" w:rsidRPr="00E11AE4" w:rsidRDefault="00E94B84" w:rsidP="00E94B84">
      <w:pPr>
        <w:spacing w:after="0"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 xml:space="preserve">Если заявление подано только от одного заявителя, оно признается единственным. </w:t>
      </w:r>
    </w:p>
    <w:p w14:paraId="0D11A693" w14:textId="77777777" w:rsidR="00E94B84" w:rsidRPr="00E11AE4" w:rsidRDefault="00E94B84" w:rsidP="00E94B84">
      <w:pPr>
        <w:spacing w:after="0"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При соответствии заявления критериями оценивания с заявителем заключается временный договор.</w:t>
      </w:r>
    </w:p>
    <w:p w14:paraId="7930117E" w14:textId="77777777" w:rsidR="00E94B84" w:rsidRPr="00E11AE4" w:rsidRDefault="00E94B84" w:rsidP="00E94B84">
      <w:pPr>
        <w:spacing w:after="0"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При несоответствии заявления критериям оценивания с заявителем временный договор не заключается.</w:t>
      </w:r>
    </w:p>
    <w:p w14:paraId="441C028A" w14:textId="77777777" w:rsidR="00E94B84" w:rsidRPr="00E11AE4" w:rsidRDefault="00E94B84" w:rsidP="00E94B84">
      <w:pPr>
        <w:spacing w:before="100" w:beforeAutospacing="1" w:after="100" w:afterAutospacing="1"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3.4. Решение рабочей группы оформляется протоколом, который утверждается Главой муниципального образования городского округа Донецк Донецкой Народной Республики.</w:t>
      </w:r>
    </w:p>
    <w:p w14:paraId="019A340A" w14:textId="77777777" w:rsidR="00E94B84" w:rsidRPr="00E11AE4" w:rsidRDefault="00E94B84" w:rsidP="00E94B84">
      <w:pPr>
        <w:spacing w:before="100" w:beforeAutospacing="1" w:after="100" w:afterAutospacing="1"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lastRenderedPageBreak/>
        <w:t>3.5. В течение 2-х рабочих дней, следующих за днем утверждения протокола, сведения о заявителе, определенном рабочей группой для заключения временного договора, размещается на сайте городского округа с информацией о необходимости явки заявителя в Администрацию округа для заключения временного договора в течение 3-х рабочих дней  со дня размещения соответствующей информации на сайте городского округа. В случае неявки без уважительной причины такой заявитель признается уклонившимся от заключения временного договора. Право на заключение временного договора предоставляется иному заявителю, который по критериям оценивания занял следующее место.</w:t>
      </w:r>
    </w:p>
    <w:p w14:paraId="13CB1730" w14:textId="77777777" w:rsidR="00E94B84" w:rsidRPr="00E11AE4" w:rsidRDefault="00E94B84" w:rsidP="00E94B84">
      <w:pPr>
        <w:spacing w:before="100" w:beforeAutospacing="1" w:after="100" w:afterAutospacing="1"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3.6. В случае если все заявления, поданные на Маршрут, график маршрута не подлежали рассмотрению рабочей группой по основаниям, указанным в пункте 3.2 настоящего Порядка, либо не подано ни одного заявления на Маршрут, график Маршрута или заявитель признан уклонившимся от заключения временного договора, Администрация округа в течение 7-ми рабочих дней, следующих за днем установления одного из перечисленных в настоящем пункте оснований, повторно размещает объявление на сайте городского округа на условиях, предусмотренных настоящим Порядком.</w:t>
      </w:r>
    </w:p>
    <w:p w14:paraId="71453EB6" w14:textId="77777777" w:rsidR="00E94B84" w:rsidRPr="00E11AE4" w:rsidRDefault="00E94B84" w:rsidP="00E94B84">
      <w:pPr>
        <w:spacing w:before="100" w:beforeAutospacing="1" w:after="100" w:afterAutospacing="1"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3.7. Временный договор заключается по типовой форме, установленной в приложении 3 к настоящему Порядку, не позднее 7-ми рабочих дней со дня утверждения протокола заседания рабочей группы.</w:t>
      </w:r>
    </w:p>
    <w:p w14:paraId="0883D341" w14:textId="77777777" w:rsidR="00E94B84" w:rsidRPr="00E11AE4" w:rsidRDefault="00E94B84" w:rsidP="00E94B84">
      <w:pPr>
        <w:tabs>
          <w:tab w:val="left" w:pos="851"/>
        </w:tabs>
        <w:spacing w:before="100" w:beforeAutospacing="1" w:after="100" w:afterAutospacing="1" w:line="240" w:lineRule="auto"/>
        <w:ind w:firstLine="709"/>
        <w:jc w:val="both"/>
        <w:rPr>
          <w:rFonts w:ascii="Times New Roman" w:hAnsi="Times New Roman" w:cs="Times New Roman"/>
          <w:sz w:val="28"/>
          <w:szCs w:val="28"/>
        </w:rPr>
      </w:pPr>
      <w:r w:rsidRPr="00E11AE4">
        <w:rPr>
          <w:rFonts w:ascii="Times New Roman" w:hAnsi="Times New Roman" w:cs="Times New Roman"/>
          <w:sz w:val="28"/>
          <w:szCs w:val="28"/>
        </w:rPr>
        <w:t>3.8. Функции заказчика по заключению временного договора осуществляет Администрация округа.</w:t>
      </w:r>
    </w:p>
    <w:p w14:paraId="444C1B89" w14:textId="77777777" w:rsidR="00E94B84" w:rsidRPr="00E11AE4" w:rsidRDefault="00E94B84" w:rsidP="00E94B84">
      <w:pPr>
        <w:spacing w:after="0" w:line="240" w:lineRule="auto"/>
        <w:ind w:right="-284"/>
        <w:rPr>
          <w:rFonts w:ascii="Times New Roman" w:eastAsiaTheme="minorEastAsia" w:hAnsi="Times New Roman" w:cs="Times New Roman"/>
          <w:color w:val="000000" w:themeColor="text1"/>
          <w:sz w:val="28"/>
          <w:szCs w:val="28"/>
          <w:lang w:eastAsia="ru-RU"/>
        </w:rPr>
      </w:pPr>
      <w:bookmarkStart w:id="11" w:name="_Hlk167874649"/>
      <w:r w:rsidRPr="00E11AE4">
        <w:rPr>
          <w:rFonts w:ascii="Times New Roman" w:eastAsiaTheme="minorEastAsia" w:hAnsi="Times New Roman" w:cs="Times New Roman"/>
          <w:color w:val="000000" w:themeColor="text1"/>
          <w:sz w:val="28"/>
          <w:szCs w:val="28"/>
          <w:lang w:eastAsia="ru-RU"/>
        </w:rPr>
        <w:t xml:space="preserve">Руководитель аппарата </w:t>
      </w:r>
    </w:p>
    <w:p w14:paraId="36C93614" w14:textId="77777777" w:rsidR="00E94B84" w:rsidRPr="00E11AE4" w:rsidRDefault="00E94B84" w:rsidP="00E94B84">
      <w:pPr>
        <w:spacing w:after="0" w:line="240" w:lineRule="auto"/>
        <w:ind w:right="-284"/>
        <w:rPr>
          <w:rFonts w:ascii="Times New Roman" w:eastAsiaTheme="minorEastAsia" w:hAnsi="Times New Roman" w:cs="Times New Roman"/>
          <w:color w:val="000000" w:themeColor="text1"/>
          <w:sz w:val="28"/>
          <w:szCs w:val="28"/>
          <w:lang w:eastAsia="ru-RU"/>
        </w:rPr>
      </w:pPr>
      <w:r w:rsidRPr="00E11AE4">
        <w:rPr>
          <w:rFonts w:ascii="Times New Roman" w:eastAsiaTheme="minorEastAsia" w:hAnsi="Times New Roman" w:cs="Times New Roman"/>
          <w:color w:val="000000" w:themeColor="text1"/>
          <w:sz w:val="28"/>
          <w:szCs w:val="28"/>
          <w:lang w:eastAsia="ru-RU"/>
        </w:rPr>
        <w:t xml:space="preserve">администрации городского округа Донецк </w:t>
      </w:r>
    </w:p>
    <w:p w14:paraId="602C78E7" w14:textId="77777777" w:rsidR="00E94B84" w:rsidRPr="00E11AE4" w:rsidRDefault="00E94B84" w:rsidP="00E94B84">
      <w:pPr>
        <w:tabs>
          <w:tab w:val="left" w:pos="7088"/>
        </w:tabs>
        <w:spacing w:after="0" w:line="240" w:lineRule="auto"/>
        <w:ind w:right="-284"/>
        <w:rPr>
          <w:rFonts w:ascii="Times New Roman" w:eastAsiaTheme="minorEastAsia" w:hAnsi="Times New Roman" w:cs="Times New Roman"/>
          <w:color w:val="000000" w:themeColor="text1"/>
          <w:sz w:val="28"/>
          <w:szCs w:val="28"/>
          <w:lang w:eastAsia="ru-RU"/>
        </w:rPr>
      </w:pPr>
      <w:r w:rsidRPr="00E11AE4">
        <w:rPr>
          <w:rFonts w:ascii="Times New Roman" w:eastAsiaTheme="minorEastAsia" w:hAnsi="Times New Roman" w:cs="Times New Roman"/>
          <w:color w:val="000000" w:themeColor="text1"/>
          <w:sz w:val="28"/>
          <w:szCs w:val="28"/>
          <w:lang w:eastAsia="ru-RU"/>
        </w:rPr>
        <w:t>Донецкой Народной Республики                                                   А.В. Лаврушко</w:t>
      </w:r>
      <w:bookmarkEnd w:id="11"/>
    </w:p>
    <w:bookmarkEnd w:id="0"/>
    <w:p w14:paraId="3AF9B84B" w14:textId="77777777" w:rsidR="00B123AF" w:rsidRPr="00E11AE4" w:rsidRDefault="00B123AF">
      <w:pPr>
        <w:rPr>
          <w:rFonts w:ascii="Times New Roman" w:hAnsi="Times New Roman" w:cs="Times New Roman"/>
          <w:sz w:val="28"/>
          <w:szCs w:val="28"/>
        </w:rPr>
      </w:pPr>
    </w:p>
    <w:sectPr w:rsidR="00B123AF" w:rsidRPr="00E11AE4" w:rsidSect="00E94B84">
      <w:pgSz w:w="11906" w:h="16838"/>
      <w:pgMar w:top="709"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97457"/>
    <w:multiLevelType w:val="hybridMultilevel"/>
    <w:tmpl w:val="5498A10C"/>
    <w:lvl w:ilvl="0" w:tplc="BD948F2A">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F3A3855"/>
    <w:multiLevelType w:val="hybridMultilevel"/>
    <w:tmpl w:val="455A215A"/>
    <w:lvl w:ilvl="0" w:tplc="DA22C2EC">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A93B12"/>
    <w:multiLevelType w:val="hybridMultilevel"/>
    <w:tmpl w:val="9CA4EF72"/>
    <w:lvl w:ilvl="0" w:tplc="3FAAF228">
      <w:start w:val="2"/>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3" w15:restartNumberingAfterBreak="0">
    <w:nsid w:val="590B3D17"/>
    <w:multiLevelType w:val="hybridMultilevel"/>
    <w:tmpl w:val="534A9A2E"/>
    <w:lvl w:ilvl="0" w:tplc="3D541C62">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96"/>
    <w:rsid w:val="00172C39"/>
    <w:rsid w:val="001F7596"/>
    <w:rsid w:val="00781704"/>
    <w:rsid w:val="00B123AF"/>
    <w:rsid w:val="00E11AE4"/>
    <w:rsid w:val="00E94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5BD84-5F1A-4447-BE1C-3AB670CA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B84"/>
    <w:pPr>
      <w:ind w:left="720"/>
      <w:contextualSpacing/>
    </w:pPr>
  </w:style>
  <w:style w:type="paragraph" w:styleId="a4">
    <w:name w:val="Normal (Web)"/>
    <w:basedOn w:val="a"/>
    <w:uiPriority w:val="99"/>
    <w:rsid w:val="00E94B84"/>
    <w:pPr>
      <w:spacing w:before="280" w:after="119" w:line="240" w:lineRule="auto"/>
    </w:pPr>
    <w:rPr>
      <w:rFonts w:ascii="Times New Roman" w:eastAsia="Times New Roman"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Солодовник Оксана Валерьевна</cp:lastModifiedBy>
  <cp:revision>3</cp:revision>
  <dcterms:created xsi:type="dcterms:W3CDTF">2024-07-12T12:44:00Z</dcterms:created>
  <dcterms:modified xsi:type="dcterms:W3CDTF">2024-07-18T12:31:00Z</dcterms:modified>
</cp:coreProperties>
</file>