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27461" w14:textId="77777777" w:rsidR="008A6AE7" w:rsidRDefault="002739A9">
      <w:pPr>
        <w:pStyle w:val="1"/>
        <w:ind w:left="5500"/>
      </w:pPr>
      <w:r>
        <w:rPr>
          <w:b w:val="0"/>
          <w:bCs w:val="0"/>
        </w:rPr>
        <w:t>Приложение 2</w:t>
      </w:r>
    </w:p>
    <w:p w14:paraId="2647ADBE" w14:textId="77777777" w:rsidR="008A6AE7" w:rsidRDefault="002739A9">
      <w:pPr>
        <w:pStyle w:val="1"/>
        <w:ind w:left="5500"/>
      </w:pPr>
      <w:r>
        <w:rPr>
          <w:b w:val="0"/>
          <w:bCs w:val="0"/>
        </w:rPr>
        <w:t>УТВЕРЖДЕН</w:t>
      </w:r>
    </w:p>
    <w:p w14:paraId="26E11948" w14:textId="529D8397" w:rsidR="008A6AE7" w:rsidRDefault="002739A9" w:rsidP="0093798A">
      <w:pPr>
        <w:pStyle w:val="1"/>
        <w:spacing w:after="0"/>
        <w:ind w:left="5500"/>
        <w:rPr>
          <w:b w:val="0"/>
          <w:bCs w:val="0"/>
        </w:rPr>
      </w:pPr>
      <w:r>
        <w:rPr>
          <w:b w:val="0"/>
          <w:bCs w:val="0"/>
        </w:rPr>
        <w:t>Распоряжением Правительства Донецкой Народной Республики от 31 марта 2023 г. № 21-Р2</w:t>
      </w:r>
    </w:p>
    <w:p w14:paraId="7FCE1C7B" w14:textId="41E86058" w:rsidR="0093798A" w:rsidRDefault="0093798A">
      <w:pPr>
        <w:pStyle w:val="1"/>
        <w:ind w:left="5500"/>
      </w:pPr>
      <w:r>
        <w:t>(</w:t>
      </w:r>
      <w:r w:rsidRPr="0093798A">
        <w:rPr>
          <w:b w:val="0"/>
          <w:bCs w:val="0"/>
          <w:i/>
          <w:iCs/>
          <w:color w:val="A6A6A6" w:themeColor="background1" w:themeShade="A6"/>
        </w:rPr>
        <w:t>в ред. распоряжения Правительства ДНР</w:t>
      </w:r>
      <w:r w:rsidRPr="0093798A">
        <w:rPr>
          <w:b w:val="0"/>
          <w:bCs w:val="0"/>
          <w:i/>
          <w:iCs/>
        </w:rPr>
        <w:t xml:space="preserve"> </w:t>
      </w:r>
      <w:hyperlink r:id="rId7" w:history="1">
        <w:r w:rsidRPr="009E04E2">
          <w:rPr>
            <w:rStyle w:val="a6"/>
            <w:b w:val="0"/>
            <w:bCs w:val="0"/>
            <w:i/>
            <w:iCs/>
          </w:rPr>
          <w:t>от 11.07.2024 № 71-Р2</w:t>
        </w:r>
      </w:hyperlink>
      <w:bookmarkStart w:id="0" w:name="_GoBack"/>
      <w:bookmarkEnd w:id="0"/>
      <w:r>
        <w:t>)</w:t>
      </w:r>
    </w:p>
    <w:p w14:paraId="2493AF08" w14:textId="5BBD22C0" w:rsidR="008A6AE7" w:rsidRDefault="002739A9">
      <w:pPr>
        <w:pStyle w:val="1"/>
        <w:tabs>
          <w:tab w:val="left" w:leader="underscore" w:pos="2280"/>
          <w:tab w:val="left" w:leader="underscore" w:pos="9154"/>
        </w:tabs>
        <w:spacing w:after="0"/>
        <w:jc w:val="center"/>
      </w:pPr>
      <w:r>
        <w:t>СОСТАВ</w:t>
      </w:r>
      <w:r>
        <w:br/>
        <w:t>межведомственной комиссии по вопросам выплаты заработной платы</w:t>
      </w:r>
      <w:r>
        <w:br/>
      </w:r>
      <w:r>
        <w:tab/>
      </w:r>
      <w:r>
        <w:rPr>
          <w:u w:val="single"/>
        </w:rPr>
        <w:t>на предприятиях и в организациях</w:t>
      </w:r>
      <w:r>
        <w:tab/>
      </w:r>
    </w:p>
    <w:tbl>
      <w:tblPr>
        <w:tblOverlap w:val="never"/>
        <w:tblW w:w="97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4891"/>
        <w:gridCol w:w="4277"/>
      </w:tblGrid>
      <w:tr w:rsidR="008A6AE7" w14:paraId="022D0BCF" w14:textId="77777777" w:rsidTr="0093798A">
        <w:trPr>
          <w:trHeight w:hRule="exact" w:val="69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E9182" w14:textId="77777777" w:rsidR="008A6AE7" w:rsidRDefault="002739A9">
            <w:pPr>
              <w:pStyle w:val="a5"/>
              <w:spacing w:line="204" w:lineRule="auto"/>
              <w:jc w:val="center"/>
            </w:pPr>
            <w:r>
              <w:t>№ п/п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10CA1" w14:textId="77777777" w:rsidR="008A6AE7" w:rsidRDefault="002739A9">
            <w:pPr>
              <w:pStyle w:val="a5"/>
              <w:ind w:firstLine="280"/>
              <w:jc w:val="both"/>
            </w:pPr>
            <w:r>
              <w:t>Наименование органа, организации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E659D" w14:textId="77777777" w:rsidR="008A6AE7" w:rsidRDefault="002739A9">
            <w:pPr>
              <w:pStyle w:val="a5"/>
              <w:jc w:val="center"/>
            </w:pPr>
            <w:r>
              <w:t>Количество/полномочие члена Межведомственной комиссии</w:t>
            </w:r>
          </w:p>
        </w:tc>
      </w:tr>
      <w:tr w:rsidR="008A6AE7" w14:paraId="4D1328DC" w14:textId="77777777" w:rsidTr="0093798A">
        <w:trPr>
          <w:trHeight w:hRule="exact" w:val="98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ABA86" w14:textId="77777777" w:rsidR="008A6AE7" w:rsidRDefault="002739A9">
            <w:pPr>
              <w:pStyle w:val="a5"/>
              <w:ind w:firstLine="220"/>
            </w:pPr>
            <w: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2749C" w14:textId="77777777" w:rsidR="008A6AE7" w:rsidRDefault="002739A9">
            <w:pPr>
              <w:pStyle w:val="a5"/>
              <w:tabs>
                <w:tab w:val="left" w:pos="3019"/>
              </w:tabs>
              <w:jc w:val="both"/>
            </w:pPr>
            <w:r>
              <w:t>Заместитель</w:t>
            </w:r>
            <w:r>
              <w:tab/>
              <w:t>Председателя</w:t>
            </w:r>
          </w:p>
          <w:p w14:paraId="47804B8E" w14:textId="77777777" w:rsidR="008A6AE7" w:rsidRDefault="002739A9">
            <w:pPr>
              <w:pStyle w:val="a5"/>
              <w:jc w:val="both"/>
            </w:pPr>
            <w:r>
              <w:t>Правительства Донецкой Народной Республики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F59FC" w14:textId="77777777" w:rsidR="008A6AE7" w:rsidRDefault="002739A9">
            <w:pPr>
              <w:pStyle w:val="a5"/>
              <w:ind w:firstLine="140"/>
              <w:jc w:val="both"/>
            </w:pPr>
            <w:r>
              <w:t>председатель</w:t>
            </w:r>
          </w:p>
          <w:p w14:paraId="568BD264" w14:textId="77777777" w:rsidR="008A6AE7" w:rsidRDefault="002739A9">
            <w:pPr>
              <w:pStyle w:val="a5"/>
              <w:ind w:firstLine="140"/>
            </w:pPr>
            <w:r>
              <w:t>Межведомственной комиссии</w:t>
            </w:r>
          </w:p>
        </w:tc>
      </w:tr>
      <w:tr w:rsidR="008A6AE7" w14:paraId="62A7557A" w14:textId="77777777" w:rsidTr="0093798A">
        <w:trPr>
          <w:trHeight w:hRule="exact" w:val="98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3544A" w14:textId="77777777" w:rsidR="008A6AE7" w:rsidRDefault="002739A9">
            <w:pPr>
              <w:pStyle w:val="a5"/>
            </w:pPr>
            <w: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588F4" w14:textId="77777777" w:rsidR="008A6AE7" w:rsidRDefault="002739A9">
            <w:pPr>
              <w:pStyle w:val="a5"/>
              <w:jc w:val="both"/>
            </w:pPr>
            <w:r>
              <w:t>Аппарат Правительства Донецкой Народной Республики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3CC09" w14:textId="77777777" w:rsidR="008A6AE7" w:rsidRDefault="002739A9">
            <w:pPr>
              <w:pStyle w:val="a5"/>
              <w:ind w:left="140" w:firstLine="20"/>
              <w:jc w:val="both"/>
            </w:pPr>
            <w:r>
              <w:t>1 - член Межведомственной комиссии</w:t>
            </w:r>
          </w:p>
        </w:tc>
      </w:tr>
      <w:tr w:rsidR="008A6AE7" w14:paraId="40A7AAFF" w14:textId="77777777" w:rsidTr="0093798A">
        <w:trPr>
          <w:trHeight w:hRule="exact" w:val="98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70BDA" w14:textId="77777777" w:rsidR="008A6AE7" w:rsidRDefault="002739A9">
            <w:pPr>
              <w:pStyle w:val="a5"/>
            </w:pPr>
            <w:r>
              <w:t>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E7E90" w14:textId="77777777" w:rsidR="008A6AE7" w:rsidRDefault="002739A9">
            <w:pPr>
              <w:pStyle w:val="a5"/>
              <w:jc w:val="both"/>
            </w:pPr>
            <w:r>
              <w:t>Администрация Главы Донецкой Народной Республики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A4863" w14:textId="77777777" w:rsidR="008A6AE7" w:rsidRDefault="002739A9">
            <w:pPr>
              <w:pStyle w:val="a5"/>
              <w:ind w:left="140" w:firstLine="20"/>
              <w:jc w:val="both"/>
            </w:pPr>
            <w:r>
              <w:t>1 - член Межведомственной комиссии</w:t>
            </w:r>
          </w:p>
        </w:tc>
      </w:tr>
      <w:tr w:rsidR="008A6AE7" w14:paraId="10AE5918" w14:textId="77777777" w:rsidTr="0093798A">
        <w:trPr>
          <w:trHeight w:hRule="exact" w:val="191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7D8D7" w14:textId="77777777" w:rsidR="008A6AE7" w:rsidRDefault="002739A9">
            <w:pPr>
              <w:pStyle w:val="a5"/>
            </w:pPr>
            <w:r>
              <w:t>4.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6B8FF" w14:textId="77777777" w:rsidR="008A6AE7" w:rsidRDefault="002739A9">
            <w:pPr>
              <w:pStyle w:val="a5"/>
              <w:jc w:val="both"/>
            </w:pPr>
            <w:r>
              <w:t>Министерство труда и социальной политики Донецкой Народной Республики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40973" w14:textId="77777777" w:rsidR="008A6AE7" w:rsidRDefault="002739A9">
            <w:pPr>
              <w:pStyle w:val="a5"/>
              <w:numPr>
                <w:ilvl w:val="0"/>
                <w:numId w:val="1"/>
              </w:numPr>
              <w:tabs>
                <w:tab w:val="left" w:pos="524"/>
              </w:tabs>
              <w:ind w:left="140" w:firstLine="20"/>
              <w:jc w:val="both"/>
            </w:pPr>
            <w:r>
              <w:t>- заместитель председателя Межведомственной комиссии</w:t>
            </w:r>
          </w:p>
          <w:p w14:paraId="263B292A" w14:textId="77777777" w:rsidR="008A6AE7" w:rsidRDefault="002739A9">
            <w:pPr>
              <w:pStyle w:val="a5"/>
              <w:numPr>
                <w:ilvl w:val="0"/>
                <w:numId w:val="1"/>
              </w:numPr>
              <w:tabs>
                <w:tab w:val="left" w:pos="558"/>
              </w:tabs>
              <w:ind w:left="140" w:firstLine="20"/>
              <w:jc w:val="both"/>
            </w:pPr>
            <w:r>
              <w:t>- член Межведомственной комиссии</w:t>
            </w:r>
          </w:p>
          <w:p w14:paraId="46A7066D" w14:textId="77777777" w:rsidR="008A6AE7" w:rsidRDefault="002739A9">
            <w:pPr>
              <w:pStyle w:val="a5"/>
              <w:ind w:left="140" w:firstLine="20"/>
              <w:jc w:val="both"/>
            </w:pPr>
            <w:r>
              <w:t>1 - секретарь Межведомственной комиссии</w:t>
            </w:r>
          </w:p>
        </w:tc>
      </w:tr>
      <w:tr w:rsidR="008A6AE7" w14:paraId="4BD5DBBC" w14:textId="77777777" w:rsidTr="0093798A">
        <w:trPr>
          <w:trHeight w:hRule="exact" w:val="130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CAADD" w14:textId="77777777" w:rsidR="008A6AE7" w:rsidRDefault="002739A9">
            <w:pPr>
              <w:pStyle w:val="a5"/>
            </w:pPr>
            <w:r>
              <w:t>5.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39C28" w14:textId="77777777" w:rsidR="008A6AE7" w:rsidRDefault="002739A9">
            <w:pPr>
              <w:pStyle w:val="a5"/>
              <w:jc w:val="both"/>
            </w:pPr>
            <w:r>
              <w:t>Отделение Фонда пенсионного и социального страхования Российской Федерации по Донецкой Народной Республике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A6306" w14:textId="77777777" w:rsidR="008A6AE7" w:rsidRDefault="002739A9">
            <w:pPr>
              <w:pStyle w:val="a5"/>
              <w:ind w:left="140" w:firstLine="20"/>
              <w:jc w:val="both"/>
            </w:pPr>
            <w:r>
              <w:t>1 - член Межведомственной комиссии</w:t>
            </w:r>
          </w:p>
        </w:tc>
      </w:tr>
      <w:tr w:rsidR="008A6AE7" w14:paraId="5FB6C36B" w14:textId="77777777" w:rsidTr="0093798A">
        <w:trPr>
          <w:trHeight w:hRule="exact" w:val="98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B8D1E" w14:textId="77777777" w:rsidR="008A6AE7" w:rsidRDefault="002739A9">
            <w:pPr>
              <w:pStyle w:val="a5"/>
            </w:pPr>
            <w:r>
              <w:t>6.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19F39" w14:textId="77777777" w:rsidR="008A6AE7" w:rsidRDefault="002739A9">
            <w:pPr>
              <w:pStyle w:val="a5"/>
              <w:tabs>
                <w:tab w:val="left" w:pos="2462"/>
              </w:tabs>
              <w:jc w:val="both"/>
            </w:pPr>
            <w:r>
              <w:t>Юго-Западная</w:t>
            </w:r>
            <w:r>
              <w:tab/>
              <w:t>межрегиональная</w:t>
            </w:r>
          </w:p>
          <w:p w14:paraId="2D863A0E" w14:textId="77777777" w:rsidR="008A6AE7" w:rsidRDefault="002739A9">
            <w:pPr>
              <w:pStyle w:val="a5"/>
              <w:tabs>
                <w:tab w:val="left" w:pos="2683"/>
              </w:tabs>
              <w:jc w:val="both"/>
            </w:pPr>
            <w:r>
              <w:t>территориальная</w:t>
            </w:r>
            <w:r>
              <w:tab/>
              <w:t>государственная</w:t>
            </w:r>
          </w:p>
          <w:p w14:paraId="116DF797" w14:textId="77777777" w:rsidR="008A6AE7" w:rsidRDefault="002739A9">
            <w:pPr>
              <w:pStyle w:val="a5"/>
              <w:jc w:val="both"/>
            </w:pPr>
            <w:r>
              <w:t>инспекция труда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020CA" w14:textId="77777777" w:rsidR="008A6AE7" w:rsidRDefault="002739A9">
            <w:pPr>
              <w:pStyle w:val="a5"/>
              <w:ind w:left="140" w:firstLine="20"/>
              <w:jc w:val="both"/>
            </w:pPr>
            <w:r>
              <w:t>1 - член Межведомственной комиссии</w:t>
            </w:r>
          </w:p>
        </w:tc>
      </w:tr>
      <w:tr w:rsidR="008A6AE7" w14:paraId="1A45835D" w14:textId="77777777" w:rsidTr="0093798A">
        <w:trPr>
          <w:trHeight w:hRule="exact" w:val="98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3B824" w14:textId="77777777" w:rsidR="008A6AE7" w:rsidRDefault="002739A9">
            <w:pPr>
              <w:pStyle w:val="a5"/>
            </w:pPr>
            <w:r>
              <w:t>7.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6BEF81" w14:textId="77777777" w:rsidR="008A6AE7" w:rsidRDefault="002739A9">
            <w:pPr>
              <w:pStyle w:val="a5"/>
              <w:jc w:val="both"/>
            </w:pPr>
            <w:r>
              <w:t>Управление Федеральной налоговой службы по Донецкой Народной Республике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00B11" w14:textId="77777777" w:rsidR="008A6AE7" w:rsidRDefault="002739A9">
            <w:pPr>
              <w:pStyle w:val="a5"/>
              <w:ind w:left="140" w:firstLine="20"/>
              <w:jc w:val="both"/>
            </w:pPr>
            <w:r>
              <w:t>1 - член Межведомственной комиссии</w:t>
            </w:r>
          </w:p>
        </w:tc>
      </w:tr>
      <w:tr w:rsidR="008A6AE7" w14:paraId="7D9ADB25" w14:textId="77777777" w:rsidTr="0093798A">
        <w:trPr>
          <w:trHeight w:hRule="exact" w:val="6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D47BF" w14:textId="77777777" w:rsidR="008A6AE7" w:rsidRDefault="002739A9">
            <w:pPr>
              <w:pStyle w:val="a5"/>
            </w:pPr>
            <w:r>
              <w:t>8.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656BC" w14:textId="77777777" w:rsidR="008A6AE7" w:rsidRDefault="002739A9">
            <w:pPr>
              <w:pStyle w:val="a5"/>
              <w:jc w:val="both"/>
            </w:pPr>
            <w:r>
              <w:t>Республиканский центр занятости Донецкой Народной Республики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A36F3" w14:textId="77777777" w:rsidR="008A6AE7" w:rsidRDefault="002739A9">
            <w:pPr>
              <w:pStyle w:val="a5"/>
              <w:ind w:left="140" w:firstLine="20"/>
              <w:jc w:val="both"/>
            </w:pPr>
            <w:r>
              <w:t>1 - член Межведомственной комиссии</w:t>
            </w:r>
          </w:p>
        </w:tc>
      </w:tr>
      <w:tr w:rsidR="008A6AE7" w14:paraId="685754AE" w14:textId="77777777" w:rsidTr="0093798A">
        <w:trPr>
          <w:trHeight w:hRule="exact" w:val="98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61699" w14:textId="77777777" w:rsidR="008A6AE7" w:rsidRDefault="002739A9">
            <w:pPr>
              <w:pStyle w:val="a5"/>
            </w:pPr>
            <w:r>
              <w:lastRenderedPageBreak/>
              <w:t>9.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2DC4AD" w14:textId="77777777" w:rsidR="008A6AE7" w:rsidRDefault="002739A9">
            <w:pPr>
              <w:pStyle w:val="a5"/>
              <w:tabs>
                <w:tab w:val="left" w:pos="1690"/>
              </w:tabs>
              <w:jc w:val="both"/>
            </w:pPr>
            <w:r>
              <w:t>Министерство промышленности и торговли</w:t>
            </w:r>
            <w:r>
              <w:tab/>
              <w:t>Донецкой Народной</w:t>
            </w:r>
          </w:p>
          <w:p w14:paraId="5EDED333" w14:textId="77777777" w:rsidR="008A6AE7" w:rsidRDefault="002739A9">
            <w:pPr>
              <w:pStyle w:val="a5"/>
              <w:jc w:val="both"/>
            </w:pPr>
            <w:r>
              <w:t>Республики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927C4" w14:textId="77777777" w:rsidR="008A6AE7" w:rsidRDefault="002739A9">
            <w:pPr>
              <w:pStyle w:val="a5"/>
              <w:ind w:left="140" w:firstLine="20"/>
              <w:jc w:val="both"/>
            </w:pPr>
            <w:r>
              <w:t>1 - член Межведомственной комиссии</w:t>
            </w:r>
          </w:p>
        </w:tc>
      </w:tr>
      <w:tr w:rsidR="0093798A" w14:paraId="619D73D1" w14:textId="77777777" w:rsidTr="0093798A">
        <w:trPr>
          <w:trHeight w:hRule="exact" w:val="72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F7C6A" w14:textId="643048DC" w:rsidR="0093798A" w:rsidRDefault="0093798A" w:rsidP="0093798A">
            <w:pPr>
              <w:pStyle w:val="a5"/>
            </w:pPr>
            <w:r>
              <w:t>10.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54CB0C" w14:textId="2B6815EF" w:rsidR="0093798A" w:rsidRDefault="0093798A" w:rsidP="0093798A">
            <w:pPr>
              <w:pStyle w:val="a5"/>
              <w:tabs>
                <w:tab w:val="left" w:pos="1690"/>
              </w:tabs>
              <w:jc w:val="both"/>
            </w:pPr>
            <w:r>
              <w:t>Министерство угля и энергетики Донецкой Народной Республики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E4B5A" w14:textId="531E4EE2" w:rsidR="0093798A" w:rsidRDefault="0093798A" w:rsidP="0093798A">
            <w:pPr>
              <w:pStyle w:val="a5"/>
              <w:ind w:left="140" w:firstLine="20"/>
              <w:jc w:val="both"/>
            </w:pPr>
            <w:r>
              <w:t>1 - член Межведомственной комиссии</w:t>
            </w:r>
          </w:p>
        </w:tc>
      </w:tr>
      <w:tr w:rsidR="0093798A" w14:paraId="3EC8AD55" w14:textId="77777777" w:rsidTr="0093798A">
        <w:trPr>
          <w:trHeight w:hRule="exact" w:val="98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6D3316" w14:textId="4CC524DE" w:rsidR="0093798A" w:rsidRDefault="0093798A" w:rsidP="0093798A">
            <w:pPr>
              <w:pStyle w:val="a5"/>
            </w:pPr>
            <w:r>
              <w:t>11.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4DACAE" w14:textId="422440A6" w:rsidR="0093798A" w:rsidRDefault="0093798A" w:rsidP="0093798A">
            <w:pPr>
              <w:pStyle w:val="a5"/>
              <w:tabs>
                <w:tab w:val="left" w:pos="1690"/>
              </w:tabs>
              <w:jc w:val="both"/>
            </w:pPr>
            <w:r>
              <w:t>Министерство строительства и жилищно-коммунального хозяйства Донецкой Народной Республики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6794F" w14:textId="03D0FEA5" w:rsidR="0093798A" w:rsidRDefault="0093798A" w:rsidP="0093798A">
            <w:pPr>
              <w:pStyle w:val="a5"/>
              <w:ind w:left="140" w:firstLine="20"/>
              <w:jc w:val="both"/>
            </w:pPr>
            <w:r>
              <w:t>1 - член Межведомственной комиссии</w:t>
            </w:r>
          </w:p>
        </w:tc>
      </w:tr>
      <w:tr w:rsidR="0093798A" w14:paraId="48D997BB" w14:textId="77777777" w:rsidTr="0093798A">
        <w:trPr>
          <w:trHeight w:hRule="exact" w:val="7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578BD" w14:textId="03C5A75C" w:rsidR="0093798A" w:rsidRDefault="0093798A" w:rsidP="0093798A">
            <w:pPr>
              <w:pStyle w:val="a5"/>
            </w:pPr>
            <w:r>
              <w:t>12.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05BC08" w14:textId="50B2165D" w:rsidR="0093798A" w:rsidRDefault="0093798A" w:rsidP="0093798A">
            <w:pPr>
              <w:pStyle w:val="a5"/>
              <w:tabs>
                <w:tab w:val="left" w:pos="1690"/>
              </w:tabs>
              <w:jc w:val="both"/>
            </w:pPr>
            <w:r>
              <w:t>Министерство финансов Донецкой Народной Республики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B62C9" w14:textId="5B10D27D" w:rsidR="0093798A" w:rsidRDefault="0093798A" w:rsidP="0093798A">
            <w:pPr>
              <w:pStyle w:val="a5"/>
              <w:ind w:left="140" w:firstLine="20"/>
              <w:jc w:val="both"/>
            </w:pPr>
            <w:r>
              <w:t>1 - член Межведомственной комиссии</w:t>
            </w:r>
          </w:p>
        </w:tc>
      </w:tr>
      <w:tr w:rsidR="0093798A" w14:paraId="31160575" w14:textId="77777777" w:rsidTr="0093798A">
        <w:trPr>
          <w:trHeight w:hRule="exact" w:val="68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2674B" w14:textId="2F67E40C" w:rsidR="0093798A" w:rsidRDefault="0093798A" w:rsidP="0093798A">
            <w:pPr>
              <w:pStyle w:val="a5"/>
            </w:pPr>
            <w:r>
              <w:t>13.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217799" w14:textId="3FA463A5" w:rsidR="0093798A" w:rsidRDefault="0093798A" w:rsidP="0093798A">
            <w:pPr>
              <w:pStyle w:val="a5"/>
              <w:tabs>
                <w:tab w:val="left" w:pos="1690"/>
              </w:tabs>
              <w:jc w:val="both"/>
            </w:pPr>
            <w:r>
              <w:t>Министерство экономического развития Донецкой Народной Республики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5E9C4" w14:textId="208F8F21" w:rsidR="0093798A" w:rsidRDefault="0093798A" w:rsidP="0093798A">
            <w:pPr>
              <w:pStyle w:val="a5"/>
              <w:ind w:left="140" w:firstLine="20"/>
              <w:jc w:val="both"/>
            </w:pPr>
            <w:r>
              <w:t>1 - член Межведомственной комиссии</w:t>
            </w:r>
          </w:p>
        </w:tc>
      </w:tr>
      <w:tr w:rsidR="0093798A" w14:paraId="215CE6F6" w14:textId="77777777" w:rsidTr="0093798A">
        <w:trPr>
          <w:trHeight w:hRule="exact" w:val="7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2BD70C" w14:textId="3E72A4D4" w:rsidR="0093798A" w:rsidRDefault="0093798A" w:rsidP="0093798A">
            <w:pPr>
              <w:pStyle w:val="a5"/>
            </w:pPr>
            <w:r>
              <w:t>14.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E5C937" w14:textId="4F2A2990" w:rsidR="0093798A" w:rsidRDefault="0093798A" w:rsidP="0093798A">
            <w:pPr>
              <w:pStyle w:val="a5"/>
              <w:tabs>
                <w:tab w:val="left" w:pos="1690"/>
              </w:tabs>
              <w:jc w:val="both"/>
            </w:pPr>
            <w:r>
              <w:t>Федерация профессиональных союзов Донецкой Народной Республики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52582" w14:textId="1F895D45" w:rsidR="0093798A" w:rsidRDefault="0093798A" w:rsidP="0093798A">
            <w:pPr>
              <w:pStyle w:val="a5"/>
              <w:ind w:left="140" w:firstLine="20"/>
              <w:jc w:val="both"/>
            </w:pPr>
            <w:r>
              <w:t>1 - член Межведомственной комиссии</w:t>
            </w:r>
          </w:p>
        </w:tc>
      </w:tr>
    </w:tbl>
    <w:p w14:paraId="3099B0C3" w14:textId="12CB7E91" w:rsidR="002739A9" w:rsidRPr="0093798A" w:rsidRDefault="002739A9" w:rsidP="0093798A">
      <w:pPr>
        <w:spacing w:line="1" w:lineRule="exact"/>
        <w:rPr>
          <w:sz w:val="2"/>
          <w:szCs w:val="2"/>
        </w:rPr>
      </w:pPr>
    </w:p>
    <w:sectPr w:rsidR="002739A9" w:rsidRPr="0093798A">
      <w:pgSz w:w="11900" w:h="16840"/>
      <w:pgMar w:top="1129" w:right="430" w:bottom="1169" w:left="1687" w:header="701" w:footer="7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D2A52" w14:textId="77777777" w:rsidR="00F20F07" w:rsidRDefault="00F20F07">
      <w:r>
        <w:separator/>
      </w:r>
    </w:p>
  </w:endnote>
  <w:endnote w:type="continuationSeparator" w:id="0">
    <w:p w14:paraId="4EA5F0ED" w14:textId="77777777" w:rsidR="00F20F07" w:rsidRDefault="00F2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17521" w14:textId="77777777" w:rsidR="00F20F07" w:rsidRDefault="00F20F07"/>
  </w:footnote>
  <w:footnote w:type="continuationSeparator" w:id="0">
    <w:p w14:paraId="66D71397" w14:textId="77777777" w:rsidR="00F20F07" w:rsidRDefault="00F20F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F7700"/>
    <w:multiLevelType w:val="multilevel"/>
    <w:tmpl w:val="0E0090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E7"/>
    <w:rsid w:val="002739A9"/>
    <w:rsid w:val="008A6AE7"/>
    <w:rsid w:val="0093798A"/>
    <w:rsid w:val="009E04E2"/>
    <w:rsid w:val="00F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0E46"/>
  <w15:docId w15:val="{7C8DF9DC-D2F5-47BC-849E-0463693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9E04E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E0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71-r2-202407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Елена Александровна</dc:creator>
  <cp:keywords/>
  <cp:lastModifiedBy>Грищенко Инна Викторовна</cp:lastModifiedBy>
  <cp:revision>3</cp:revision>
  <dcterms:created xsi:type="dcterms:W3CDTF">2024-07-15T11:13:00Z</dcterms:created>
  <dcterms:modified xsi:type="dcterms:W3CDTF">2024-07-15T11:28:00Z</dcterms:modified>
</cp:coreProperties>
</file>