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20" w:rsidRPr="00B94A20" w:rsidRDefault="00B94A20" w:rsidP="00B94A20">
      <w:pPr>
        <w:keepNext/>
        <w:keepLines/>
        <w:framePr w:w="1190" w:h="230" w:wrap="none" w:hAnchor="page" w:x="11003" w:y="1"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bookmarkStart w:id="0" w:name="bookmark10"/>
      <w:bookmarkStart w:id="1" w:name="bookmark8"/>
      <w:bookmarkStart w:id="2" w:name="bookmark9"/>
      <w:r w:rsidRPr="00B94A2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УТВЕРЖДЕН</w:t>
      </w:r>
      <w:bookmarkEnd w:id="0"/>
      <w:bookmarkEnd w:id="1"/>
      <w:bookmarkEnd w:id="2"/>
    </w:p>
    <w:p w:rsidR="00B94A20" w:rsidRPr="00B94A20" w:rsidRDefault="00B94A20" w:rsidP="00B94A20">
      <w:pPr>
        <w:keepNext/>
        <w:keepLines/>
        <w:framePr w:w="2678" w:h="734" w:wrap="none" w:hAnchor="page" w:x="10999" w:y="476"/>
        <w:widowControl w:val="0"/>
        <w:spacing w:after="0" w:line="276" w:lineRule="auto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bookmarkStart w:id="3" w:name="bookmark11"/>
      <w:bookmarkStart w:id="4" w:name="bookmark12"/>
      <w:bookmarkStart w:id="5" w:name="bookmark13"/>
      <w:r w:rsidRPr="00B94A2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Распоряжением Правительства Донецкой Народной Республики от 15 июля 2024 г. № 73-Р1</w:t>
      </w:r>
      <w:bookmarkEnd w:id="3"/>
      <w:bookmarkEnd w:id="4"/>
      <w:bookmarkEnd w:id="5"/>
    </w:p>
    <w:p w:rsidR="00B94A20" w:rsidRPr="00B94A20" w:rsidRDefault="00B94A20" w:rsidP="00B94A20">
      <w:pPr>
        <w:widowControl w:val="0"/>
        <w:spacing w:after="0"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B94A20" w:rsidRPr="00B94A20" w:rsidRDefault="00B94A20" w:rsidP="00B94A20">
      <w:pPr>
        <w:widowControl w:val="0"/>
        <w:spacing w:after="0"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B94A20" w:rsidRPr="00B94A20" w:rsidRDefault="00B94A20" w:rsidP="00B94A20">
      <w:pPr>
        <w:widowControl w:val="0"/>
        <w:spacing w:after="48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B94A20" w:rsidRPr="00B94A20" w:rsidRDefault="00B94A20" w:rsidP="00B94A20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B94A20" w:rsidRPr="00B94A20">
          <w:pgSz w:w="16840" w:h="11900" w:orient="landscape"/>
          <w:pgMar w:top="1756" w:right="2656" w:bottom="1193" w:left="1134" w:header="1328" w:footer="765" w:gutter="0"/>
          <w:cols w:space="720"/>
          <w:noEndnote/>
          <w:docGrid w:linePitch="360"/>
        </w:sectPr>
      </w:pPr>
    </w:p>
    <w:p w:rsidR="00B94A20" w:rsidRPr="00B94A20" w:rsidRDefault="00B94A20" w:rsidP="00B94A20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B94A20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w:drawing>
          <wp:anchor distT="0" distB="0" distL="101600" distR="101600" simplePos="0" relativeHeight="251659264" behindDoc="0" locked="0" layoutInCell="1" allowOverlap="1" wp14:anchorId="0C4C7D31" wp14:editId="6D6B7E64">
            <wp:simplePos x="0" y="0"/>
            <wp:positionH relativeFrom="page">
              <wp:posOffset>7702550</wp:posOffset>
            </wp:positionH>
            <wp:positionV relativeFrom="paragraph">
              <wp:posOffset>445135</wp:posOffset>
            </wp:positionV>
            <wp:extent cx="1304290" cy="174942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0429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A20" w:rsidRPr="00B94A20" w:rsidRDefault="00B94A20" w:rsidP="00B94A20">
      <w:pPr>
        <w:widowControl w:val="0"/>
        <w:spacing w:after="80" w:line="240" w:lineRule="auto"/>
        <w:ind w:left="554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B94A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БАЛАНС</w:t>
      </w:r>
    </w:p>
    <w:p w:rsidR="00B94A20" w:rsidRPr="00B94A20" w:rsidRDefault="00B94A20" w:rsidP="00B94A20">
      <w:pPr>
        <w:widowControl w:val="0"/>
        <w:spacing w:after="80" w:line="240" w:lineRule="auto"/>
        <w:ind w:left="204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B94A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ГЛАВНОГО РАСПОРЯДИТЕЛЯ, РАСПОРЯДИТЕЛЯ, ПОЛУЧАТЕЛЯ БЮДЖЕТНЫХ СРЕДСТВ,</w:t>
      </w:r>
    </w:p>
    <w:p w:rsidR="00B94A20" w:rsidRPr="00B94A20" w:rsidRDefault="00B94A20" w:rsidP="00B94A20">
      <w:pPr>
        <w:widowControl w:val="0"/>
        <w:spacing w:after="28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B94A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ГЛАВНОГО АДМИНИСТРАТОРА, АДМИНИСТРАТОРА ИСТОЧНИКОВ ФИНАНСИРОВАНИЯ ДЕФИЦИТА БЮДЖЕТА,</w:t>
      </w:r>
      <w:r w:rsidRPr="00B94A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br/>
        <w:t>ГЛАВНОГО АДМИНИСТРАТОРА, АДМИНИСТРАТОРА ДОХОДОВ БЮДЖЕТА</w:t>
      </w:r>
    </w:p>
    <w:p w:rsidR="00B94A20" w:rsidRPr="00B94A20" w:rsidRDefault="00B94A20" w:rsidP="00B94A20">
      <w:pPr>
        <w:widowControl w:val="0"/>
        <w:spacing w:after="340" w:line="240" w:lineRule="auto"/>
        <w:ind w:left="5120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  <w:lang w:eastAsia="ru-RU" w:bidi="ru-RU"/>
        </w:rPr>
        <w:t>на 05 июня 2024 г.</w:t>
      </w:r>
    </w:p>
    <w:p w:rsidR="00B94A20" w:rsidRPr="00B94A20" w:rsidRDefault="00B94A20" w:rsidP="00B94A20">
      <w:pPr>
        <w:widowControl w:val="0"/>
        <w:spacing w:after="8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Главный распорядитель, распорядитель, получатель бюджетных средств,</w:t>
      </w:r>
    </w:p>
    <w:p w:rsidR="00B94A20" w:rsidRPr="00B94A20" w:rsidRDefault="00B94A20" w:rsidP="00B94A20">
      <w:pPr>
        <w:widowControl w:val="0"/>
        <w:spacing w:after="8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главный администратор, администратор доходов бюджета,</w:t>
      </w:r>
    </w:p>
    <w:p w:rsidR="00B94A20" w:rsidRPr="00B94A20" w:rsidRDefault="00B94A20" w:rsidP="00B94A20">
      <w:pPr>
        <w:widowControl w:val="0"/>
        <w:spacing w:after="8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главный администратор, администратор источников</w:t>
      </w:r>
    </w:p>
    <w:p w:rsidR="00B94A20" w:rsidRPr="00B94A20" w:rsidRDefault="00B94A20" w:rsidP="00B94A20">
      <w:pPr>
        <w:widowControl w:val="0"/>
        <w:spacing w:after="8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финансирования дефицита бюджета </w:t>
      </w: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  <w:lang w:eastAsia="ru-RU" w:bidi="ru-RU"/>
        </w:rPr>
        <w:t>ФОНД СОЦИАЛЬНОГО СТРАХОВАНИЯ НА СЛУЧАЙ ВРЕМЕННОЙ НЕТРУДОСПОСОБНОСТИ И В СВЯЗИ С МАТЕРИНСТВО!</w:t>
      </w:r>
    </w:p>
    <w:p w:rsidR="00B94A20" w:rsidRPr="00B94A20" w:rsidRDefault="00B94A20" w:rsidP="00B94A20">
      <w:pPr>
        <w:widowControl w:val="0"/>
        <w:spacing w:after="8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Наименование бюджета Бюджет Донецкой Народной Республики</w:t>
      </w:r>
    </w:p>
    <w:p w:rsidR="00B94A20" w:rsidRPr="00B94A20" w:rsidRDefault="00B94A20" w:rsidP="00B94A20">
      <w:pPr>
        <w:widowControl w:val="0"/>
        <w:spacing w:after="8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Периодичность: годовая</w:t>
      </w:r>
    </w:p>
    <w:p w:rsidR="00B94A20" w:rsidRPr="00B94A20" w:rsidRDefault="00B94A20" w:rsidP="00B94A20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Единица измерения: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490"/>
        <w:gridCol w:w="1358"/>
        <w:gridCol w:w="1224"/>
        <w:gridCol w:w="1142"/>
        <w:gridCol w:w="1224"/>
        <w:gridCol w:w="1224"/>
        <w:gridCol w:w="1224"/>
      </w:tblGrid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АКТИВ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Код стро</w:t>
            </w: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softHyphen/>
              <w:t>ки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начало года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конец отчетного периода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бюджетная деятельность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средства во временном распоряжении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бюджетная деятельность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средства во временном распоряжении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итого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I. Нефинансовые активы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Основные средства (балансовая стоимость, </w:t>
            </w:r>
            <w:proofErr w:type="gramStart"/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010100000)*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15 368 862,00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15 368 862,00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15 368 862,00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15 368 862,00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Уменьшение стоимости основных средств**, всего*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9 416 774,00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9 416 774,00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9 416 774,00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9 416 774,00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 амортизация основных средств*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9 416 774,00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9 416 774,00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9 416 774,00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9 416 774,00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Основные средства (остаточная стоимость, стр. 010 - стр. 020)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Нематериальные активы (балансовая стоимость, </w:t>
            </w:r>
            <w:proofErr w:type="gramStart"/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010200000)*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Уменьшение стоимости основных средств**, всего*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 амортизация нематериальных активов*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</w:tbl>
    <w:p w:rsidR="00B94A20" w:rsidRPr="00B94A20" w:rsidRDefault="00B94A20" w:rsidP="00B94A20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B94A20" w:rsidRPr="00B94A20">
          <w:type w:val="continuous"/>
          <w:pgSz w:w="16840" w:h="11900" w:orient="landscape"/>
          <w:pgMar w:top="2218" w:right="2119" w:bottom="558" w:left="8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490"/>
        <w:gridCol w:w="1358"/>
        <w:gridCol w:w="1224"/>
        <w:gridCol w:w="1142"/>
        <w:gridCol w:w="1224"/>
        <w:gridCol w:w="1224"/>
        <w:gridCol w:w="1224"/>
      </w:tblGrid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АКТИВ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Код стро</w:t>
            </w: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softHyphen/>
              <w:t>ки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начало года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конец отчетного периода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бюджетная деятельность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средства во временном распоряжении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бюджетная деятельность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средства во временном распоряжении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итого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Непроизведенные активы (</w:t>
            </w:r>
            <w:proofErr w:type="gramStart"/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010300000)*</w:t>
            </w:r>
            <w:proofErr w:type="gramEnd"/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* (остаточная стоимость)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Материальные запасы (010500000) (остаточная стоимость),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 внеоборотные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081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Права пользования активами (</w:t>
            </w:r>
            <w:proofErr w:type="gramStart"/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011100000)*</w:t>
            </w:r>
            <w:proofErr w:type="gramEnd"/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* (остаточная стоимость),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 долгосрочные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Биологические активы (</w:t>
            </w:r>
            <w:proofErr w:type="gramStart"/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011300000)*</w:t>
            </w:r>
            <w:proofErr w:type="gramEnd"/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* (остаточная стоимость)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Вложения в нефинансовые активы (010600000),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 внеоборотные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Нефинансовые активы в пути (010700000)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Нефинансовые активы имущества казны (</w:t>
            </w:r>
            <w:proofErr w:type="gramStart"/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010800000)*</w:t>
            </w:r>
            <w:proofErr w:type="gramEnd"/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* (остаточная стоимость)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будущих периодов (040150000)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Затраты на </w:t>
            </w:r>
            <w:proofErr w:type="spellStart"/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биотрансформацию</w:t>
            </w:r>
            <w:proofErr w:type="spellEnd"/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(011000000)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8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Итого по разделу I (стр. 030 + стр. 060 + стр. 070 + стр. 080 + стр. 100 + стр. 110 + стр. 120 + стр. 130 + стр. 140 + стр. 150 + стр. 160 + стр. 170)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190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</w:tr>
    </w:tbl>
    <w:p w:rsidR="00B94A20" w:rsidRPr="00B94A20" w:rsidRDefault="00B94A20" w:rsidP="00B94A20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B94A2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490"/>
        <w:gridCol w:w="1358"/>
        <w:gridCol w:w="1224"/>
        <w:gridCol w:w="1142"/>
        <w:gridCol w:w="1224"/>
        <w:gridCol w:w="1224"/>
        <w:gridCol w:w="1224"/>
      </w:tblGrid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АКТИВ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Код стро</w:t>
            </w: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softHyphen/>
              <w:t>ки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начало года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конец отчетного периода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бюджетная деятельность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средства во временном распоряжении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бюджетная деятельность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средства во временном распоряжении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итого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left="25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II. Финансовые активы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Денежные средства учреждения (020100000),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том числе:</w:t>
            </w:r>
          </w:p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лицевых счетах учреждения в органе казначейства (020110000)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кредитной организации (020120000),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</w:t>
            </w:r>
          </w:p>
          <w:p w:rsidR="00B94A20" w:rsidRPr="00B94A20" w:rsidRDefault="00B94A20" w:rsidP="00B94A20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депозитах (020122000),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 долгосрочные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иностранной валюте и драгоценных металлах (020127000)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кассе учреждения (020130000)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Финансовые вложения (020400000),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160" w:firstLine="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 долгосрочные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Дебиторская задолженность по доходам (020500000, 020900000),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160" w:firstLine="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 долгосрочная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160" w:firstLine="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 долгосрочная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261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Расчеты по кредитам, займам (ссудам) (020700000),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160" w:firstLine="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 долгосрочные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Прочие расчеты с дебиторами (021000000),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</w:t>
            </w:r>
          </w:p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расчеты по налоговым вычетам по НДС (021010000)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Вложения в финансовые активы (021500000)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Итого по разделу II (стр. 200 + стр. 240 + стр. 250 + стр. 260 + стр. 270 + стр. 280 + стр. 290)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340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БАЛАНС (стр. 190 + стр. 340)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350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</w:tr>
    </w:tbl>
    <w:p w:rsidR="00B94A20" w:rsidRPr="00B94A20" w:rsidRDefault="00B94A20" w:rsidP="00B94A20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B94A2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490"/>
        <w:gridCol w:w="1358"/>
        <w:gridCol w:w="1224"/>
        <w:gridCol w:w="1142"/>
        <w:gridCol w:w="1224"/>
        <w:gridCol w:w="1224"/>
        <w:gridCol w:w="1224"/>
      </w:tblGrid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ПАССИВ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Код стро</w:t>
            </w: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softHyphen/>
              <w:t>ки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начало года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конец отчетного периода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бюджетная деятельность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средства во временном распоряжении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бюджетная деятельность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средства во временном распоряжении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итого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III. Обязательства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160" w:firstLine="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 долгосрочные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138 183,21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138 183,21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138 183,21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138 183,21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160" w:firstLine="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 долгосрочная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Расчеты по платежам в бюджеты (030300000)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расчеты,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том числе:</w:t>
            </w:r>
          </w:p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внутриведомственные расчеты (030404000)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расчеты с прочими кредиторами (030406000)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расчеты по налоговым вычетам по НДС (021010000)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расчеты по вкладам товарищей по договору простого товарищества (0304Т6000)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расчеты с плательщиками по единому налоговому платежу (030407000)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Кредиторская задолженность по доходам (020500000, 020900000),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160" w:firstLine="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 них: долгосрочная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Доходы будущих периодов (040140000)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Резервы предстоящих расходов (040160000)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Итого по разделу III (стр. 400 + стр. 410 + стр. 420 + стр. 430 + стр. 470 + стр. 510 + стр. 520)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550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138 183,21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138 183,21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138 183,21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138 183,21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IV. Финансовый результат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Финансовый результат экономического субъекта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5 813 904,79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5 813 904,79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5 813 904,79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5 813 904,79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БАЛАНС (стр. 550 + стр. 570)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700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5 952 088,00</w:t>
            </w:r>
          </w:p>
        </w:tc>
      </w:tr>
    </w:tbl>
    <w:p w:rsidR="00B94A20" w:rsidRPr="00B94A20" w:rsidRDefault="00B94A20" w:rsidP="00B94A20">
      <w:pPr>
        <w:widowControl w:val="0"/>
        <w:spacing w:after="27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B94A20" w:rsidRPr="00B94A20" w:rsidRDefault="00B94A20" w:rsidP="00B94A20">
      <w:pPr>
        <w:widowControl w:val="0"/>
        <w:spacing w:after="8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* Данные по этим строкам в валюту баланса не входят.</w:t>
      </w:r>
    </w:p>
    <w:p w:rsidR="00B94A20" w:rsidRPr="00B94A20" w:rsidRDefault="00B94A20" w:rsidP="00B94A20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** Данные по этим строкам приводятся с учетом амортизации и (или) обесценения нефинансовых активов, раскрываемого в Пояснительной записке.</w:t>
      </w:r>
    </w:p>
    <w:p w:rsidR="00B94A20" w:rsidRPr="00B94A20" w:rsidRDefault="00B94A20" w:rsidP="00B94A20">
      <w:pPr>
        <w:keepNext/>
        <w:keepLines/>
        <w:widowControl w:val="0"/>
        <w:spacing w:after="280" w:line="240" w:lineRule="auto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B94A2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CA801" wp14:editId="5F261AEF">
                <wp:simplePos x="0" y="0"/>
                <wp:positionH relativeFrom="page">
                  <wp:posOffset>5022850</wp:posOffset>
                </wp:positionH>
                <wp:positionV relativeFrom="paragraph">
                  <wp:posOffset>12700</wp:posOffset>
                </wp:positionV>
                <wp:extent cx="2758440" cy="1524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4A20" w:rsidRDefault="00B94A20" w:rsidP="00B94A20">
                            <w:pPr>
                              <w:pStyle w:val="42"/>
                            </w:pPr>
                            <w:r>
                              <w:rPr>
                                <w:color w:val="000000"/>
                              </w:rPr>
                              <w:t>Главный бухгалтер К.В. Лебедь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FDCA80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95.5pt;margin-top:1pt;width:217.2pt;height:12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" filled="f" stroked="f">
                <v:textbox inset="0,0,0,0">
                  <w:txbxContent>
                    <w:p w:rsidR="00B94A20" w:rsidRDefault="00B94A20" w:rsidP="00B94A20">
                      <w:pPr>
                        <w:pStyle w:val="42"/>
                      </w:pPr>
                      <w:r>
                        <w:rPr>
                          <w:color w:val="000000"/>
                        </w:rPr>
                        <w:t>Главный бухгалтер К.В. Лебедь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6" w:name="bookmark16"/>
      <w:r w:rsidRPr="00B94A20">
        <w:rPr>
          <w:rFonts w:ascii="Calibri" w:eastAsia="Calibri" w:hAnsi="Calibri" w:cs="Calibri"/>
          <w:color w:val="000000"/>
          <w:sz w:val="18"/>
          <w:szCs w:val="18"/>
          <w:lang w:eastAsia="ru-RU" w:bidi="ru-RU"/>
        </w:rPr>
        <w:t>Председатель ликвидационной комиссии И.А. Пархоменко</w:t>
      </w:r>
      <w:bookmarkEnd w:id="6"/>
    </w:p>
    <w:p w:rsidR="00B94A20" w:rsidRPr="00B94A20" w:rsidRDefault="00B94A20" w:rsidP="00B94A20">
      <w:pPr>
        <w:keepNext/>
        <w:keepLines/>
        <w:widowControl w:val="0"/>
        <w:spacing w:after="280" w:line="240" w:lineRule="auto"/>
        <w:ind w:firstLine="160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sectPr w:rsidR="00B94A20" w:rsidRPr="00B94A20">
          <w:headerReference w:type="default" r:id="rId6"/>
          <w:pgSz w:w="16840" w:h="11900" w:orient="landscape"/>
          <w:pgMar w:top="2218" w:right="2119" w:bottom="558" w:left="806" w:header="0" w:footer="130" w:gutter="0"/>
          <w:pgNumType w:start="2"/>
          <w:cols w:space="720"/>
          <w:noEndnote/>
          <w:docGrid w:linePitch="360"/>
        </w:sectPr>
      </w:pPr>
      <w:bookmarkStart w:id="7" w:name="bookmark14"/>
      <w:bookmarkStart w:id="8" w:name="bookmark15"/>
      <w:bookmarkStart w:id="9" w:name="bookmark17"/>
      <w:r w:rsidRPr="00B94A20">
        <w:rPr>
          <w:rFonts w:ascii="Calibri" w:eastAsia="Calibri" w:hAnsi="Calibri" w:cs="Calibri"/>
          <w:color w:val="000000"/>
          <w:sz w:val="18"/>
          <w:szCs w:val="18"/>
          <w:u w:val="single"/>
          <w:lang w:eastAsia="ru-RU" w:bidi="ru-RU"/>
        </w:rPr>
        <w:t>'05" июня 2024г.</w:t>
      </w:r>
      <w:bookmarkEnd w:id="7"/>
      <w:bookmarkEnd w:id="8"/>
      <w:bookmarkEnd w:id="9"/>
    </w:p>
    <w:p w:rsidR="00B94A20" w:rsidRPr="00B94A20" w:rsidRDefault="00B94A20" w:rsidP="00B94A20">
      <w:pPr>
        <w:keepNext/>
        <w:keepLines/>
        <w:widowControl w:val="0"/>
        <w:spacing w:after="0" w:line="240" w:lineRule="auto"/>
        <w:jc w:val="center"/>
        <w:outlineLvl w:val="2"/>
        <w:rPr>
          <w:rFonts w:ascii="Courier New" w:eastAsia="Courier New" w:hAnsi="Courier New" w:cs="Courier New"/>
          <w:b/>
          <w:bCs/>
          <w:color w:val="000000"/>
          <w:lang w:eastAsia="ru-RU" w:bidi="ru-RU"/>
        </w:rPr>
      </w:pPr>
      <w:bookmarkStart w:id="10" w:name="bookmark18"/>
      <w:bookmarkStart w:id="11" w:name="bookmark19"/>
      <w:bookmarkStart w:id="12" w:name="bookmark20"/>
      <w:r w:rsidRPr="00B94A20">
        <w:rPr>
          <w:rFonts w:ascii="Courier New" w:eastAsia="Courier New" w:hAnsi="Courier New" w:cs="Courier New"/>
          <w:b/>
          <w:bCs/>
          <w:color w:val="000000"/>
          <w:lang w:eastAsia="ru-RU" w:bidi="ru-RU"/>
        </w:rPr>
        <w:lastRenderedPageBreak/>
        <w:t>СПРАВКА</w:t>
      </w:r>
      <w:bookmarkEnd w:id="10"/>
      <w:bookmarkEnd w:id="11"/>
      <w:bookmarkEnd w:id="12"/>
    </w:p>
    <w:p w:rsidR="00B94A20" w:rsidRPr="00B94A20" w:rsidRDefault="00B94A20" w:rsidP="00B94A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B94A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о наличии имущества и обязательств на забалансовых счетах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7474"/>
        <w:gridCol w:w="816"/>
        <w:gridCol w:w="2366"/>
        <w:gridCol w:w="2328"/>
      </w:tblGrid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Номер счета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Наименование забалансового счета, показателя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Код строки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начало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конец отчетного периода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Имущество, полученное в пользование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02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Материальные ценности на хранении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03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Бланки строгой отчетности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04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Сомнительная задолженность,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05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060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07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Награды, призы, кубки и ценные подарки, сувениры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070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08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Путевки неоплаченные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080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09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090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Обеспечение исполнения обязательств,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86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том числе: задаток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залог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банковская гарантия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поручительство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иное обеспечение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Государственные и муниципальные гарантии,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том числе:</w:t>
            </w:r>
          </w:p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государственные гарантии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муниципальные гарантии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Экспериментальные устройства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14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Расчетные документы, ожидающие исполнения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15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8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8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</w:tbl>
    <w:p w:rsidR="00B94A20" w:rsidRPr="00B94A20" w:rsidRDefault="00B94A20" w:rsidP="00B94A20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B94A20" w:rsidRPr="00B94A20">
          <w:pgSz w:w="16840" w:h="11900" w:orient="landscape"/>
          <w:pgMar w:top="1959" w:right="1792" w:bottom="1959" w:left="1134" w:header="0" w:footer="153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7474"/>
        <w:gridCol w:w="816"/>
        <w:gridCol w:w="2366"/>
        <w:gridCol w:w="2328"/>
      </w:tblGrid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Поступления денежных средств,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том числе:</w:t>
            </w:r>
          </w:p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источники финансирования дефицита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Выбытия денежных средств,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том числе:</w:t>
            </w:r>
          </w:p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источники финансирования дефицита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19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Невыясненные поступления прошлых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190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Задолженность, не востребованная кредиторами,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Основные средства в эксплуатации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Периодические издания для 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24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25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Имущество, переданное в возмездное пользование (аренду)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26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Имущество, переданное в безвозмездное пользование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260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Представленные субсидии на приобретение жилья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Акции по номинальной стоимости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38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Сметная стоимость создания (реконструкции) объекта концессии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39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Финансовые активы в управляющих компаниях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42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Бюджетные инвестиции, реализуемые организациями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45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  <w:tr w:rsidR="00B94A20" w:rsidRPr="00B94A20" w:rsidTr="00452B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49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Непризнанный результат объекта инвестирования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360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20" w:rsidRPr="00B94A20" w:rsidRDefault="00B94A20" w:rsidP="00B9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B94A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</w:tr>
    </w:tbl>
    <w:p w:rsidR="00B94A20" w:rsidRPr="00B94A20" w:rsidRDefault="00B94A20" w:rsidP="00B94A20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B94A20" w:rsidRPr="00B94A20" w:rsidSect="00B94A20">
          <w:pgSz w:w="16840" w:h="11900" w:orient="landscape"/>
          <w:pgMar w:top="1985" w:right="1792" w:bottom="856" w:left="1134" w:header="0" w:footer="428" w:gutter="0"/>
          <w:cols w:space="720"/>
          <w:noEndnote/>
          <w:docGrid w:linePitch="360"/>
        </w:sectPr>
      </w:pPr>
    </w:p>
    <w:p w:rsidR="00B94A20" w:rsidRPr="00B94A20" w:rsidRDefault="00B94A20" w:rsidP="00B94A20">
      <w:pPr>
        <w:widowControl w:val="0"/>
        <w:spacing w:after="0" w:line="219" w:lineRule="exact"/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eastAsia="ru-RU" w:bidi="ru-RU"/>
        </w:rPr>
      </w:pPr>
    </w:p>
    <w:p w:rsidR="00B94A20" w:rsidRPr="00B94A20" w:rsidRDefault="00B94A20" w:rsidP="00B94A20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B94A20" w:rsidRPr="00B94A20">
          <w:type w:val="continuous"/>
          <w:pgSz w:w="16840" w:h="11900" w:orient="landscape"/>
          <w:pgMar w:top="2249" w:right="0" w:bottom="857" w:left="0" w:header="0" w:footer="3" w:gutter="0"/>
          <w:cols w:space="720"/>
          <w:noEndnote/>
          <w:docGrid w:linePitch="360"/>
        </w:sectPr>
      </w:pPr>
    </w:p>
    <w:p w:rsidR="00B94A20" w:rsidRPr="00B94A20" w:rsidRDefault="00B94A20" w:rsidP="00B94A20">
      <w:pPr>
        <w:framePr w:w="2419" w:h="211" w:wrap="none" w:vAnchor="text" w:hAnchor="page" w:x="1144" w:y="2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ПРЕДСЕДАТЕЛЬ ЛИКВИДАЦИОННОЙ</w:t>
      </w:r>
    </w:p>
    <w:p w:rsidR="00B94A20" w:rsidRPr="00B94A20" w:rsidRDefault="00B94A20" w:rsidP="00B94A20">
      <w:pPr>
        <w:framePr w:w="1066" w:h="178" w:wrap="none" w:vAnchor="text" w:hAnchor="page" w:x="6751" w:y="25"/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И.А. Пархоменко</w:t>
      </w:r>
    </w:p>
    <w:p w:rsidR="00B94A20" w:rsidRPr="00B94A20" w:rsidRDefault="00B94A20" w:rsidP="00B94A20">
      <w:pPr>
        <w:framePr w:w="845" w:h="168" w:wrap="none" w:vAnchor="text" w:hAnchor="page" w:x="1144" w:y="212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КОМИССИИ</w:t>
      </w:r>
    </w:p>
    <w:p w:rsidR="00B94A20" w:rsidRPr="00B94A20" w:rsidRDefault="00B94A20" w:rsidP="00B94A20">
      <w:pPr>
        <w:framePr w:w="552" w:h="173" w:wrap="none" w:vAnchor="text" w:hAnchor="page" w:x="4485" w:y="212"/>
        <w:widowControl w:val="0"/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(подпись)</w:t>
      </w:r>
    </w:p>
    <w:p w:rsidR="00B94A20" w:rsidRPr="00B94A20" w:rsidRDefault="00B94A20" w:rsidP="00B94A20">
      <w:pPr>
        <w:framePr w:w="1282" w:h="173" w:wrap="none" w:vAnchor="text" w:hAnchor="page" w:x="6645" w:y="212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(расшифровка подписи)</w:t>
      </w:r>
    </w:p>
    <w:p w:rsidR="00B94A20" w:rsidRPr="00B94A20" w:rsidRDefault="00B94A20" w:rsidP="00B94A20">
      <w:pPr>
        <w:widowControl w:val="0"/>
        <w:spacing w:after="383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B94A20" w:rsidRPr="00B94A20" w:rsidRDefault="00B94A20" w:rsidP="00B94A20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B94A20" w:rsidRPr="00B94A20">
          <w:type w:val="continuous"/>
          <w:pgSz w:w="16840" w:h="11900" w:orient="landscape"/>
          <w:pgMar w:top="2249" w:right="1792" w:bottom="857" w:left="1134" w:header="0" w:footer="3" w:gutter="0"/>
          <w:cols w:space="720"/>
          <w:noEndnote/>
          <w:docGrid w:linePitch="360"/>
        </w:sectPr>
      </w:pPr>
    </w:p>
    <w:p w:rsidR="00B94A20" w:rsidRPr="00B94A20" w:rsidRDefault="00B94A20" w:rsidP="00B94A20">
      <w:pPr>
        <w:widowControl w:val="0"/>
        <w:spacing w:after="0"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eastAsia="ru-RU" w:bidi="ru-RU"/>
        </w:rPr>
      </w:pPr>
    </w:p>
    <w:p w:rsidR="00B94A20" w:rsidRPr="00B94A20" w:rsidRDefault="00B94A20" w:rsidP="00B94A20">
      <w:pPr>
        <w:widowControl w:val="0"/>
        <w:spacing w:before="57" w:after="57"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eastAsia="ru-RU" w:bidi="ru-RU"/>
        </w:rPr>
      </w:pPr>
    </w:p>
    <w:p w:rsidR="00B94A20" w:rsidRPr="00B94A20" w:rsidRDefault="00B94A20" w:rsidP="00B94A20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B94A20" w:rsidRPr="00B94A20">
          <w:type w:val="continuous"/>
          <w:pgSz w:w="16840" w:h="11900" w:orient="landscape"/>
          <w:pgMar w:top="2187" w:right="0" w:bottom="856" w:left="0" w:header="0" w:footer="3" w:gutter="0"/>
          <w:cols w:space="720"/>
          <w:noEndnote/>
          <w:docGrid w:linePitch="360"/>
        </w:sectPr>
      </w:pPr>
      <w:bookmarkStart w:id="13" w:name="_GoBack"/>
      <w:bookmarkEnd w:id="13"/>
    </w:p>
    <w:p w:rsidR="00B94A20" w:rsidRPr="00B94A20" w:rsidRDefault="00B94A20" w:rsidP="00B94A20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B94A20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4243B" wp14:editId="724ECA5D">
                <wp:simplePos x="0" y="0"/>
                <wp:positionH relativeFrom="page">
                  <wp:posOffset>728980</wp:posOffset>
                </wp:positionH>
                <wp:positionV relativeFrom="paragraph">
                  <wp:posOffset>64135</wp:posOffset>
                </wp:positionV>
                <wp:extent cx="725170" cy="11557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4A20" w:rsidRDefault="00B94A20" w:rsidP="00B94A20">
                            <w:pPr>
                              <w:pStyle w:val="22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E4243B" id="Shape 9" o:spid="_x0000_s1027" type="#_x0000_t202" style="position:absolute;margin-left:57.4pt;margin-top:5.05pt;width:57.1pt;height:9.1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" filled="f" stroked="f">
                <v:textbox inset="0,0,0,0">
                  <w:txbxContent>
                    <w:p w:rsidR="00B94A20" w:rsidRDefault="00B94A20" w:rsidP="00B94A20">
                      <w:pPr>
                        <w:pStyle w:val="22"/>
                        <w:spacing w:after="0"/>
                      </w:pPr>
                      <w:r>
                        <w:rPr>
                          <w:color w:val="000000"/>
                        </w:rPr>
                        <w:t>главный бухгалтер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94A20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3B6574E" wp14:editId="15403F8D">
                <wp:simplePos x="0" y="0"/>
                <wp:positionH relativeFrom="page">
                  <wp:posOffset>2874645</wp:posOffset>
                </wp:positionH>
                <wp:positionV relativeFrom="paragraph">
                  <wp:posOffset>118745</wp:posOffset>
                </wp:positionV>
                <wp:extent cx="347345" cy="10985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4A20" w:rsidRDefault="00B94A20" w:rsidP="00B94A20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B6574E" id="Shape 11" o:spid="_x0000_s1028" type="#_x0000_t202" style="position:absolute;margin-left:226.35pt;margin-top:9.35pt;width:27.35pt;height:8.65pt;z-index: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" filled="f" stroked="f">
                <v:textbox inset="0,0,0,0">
                  <w:txbxContent>
                    <w:p w:rsidR="00B94A20" w:rsidRDefault="00B94A20" w:rsidP="00B94A20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rPr>
                          <w:color w:val="000000"/>
                        </w:rP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94A20" w:rsidRPr="00B94A20" w:rsidRDefault="00B94A20" w:rsidP="00B94A20">
      <w:pPr>
        <w:widowControl w:val="0"/>
        <w:pBdr>
          <w:bottom w:val="single" w:sz="4" w:space="0" w:color="auto"/>
        </w:pBdr>
        <w:spacing w:after="0" w:line="240" w:lineRule="auto"/>
        <w:ind w:left="1840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К.В. Лебедь</w:t>
      </w:r>
    </w:p>
    <w:p w:rsidR="00B94A20" w:rsidRPr="00B94A20" w:rsidRDefault="00B94A20" w:rsidP="00B94A20">
      <w:pPr>
        <w:widowControl w:val="0"/>
        <w:spacing w:after="0" w:line="240" w:lineRule="auto"/>
        <w:ind w:left="1580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B94A2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(расшифровка подписи)</w:t>
      </w:r>
    </w:p>
    <w:p w:rsidR="009B0DBA" w:rsidRDefault="00B94A20"/>
    <w:sectPr w:rsidR="009B0DBA">
      <w:type w:val="continuous"/>
      <w:pgSz w:w="16840" w:h="11900" w:orient="landscape"/>
      <w:pgMar w:top="2187" w:right="1791" w:bottom="856" w:left="50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697" w:rsidRDefault="00B94A2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33D6ABB" wp14:editId="46347002">
              <wp:simplePos x="0" y="0"/>
              <wp:positionH relativeFrom="page">
                <wp:posOffset>8049260</wp:posOffset>
              </wp:positionH>
              <wp:positionV relativeFrom="page">
                <wp:posOffset>1131570</wp:posOffset>
              </wp:positionV>
              <wp:extent cx="716280" cy="762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6697" w:rsidRDefault="00B94A20">
                          <w:pPr>
                            <w:pStyle w:val="24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000000"/>
                              <w:sz w:val="13"/>
                              <w:szCs w:val="13"/>
                            </w:rPr>
                            <w:t xml:space="preserve">Форма 0503130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D6ABB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633.8pt;margin-top:89.1pt;width:56.4pt;height: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" filled="f" stroked="f">
              <v:textbox style="mso-fit-shape-to-text:t" inset="0,0,0,0">
                <w:txbxContent>
                  <w:p w:rsidR="00FB6697" w:rsidRDefault="00B94A20">
                    <w:pPr>
                      <w:pStyle w:val="24"/>
                      <w:rPr>
                        <w:sz w:val="13"/>
                        <w:szCs w:val="13"/>
                      </w:rPr>
                    </w:pPr>
                    <w:r>
                      <w:rPr>
                        <w:color w:val="000000"/>
                        <w:sz w:val="13"/>
                        <w:szCs w:val="13"/>
                      </w:rPr>
                      <w:t xml:space="preserve">Форма 0503130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13"/>
                        <w:szCs w:val="13"/>
                      </w:rPr>
                      <w:t>#</w:t>
                    </w:r>
                    <w:r>
                      <w:rPr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740C4"/>
    <w:multiLevelType w:val="multilevel"/>
    <w:tmpl w:val="C688C2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20"/>
    <w:rsid w:val="001D4C18"/>
    <w:rsid w:val="00B94A20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65F1A-B8B2-42D8-BCE9-9D0D582D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4A20"/>
  </w:style>
  <w:style w:type="character" w:customStyle="1" w:styleId="a3">
    <w:name w:val="Основной текст_"/>
    <w:basedOn w:val="a0"/>
    <w:link w:val="10"/>
    <w:rsid w:val="00B94A20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B94A2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Заголовок №2_"/>
    <w:basedOn w:val="a0"/>
    <w:link w:val="20"/>
    <w:rsid w:val="00B94A2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Заголовок №4_"/>
    <w:basedOn w:val="a0"/>
    <w:link w:val="40"/>
    <w:rsid w:val="00B94A20"/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_"/>
    <w:basedOn w:val="a0"/>
    <w:link w:val="42"/>
    <w:rsid w:val="00B94A20"/>
    <w:rPr>
      <w:rFonts w:ascii="Calibri" w:eastAsia="Calibri" w:hAnsi="Calibri" w:cs="Calibri"/>
      <w:sz w:val="18"/>
      <w:szCs w:val="18"/>
    </w:rPr>
  </w:style>
  <w:style w:type="character" w:customStyle="1" w:styleId="3">
    <w:name w:val="Основной текст (3)_"/>
    <w:basedOn w:val="a0"/>
    <w:link w:val="30"/>
    <w:rsid w:val="00B94A20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1">
    <w:name w:val="Основной текст (2)_"/>
    <w:basedOn w:val="a0"/>
    <w:link w:val="22"/>
    <w:rsid w:val="00B94A20"/>
    <w:rPr>
      <w:rFonts w:ascii="Times New Roman" w:eastAsia="Times New Roman" w:hAnsi="Times New Roman" w:cs="Times New Roman"/>
      <w:sz w:val="13"/>
      <w:szCs w:val="13"/>
    </w:rPr>
  </w:style>
  <w:style w:type="character" w:customStyle="1" w:styleId="a4">
    <w:name w:val="Другое_"/>
    <w:basedOn w:val="a0"/>
    <w:link w:val="a5"/>
    <w:rsid w:val="00B94A20"/>
    <w:rPr>
      <w:rFonts w:ascii="Times New Roman" w:eastAsia="Times New Roman" w:hAnsi="Times New Roman" w:cs="Times New Roman"/>
      <w:sz w:val="13"/>
      <w:szCs w:val="13"/>
    </w:rPr>
  </w:style>
  <w:style w:type="character" w:customStyle="1" w:styleId="23">
    <w:name w:val="Колонтитул (2)_"/>
    <w:basedOn w:val="a0"/>
    <w:link w:val="24"/>
    <w:rsid w:val="00B94A20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B94A20"/>
    <w:rPr>
      <w:rFonts w:ascii="Courier New" w:eastAsia="Courier New" w:hAnsi="Courier New" w:cs="Courier New"/>
      <w:b/>
      <w:bCs/>
    </w:rPr>
  </w:style>
  <w:style w:type="paragraph" w:customStyle="1" w:styleId="10">
    <w:name w:val="Основной текст1"/>
    <w:basedOn w:val="a"/>
    <w:link w:val="a3"/>
    <w:rsid w:val="00B94A20"/>
    <w:pPr>
      <w:widowControl w:val="0"/>
      <w:spacing w:after="3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94A20"/>
    <w:pPr>
      <w:widowControl w:val="0"/>
      <w:spacing w:after="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B94A20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rsid w:val="00B94A20"/>
    <w:pPr>
      <w:widowControl w:val="0"/>
      <w:spacing w:after="0" w:line="257" w:lineRule="auto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Основной текст (4)"/>
    <w:basedOn w:val="a"/>
    <w:link w:val="41"/>
    <w:rsid w:val="00B94A20"/>
    <w:pPr>
      <w:widowControl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paragraph" w:customStyle="1" w:styleId="30">
    <w:name w:val="Основной текст (3)"/>
    <w:basedOn w:val="a"/>
    <w:link w:val="3"/>
    <w:rsid w:val="00B94A20"/>
    <w:pPr>
      <w:widowControl w:val="0"/>
      <w:spacing w:after="180" w:line="264" w:lineRule="auto"/>
      <w:ind w:left="102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B94A20"/>
    <w:pPr>
      <w:widowControl w:val="0"/>
      <w:spacing w:after="80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rsid w:val="00B94A2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Колонтитул (2)"/>
    <w:basedOn w:val="a"/>
    <w:link w:val="23"/>
    <w:rsid w:val="00B94A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B94A20"/>
    <w:pPr>
      <w:widowControl w:val="0"/>
      <w:spacing w:after="0" w:line="240" w:lineRule="auto"/>
      <w:jc w:val="center"/>
      <w:outlineLvl w:val="2"/>
    </w:pPr>
    <w:rPr>
      <w:rFonts w:ascii="Courier New" w:eastAsia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2024-07-17T08:39:00Z</dcterms:created>
  <dcterms:modified xsi:type="dcterms:W3CDTF">2024-07-17T08:41:00Z</dcterms:modified>
</cp:coreProperties>
</file>