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27B8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116D9AFC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F608F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78880B76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CB2F1" w14:textId="77777777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4BD991CE" w14:textId="16B236EC" w:rsidR="00376158" w:rsidRP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Донецкой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158">
        <w:rPr>
          <w:rFonts w:ascii="Times New Roman" w:eastAsia="Calibri" w:hAnsi="Times New Roman" w:cs="Times New Roman"/>
          <w:sz w:val="28"/>
          <w:szCs w:val="28"/>
        </w:rPr>
        <w:t>Народной Республики</w:t>
      </w:r>
    </w:p>
    <w:p w14:paraId="74BB65E6" w14:textId="18CD9C6D" w:rsidR="00376158" w:rsidRDefault="00376158" w:rsidP="0037615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от 26 августа 2024 г. № 90-1</w:t>
      </w:r>
    </w:p>
    <w:p w14:paraId="22F6B1B4" w14:textId="193DFDDB" w:rsidR="004009E4" w:rsidRPr="00376158" w:rsidRDefault="004009E4" w:rsidP="004009E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009E4">
        <w:rPr>
          <w:rFonts w:ascii="Times New Roman" w:eastAsia="Calibri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в ред. Постановления Правительства ДНР </w:t>
      </w:r>
      <w:hyperlink r:id="rId4" w:history="1">
        <w:r w:rsidRPr="004009E4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от 02.12.2024 № 124-3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4410F21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14:paraId="5EEE5874" w14:textId="77777777" w:rsidR="00376158" w:rsidRPr="00376158" w:rsidRDefault="00376158" w:rsidP="00376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158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об автоматизированной системе оплаты проезда пассажиров </w:t>
      </w:r>
      <w:r w:rsidRPr="0037615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 провоза багажа автомобильным транспортом и городским наземным электрическим транспортом на территории </w:t>
      </w:r>
      <w:r w:rsidRPr="00376158">
        <w:rPr>
          <w:rFonts w:ascii="Times New Roman" w:eastAsia="Calibri" w:hAnsi="Times New Roman" w:cs="Times New Roman"/>
          <w:b/>
          <w:sz w:val="28"/>
          <w:szCs w:val="28"/>
        </w:rPr>
        <w:br/>
        <w:t>Донецкой Народной Республики</w:t>
      </w:r>
    </w:p>
    <w:p w14:paraId="78C43074" w14:textId="77777777" w:rsidR="00376158" w:rsidRPr="00376158" w:rsidRDefault="00376158" w:rsidP="00376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983DBF0" w14:textId="77777777" w:rsidR="00376158" w:rsidRPr="00376158" w:rsidRDefault="00376158" w:rsidP="0037615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15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72993B29" w14:textId="77777777" w:rsidR="00376158" w:rsidRPr="00376158" w:rsidRDefault="00376158" w:rsidP="003761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7F7DD7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1.1.</w:t>
      </w:r>
      <w:r w:rsidRPr="00376158">
        <w:rPr>
          <w:rFonts w:ascii="Times New Roman" w:eastAsia="Calibri" w:hAnsi="Times New Roman" w:cs="Times New Roman"/>
          <w:sz w:val="28"/>
          <w:szCs w:val="28"/>
        </w:rPr>
        <w:tab/>
        <w:t xml:space="preserve">Положение об автоматизированной системе оплаты проезда пассажиров и провоза багажа автомобильным транспортом и городским наземным электрическим транспортом на территории Донецкой Народной Республики (далее  –  Положение) определяет цели, задачи, функции автоматизированной системы оплаты проезда пассажиров и провоза багажа автомобильным и городским наземным электрическим транспортом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на маршрутах регулярных перевозок Донецкой Народной Республики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>(далее – АСОП), структуру АСОП, права и обязанности ее участников.</w:t>
      </w:r>
    </w:p>
    <w:p w14:paraId="650B9B50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1.2.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Организация, функционирование и эксплуатация АСОП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с возможностью использования электронных средств оплаты проезда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(далее  –  ЭСОП), информационно-технологическое взаимодействие между участниками АСОП в соответствии с требованиями действующего законодательства Российской Федерации, Донецкой Народной Республики обеспечивается оператором АСОП с использованием оборудования АСОП.</w:t>
      </w:r>
    </w:p>
    <w:p w14:paraId="09522FCC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1.3.</w:t>
      </w:r>
      <w:r w:rsidRPr="00376158">
        <w:rPr>
          <w:rFonts w:ascii="Times New Roman" w:eastAsia="Calibri" w:hAnsi="Times New Roman" w:cs="Times New Roman"/>
          <w:sz w:val="28"/>
          <w:szCs w:val="28"/>
        </w:rPr>
        <w:tab/>
        <w:t>В настоящем Положении используются следующие понятия:</w:t>
      </w:r>
    </w:p>
    <w:p w14:paraId="31004F8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агенты  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  юридические лица, индивидуальные предприниматели, осуществляющие распространение карт жителя Донецкой Народной Республики (далее  –  карта жителя ДНР) и (или) осуществляющие предоставление услуг по внесению денежных средств на лицевые счета карты жителя ДНР, и (или) пополнению остатка электронных денежных средств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карте жителя ДНР на основании договоров, заключенных с оператором АСОП; </w:t>
      </w:r>
    </w:p>
    <w:p w14:paraId="73F773CF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АСОП  –  программно-аппаратный комплекс, предназначенный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для обеспечения информационного и технологического взаимодействия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при оказании услуг по приему оплаты от физических лиц за проезд пассажиров и провоз багажа, по наличному и безналичному расчету, учету проданных </w:t>
      </w:r>
      <w:r w:rsidRPr="003761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билетов и поездок, в том числе совершенных гражданами, отнесенных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 xml:space="preserve">к льготным категориям, на маршрутах регулярных перевозок пассажиров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>и багажа автомобильным транспортом и городским наземным электрическим транспортом в Донецкой Народной Республике с использованием электронных средств оплаты проезда;</w:t>
      </w:r>
    </w:p>
    <w:p w14:paraId="7722CBE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банк-</w:t>
      </w:r>
      <w:proofErr w:type="gramStart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эквайер  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proofErr w:type="gram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 кредитная организация, которая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 оказывает финансовые услуги оператору АСОП по протоколам Национальной системы платежных карт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(далее – НСПК);</w:t>
      </w:r>
    </w:p>
    <w:p w14:paraId="0CF43E0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банк-</w:t>
      </w:r>
      <w:proofErr w:type="gram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эмитент  –</w:t>
      </w:r>
      <w:proofErr w:type="gram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  кредитная организация, осуществляющая выпуск, распространение, пополнение и обслуживание банковских платежных бесконтактных карт для использования в качестве ЭСОП;</w:t>
      </w:r>
    </w:p>
    <w:p w14:paraId="10FB2F9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координатор – уполномоченный орган исполнительной власти Донецкой Народной Республики по внедрению АСОП, осуществляющий координацию деятельности ее участников, организацию и проведение отбора оператора АСОП; </w:t>
      </w:r>
    </w:p>
    <w:p w14:paraId="0F5D601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оборудование оплаты проезда  –  программируемые технические устройства, обеспечивающие эксплуатацию АСОП и подлежащие размещению в автомобильном транспорте и городском наземном электрическом транспорте, включающие в себя стационарные терминалы оплаты проезда пассажиров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провоза багажа, портативные терминалы кондуктора/контролера, водителя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иного уполномоченного на продажу билетов лица;</w:t>
      </w:r>
    </w:p>
    <w:p w14:paraId="0C3B261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оператор АСОП – юридическое лицо, индивидуальный предприниматель, получившее право на внедрение и обеспечение функционирования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территории Донецкой Народной Республики по итогам отбора, проведенного в соответствии с Порядком проведения отбора оператора автоматизированной системы оплаты проезда пассажиров и провоза багажа автомобильным и городским наземным электрическим транспортом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территории Донецкой Народной Республики; </w:t>
      </w:r>
    </w:p>
    <w:p w14:paraId="5431503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организаторы перевозок  –  орган исполнительной власти Донецкой Народной Республики, органы местного самоуправления муниципальных образований Донецкой Народной Республики, осуществляющие организацию регулярных перевозок пассажиров и багажа автомобильным транспортом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 городским наземным электрическим транспортом в Донецкой Народной Республике;</w:t>
      </w:r>
    </w:p>
    <w:p w14:paraId="02DF449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перевозчик  –</w:t>
      </w:r>
      <w:proofErr w:type="gram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 юридическое лицо, индивидуальный предприниматель, участники договора простого товарищества, осуществляющие перевозки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маршрутах регулярных перевозок пассажиров и багажа автомобильным транспортом и городским наземным электрическим транспортом в Донецкой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Народной Республике, использующие АСОП;</w:t>
      </w:r>
    </w:p>
    <w:p w14:paraId="4A57434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пользователи </w:t>
      </w:r>
      <w:proofErr w:type="gramStart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АСОП  –</w:t>
      </w:r>
      <w:proofErr w:type="gramEnd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  лица, которые приобрели (получили) ЭСОП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оплаты проезда в рамках АСОП; </w:t>
      </w:r>
    </w:p>
    <w:p w14:paraId="10BDB0C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правила АСОП  –  локальный нормативный правовой акт, принятый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оператором АСОП и согласованный с координатором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АСОП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определяющий порядок присоединения к АСОП, порядок информационного взаимодействия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АСОП, правила использования ЭСОП в рамках АСОП;</w:t>
      </w:r>
    </w:p>
    <w:p w14:paraId="5833779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регистрация проезда – операция подтверждения пользователем АСОП заключения договора перевозки (провоза багажа и (или) ручной клади) путем использования оборудования оплаты проезда;</w:t>
      </w:r>
    </w:p>
    <w:p w14:paraId="497ED52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стоп-лист – список ЭСОП, заблокированных к обслуживанию в АСОП;</w:t>
      </w:r>
    </w:p>
    <w:p w14:paraId="21C362E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карта жителя ДНР – материальный носитель, с чипом (интегральной схемой), возможностью записи и использования электронных приложений,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том числе через бесконтактный интерфейс, содержащий размещенные на нем в визуальной (графической) и электронной формах идентификатор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 приложения, предназначенный для оплаты проезда на маршрутах регулярных перевозок пассажиров и багажа автомобильным транспортом и городским наземным электрическим транспортом в Донецкой Народной Республике,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а также регистрации и учета проезда льготных категорий пассажиров;</w:t>
      </w:r>
    </w:p>
    <w:p w14:paraId="5FB6F55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электронное приложение карты жителя ДНР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(далее – ЭП карты жителя ДНР) – записанные во встроенную память ЭСОП программное обеспечение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необходимая информация (в том числе информация о присвоенном ЭП карты жителя ДНР персональном номере, текущем остатке электронных денежных средств, условных транспортных единиц и (или) количестве поездок, а также реквизиты приобретенных пользователями АСОП проездных билетов)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или программный продукт, содержащий уникальный обезличенный альтернативный идентификатор национального платежного инструмента, сформированный в платежном приложении в соответствии с правилами национальной системы платежных карт, которому в АСОП соответствует необходимая информация, и обеспечивающие технологическую возможность использования электронных денежных средств или условных транспортных единиц для оплаты проезда, возможность приобретения и использования проездных документов, в том числе предоставляющих право на льготы, которые учитываются при оплате проезда в транспорте общего пользования (кроме легкового такси);</w:t>
      </w:r>
    </w:p>
    <w:p w14:paraId="08EDE864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ЭСОП – все виды банковских карт,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карт жителя ДНР, программных приложений, разработанных для мобильных телефонов и загружаемых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на мобильные устройства пользователей АСОП, другие возможные носители информации, использование которых реализовано в АСОП, позволяющие оплатить проезд, проезд и провоз багажа, и пр</w:t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оводить учет совершенных поездок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29F8EE24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1.4.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Иные термины и определения, используемые в Положении, применяются в значении, установленном Федеральным законом </w:t>
      </w:r>
      <w:hyperlink r:id="rId5" w:tooltip="https://base.garant.ru/71129200/" w:history="1">
        <w:r w:rsidRPr="00376158">
          <w:rPr>
            <w:rFonts w:ascii="Times New Roman" w:eastAsia="Arial" w:hAnsi="Times New Roman" w:cs="Times New Roman"/>
            <w:sz w:val="28"/>
            <w:szCs w:val="28"/>
            <w:lang w:eastAsia="ru-RU"/>
          </w:rPr>
          <w:t xml:space="preserve">от 13 июля 2015 года № 220-ФЗ «Об организации регулярных перевозок пассажиров </w:t>
        </w:r>
        <w:r w:rsidRPr="00376158">
          <w:rPr>
            <w:rFonts w:ascii="Times New Roman" w:eastAsia="Arial" w:hAnsi="Times New Roman" w:cs="Times New Roman"/>
            <w:sz w:val="28"/>
            <w:szCs w:val="28"/>
            <w:lang w:eastAsia="ru-RU"/>
          </w:rPr>
          <w:br/>
  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Федеральным законом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от 8 ноября 2007 года № 259-ФЗ «Устав автомобильного транспорта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городского наземного электрического транспорта».</w:t>
      </w:r>
    </w:p>
    <w:p w14:paraId="4DD49C3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7078D7B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5D523154" w14:textId="77777777" w:rsidR="00376158" w:rsidRPr="00376158" w:rsidRDefault="00376158" w:rsidP="003761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2. Цели, задачи и функции АСОП</w:t>
      </w:r>
    </w:p>
    <w:p w14:paraId="353B406D" w14:textId="77777777" w:rsidR="00376158" w:rsidRPr="00376158" w:rsidRDefault="00376158" w:rsidP="00376158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3D23786E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2.1.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АСОП функционирует в целях:</w:t>
      </w:r>
    </w:p>
    <w:p w14:paraId="14CFDDD8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регистрации проезда на маршрутах регулярных перевозок пассажиров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>и багажа автомобильным транспортом и городским наземным электрическим транспортом в Донецкой Народной Республике, оплата которого осуществляется с использованием АСОП;</w:t>
      </w:r>
    </w:p>
    <w:p w14:paraId="057E5EB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внедрения цифровых технологий и платформенных решений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транспортной сфере Донецкой Народной Республики;</w:t>
      </w:r>
    </w:p>
    <w:p w14:paraId="5C03811E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получения оперативной полной и достоверной информации </w:t>
      </w:r>
      <w:r w:rsidRPr="00376158">
        <w:rPr>
          <w:rFonts w:ascii="Times New Roman" w:eastAsia="Calibri" w:hAnsi="Times New Roman" w:cs="Times New Roman"/>
          <w:sz w:val="28"/>
          <w:szCs w:val="28"/>
        </w:rPr>
        <w:br/>
        <w:t>о пассажирских перевозках для эффективного регулирования регулярных перевозок пассажиров и багажа автомобильным транспортом и городским наземным электрическим транспортом в Донецкой Народной Республике;</w:t>
      </w:r>
    </w:p>
    <w:p w14:paraId="0D7D4D6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обеспечения эффективного использования средств Бюджета Донецкой Народной Республики при компенсации перевозчикам недополученных доходов в связи с предоставлением бесплатного проезда льготным категориям граждан;</w:t>
      </w:r>
    </w:p>
    <w:p w14:paraId="1B0FBC78" w14:textId="084180FE" w:rsidR="00376158" w:rsidRPr="00376158" w:rsidRDefault="00550402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50402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обеспечение удобства оплаты проезда и провоза багажа и (или) ручной клади на маршрутах регулярных перевозок пассажиров и багажа автомобильным транспортом и городским наземным электрическим транспортом в Донецкой Народной Республике, в том числе посредством проведения идентификации и (или) аутентификации пассажиров с использованием биометрических персональных данных</w:t>
      </w:r>
      <w:r w:rsidR="00376158"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45BDFCB8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2.2</w:t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Задачами АСОП являются:</w:t>
      </w:r>
    </w:p>
    <w:p w14:paraId="2494F05E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осуществление учета пассажиропотока;</w:t>
      </w:r>
    </w:p>
    <w:p w14:paraId="00D6119B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эффективного контроля и учета оплаты проезда и снижение расходов на его организацию;</w:t>
      </w:r>
    </w:p>
    <w:p w14:paraId="2F6E176A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координации деятельности перевозчиков с целью повышения качества предоставляемых транспортных услуг;</w:t>
      </w:r>
    </w:p>
    <w:p w14:paraId="2D850883" w14:textId="77777777" w:rsidR="00376158" w:rsidRPr="00376158" w:rsidRDefault="00376158" w:rsidP="00376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снижение доли наличных средств в обороте перевозчиков.</w:t>
      </w:r>
    </w:p>
    <w:p w14:paraId="63A4681C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2.3.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Функциями АСОП являются:</w:t>
      </w:r>
    </w:p>
    <w:p w14:paraId="353AEC8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автоматизация процессов учета пассажиропотока и оплаты проезда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маршрутах регулярных перевозок пассажиров и багажа автомобильным транспортом и городским наземным электрическим транспортом в Донецкой Народной Республике;</w:t>
      </w:r>
    </w:p>
    <w:p w14:paraId="3091AE7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фиксация фактов совершения проезда и обеспечение осуществления контроля оплаты проезда на маршрутах регулярных перевозок пассажиров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багажа автомобильным транспортом и городским наземным электрическим транспортом в Донецкой Народной Республике;</w:t>
      </w:r>
    </w:p>
    <w:p w14:paraId="5FDE215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формирование аналитических и отчетных материалов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целями создания АСОП.</w:t>
      </w:r>
    </w:p>
    <w:p w14:paraId="67B2870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6F24798" w14:textId="77777777" w:rsidR="00376158" w:rsidRPr="00376158" w:rsidRDefault="00376158" w:rsidP="003761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3. Права и обязанности участников АСОП</w:t>
      </w:r>
    </w:p>
    <w:p w14:paraId="57B1735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DA22093" w14:textId="77777777" w:rsidR="00376158" w:rsidRPr="00376158" w:rsidRDefault="00376158" w:rsidP="003761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>3.1.</w:t>
      </w:r>
      <w:r w:rsidRPr="00376158">
        <w:rPr>
          <w:rFonts w:ascii="Times New Roman" w:eastAsia="Calibri" w:hAnsi="Times New Roman" w:cs="Times New Roman"/>
          <w:sz w:val="28"/>
          <w:szCs w:val="28"/>
        </w:rPr>
        <w:tab/>
      </w:r>
      <w:r w:rsidRPr="00376158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Участниками АСОП являются:</w:t>
      </w:r>
    </w:p>
    <w:p w14:paraId="5FC8970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координатор;</w:t>
      </w:r>
    </w:p>
    <w:p w14:paraId="2D57739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оператор АСОП;</w:t>
      </w:r>
    </w:p>
    <w:p w14:paraId="0EF92AB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банк-эквайер;</w:t>
      </w:r>
    </w:p>
    <w:p w14:paraId="07E95CD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банки-эмитенты;</w:t>
      </w:r>
    </w:p>
    <w:p w14:paraId="1E9A94B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агенты;</w:t>
      </w:r>
    </w:p>
    <w:p w14:paraId="2B47312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организаторы перевозок;</w:t>
      </w:r>
    </w:p>
    <w:p w14:paraId="6536743F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перевозчики;</w:t>
      </w:r>
    </w:p>
    <w:p w14:paraId="75167A1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пользователи АСОП.</w:t>
      </w:r>
    </w:p>
    <w:p w14:paraId="7A579395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3.2.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ab/>
        <w:t>Координатор имеет право:</w:t>
      </w:r>
    </w:p>
    <w:p w14:paraId="0CC5AE7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запрашивать у участников АСОП информацию о функционировании АСОП, в том числе для целей статистического учета и отчетности;</w:t>
      </w:r>
    </w:p>
    <w:p w14:paraId="16C213DF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вносить предложения по модернизации АСОП.</w:t>
      </w:r>
    </w:p>
    <w:p w14:paraId="2E811E4A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3.3.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Координатор обязан:</w:t>
      </w:r>
    </w:p>
    <w:p w14:paraId="2A73D34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осуществлять организационное, нормативно-правовое и методическое обеспечение функционирования и развития АСОП;</w:t>
      </w:r>
    </w:p>
    <w:p w14:paraId="387D0ED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организовывать взаимодействие участников АСОП, органов исполнительной власти Донецкой Народной Республики, органов местного самоуправления муниципальных образований Донецкой Народной Республики, заинтересованных организаций для обеспечения функционирования АСОП;</w:t>
      </w:r>
    </w:p>
    <w:p w14:paraId="30AEB22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оказывать содействие участникам АСОП по информированию граждан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о внедрении и перспективах внедрения АСОП на территории Донецкой Народной Республики.</w:t>
      </w:r>
    </w:p>
    <w:p w14:paraId="38F58BE3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3.4.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Оператор АСОП имеет право:</w:t>
      </w:r>
    </w:p>
    <w:p w14:paraId="3F0457C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вносить предложения по модернизации и развитию АСОП, совершенствовать технологии обеспечения функционирования АСОП;</w:t>
      </w:r>
    </w:p>
    <w:p w14:paraId="24A7949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sub_10622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заменять карту жителя ДНР в связи с изменением их дизайна и внешнего вида без повторного взимания с пользователей АСОП стоимости данных карт;</w:t>
      </w:r>
      <w:bookmarkStart w:id="1" w:name="sub_10623"/>
      <w:bookmarkEnd w:id="0"/>
    </w:p>
    <w:p w14:paraId="4BFBC93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изымать карту жителя ДНР, которые были заблокированы в порядке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случаях, предусмотренных Правилами АСОП, без возврата стоимости активации данных карты жителя ДНР;</w:t>
      </w:r>
      <w:bookmarkStart w:id="2" w:name="sub_10624"/>
      <w:bookmarkEnd w:id="1"/>
    </w:p>
    <w:p w14:paraId="1562CF1F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получать от перевозчиков вознаграждение в размере, определенном договором между перевозчиком и оператором АСОП;</w:t>
      </w:r>
    </w:p>
    <w:p w14:paraId="0AB09C1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3" w:name="sub_10625"/>
      <w:bookmarkEnd w:id="2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создавать сеть пунктов обслуживания пользователей АСОП в Донецкой Народной Республике; </w:t>
      </w:r>
    </w:p>
    <w:p w14:paraId="3460472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запрашивать и получать от участников АСОП информацию, необходимую для выполнения функций оператора АСОП;</w:t>
      </w:r>
      <w:bookmarkStart w:id="4" w:name="sub_10626"/>
      <w:bookmarkEnd w:id="3"/>
    </w:p>
    <w:p w14:paraId="6C95F96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осуществлять иные права, предусмотренные договорами с участниками АСОП, заключенными с целью обеспечения функционирования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территории Донецкой Народной Республики.</w:t>
      </w:r>
    </w:p>
    <w:p w14:paraId="508EEA7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Оператор АСОП не вправе отказывать перевозчикам в заключении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договоров присоединения к АСОП. </w:t>
      </w:r>
      <w:bookmarkEnd w:id="4"/>
    </w:p>
    <w:p w14:paraId="15C6D598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3.5.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Оператор АСОП обязан:</w:t>
      </w:r>
    </w:p>
    <w:p w14:paraId="07FCD85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функционирование АСОП, в частности информационно-технологическое взаимодействие всех участников АСОП,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законодательством Российской Федерации, Донецкой Народной Республики, договорами;</w:t>
      </w:r>
    </w:p>
    <w:p w14:paraId="0A03B329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правильность, полноту ввода, своевременность обработки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актуализации, хранение в АСОП информации, необходимой для функционирования АСОП, в том числе об участниках АСОП, маршрутах регулярных перевозок, тарифах на проезд по маршрутам регулярных перевозок и другой информации, необходимой для работы АСОП;</w:t>
      </w:r>
    </w:p>
    <w:p w14:paraId="4AFCD88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организовать информационную поддержку реализации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обеспечивать доступ участников АСОП к информации, обрабатываемой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хранящейся в АСОП; </w:t>
      </w:r>
    </w:p>
    <w:p w14:paraId="610C7CF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администрирование аппаратно-программных комплексов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оборудования АСОП, устранение обнаруженных нарушений в их работе, проведение оперативного ремонта оборудования АСОП и техническую поддержку сотрудников перевозчиков на основании договоров, заключаемых между оператором АСОП и перевозчиками;</w:t>
      </w:r>
    </w:p>
    <w:p w14:paraId="37226D6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предоставлять перевозчикам техническую возможность использования оборудования оплаты проезда, приобретенного ими самостоятельно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соответствующего техническим требованиям к работе в АСОП;</w:t>
      </w:r>
    </w:p>
    <w:p w14:paraId="3ECC4E0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устанавливать оборудование оплаты проезда в транспортных средствах, осуществлять его наладку и ввод в эксплуатацию в соответствии с договорами, заключаемыми между оператором АСОП и перевозчиками;</w:t>
      </w:r>
    </w:p>
    <w:p w14:paraId="3ED955AE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Calibri" w:hAnsi="Times New Roman" w:cs="Times New Roman"/>
          <w:sz w:val="28"/>
          <w:szCs w:val="28"/>
        </w:rPr>
        <w:t xml:space="preserve">обеспечивать самостоятельно или с привлечением агентов организацию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функционирования сети пунктов распространения, пополнения карты жителя ДНР и пунктов обслуживания пользователей АСОП;</w:t>
      </w:r>
    </w:p>
    <w:p w14:paraId="32B8BB7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предоставить пользователям АСОП квитанцию/чек в бумажном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или электронном виде, подтверждающие факт приема денежных средств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за реализованные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карты жителя ДНР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их пополнение (в случае, если реализация и пополнение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карт жителя ДНР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осуществляется оператором АСОП);</w:t>
      </w:r>
    </w:p>
    <w:p w14:paraId="73FCBA7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после внесения денежных средств на лицевой счет обеспечить их запись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с использованием терминала пополнения карты жителя ДНР или транспортных терминалов, или мобильного устройства с технологией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NFC и установленного на него соответствующего приложения непосредственно на память ЭСОП;</w:t>
      </w:r>
    </w:p>
    <w:p w14:paraId="418A5932" w14:textId="5FE8408B" w:rsidR="00376158" w:rsidRPr="00376158" w:rsidRDefault="00B14161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1416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обеспечивать пользователям возможность пополнения транспортных карт без комиссии;</w:t>
      </w:r>
    </w:p>
    <w:p w14:paraId="738CB7A4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техническую возможность использования пользователями АСОП на их мобильных устройствах с функцией NFC специально разработанного для основных информационных платформ мобильных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устройств электронного приложения по пополнению транспортной карты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(при совместимости мобильных устройств, основных информационных платформ мобильных устройств и приложений);</w:t>
      </w:r>
    </w:p>
    <w:p w14:paraId="786DFEAB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операторам мобильной связи техническую возможность использования на </w:t>
      </w:r>
      <w:proofErr w:type="spell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sim</w:t>
      </w:r>
      <w:proofErr w:type="spell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-картах пользователей АСОП специально отработанного ЭП карты жителя ДНР (при совместимости мобильных устройств, основных информационных платформ мобильных устройств и приложений);</w:t>
      </w:r>
    </w:p>
    <w:p w14:paraId="2ECFDC2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перечисление денежных средств участникам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соответствии с договорами;</w:t>
      </w:r>
    </w:p>
    <w:p w14:paraId="773CE17C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обеспечивать проведение первичного инструктажа сотрудников перевозчиков работе с оборудованием оплаты проезда и аппаратно-программным комплексом АСОП;</w:t>
      </w:r>
    </w:p>
    <w:p w14:paraId="75A349C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обеспечивать рассмотрение жалоб и предложений пользователей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участников АСОП по вопросам функционирования АСОП;</w:t>
      </w:r>
    </w:p>
    <w:p w14:paraId="145261B0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5" w:name="sub_106215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обеспечивать размещение на официальном Интернет-ресурсе оператора АСОП</w:t>
      </w:r>
      <w:bookmarkEnd w:id="5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информации о получении и использовании пользователями АСОП ЭСОП, информации об использовании ЭСОП, информации о получении (распространении) </w:t>
      </w:r>
      <w:r w:rsidRPr="00376158">
        <w:rPr>
          <w:rFonts w:ascii="Times New Roman" w:eastAsia="Calibri" w:hAnsi="Times New Roman" w:cs="Times New Roman"/>
          <w:bCs/>
          <w:sz w:val="28"/>
          <w:szCs w:val="28"/>
        </w:rPr>
        <w:t>карты жителя ДНР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о перечне пунктов пополнения </w:t>
      </w:r>
      <w:r w:rsidRPr="00376158">
        <w:rPr>
          <w:rFonts w:ascii="Times New Roman" w:eastAsia="Calibri" w:hAnsi="Times New Roman" w:cs="Times New Roman"/>
          <w:bCs/>
          <w:sz w:val="28"/>
          <w:szCs w:val="28"/>
        </w:rPr>
        <w:t>карты жителя ДНР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пунктов обслуживания пользователей АСОП с указанием адресов и режимов работы, инструкций для участников АСОП по работе в АСОП, информации об электронных сервисах самообслуживания для пользователей АСОП, ссылках на сайты в информационно-телекоммуникационной сети «Интернет», на которых размещены электронные сервисы самообслуживания для пользователей АСОП, информации из стоп-листа об уникальных номерах ЭСОП, заблокированных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для использования в АСОП;</w:t>
      </w:r>
    </w:p>
    <w:p w14:paraId="377A634C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6" w:name="sub_106218"/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вести реестр действующих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и находящихся в стоп-листе ЭП карты жителя ДНР, обеспечить передачу информации об изменениях в стоп-листе оборудования оплаты проезда;</w:t>
      </w:r>
    </w:p>
    <w:p w14:paraId="6D402396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обеспечить предоставление организаторам перевозок отчетности, содержащей данные о количестве перевезенных пассажиров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зарегистрированных в АСОП транзакциях;</w:t>
      </w:r>
    </w:p>
    <w:p w14:paraId="50A22E8C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предоставлять перевозчикам, использующим АСОП в согласованных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ними объемах и в сроки отчетность по информационным потокам в АСОП, имеющим отношение к исполнению участниками АСОП своих обязательств перед перевозчиком АСОП;</w:t>
      </w:r>
    </w:p>
    <w:p w14:paraId="78E090D7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7" w:name="sub_106220"/>
      <w:bookmarkEnd w:id="6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обеспечить разработку, согласование с координатором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утверждение Правил АСОП, внесение в них изменений, ознакомить с ними участников АСОП посредством размещения на сайте оператора АСОП, а также обеспечить свободный доступ к ним пользователям АСОП для ознакомления;</w:t>
      </w:r>
    </w:p>
    <w:p w14:paraId="5A217C18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8" w:name="sub_106221"/>
      <w:bookmarkEnd w:id="7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рамках своей компетенции обеспечить путем применения соответствующих технических средств защиты безопасность приема, обработки и рассылки информации, осуществляемых при взаимодействии участников АСОП, исключить доступ к информации АСОП третьих лиц,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непосредственно не связанных с работой АСОП;</w:t>
      </w:r>
    </w:p>
    <w:p w14:paraId="51A28573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9" w:name="sub_106222"/>
      <w:bookmarkEnd w:id="8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принимать меры по недопущению несанкционированного использования карты жителя ДНР;</w:t>
      </w:r>
    </w:p>
    <w:p w14:paraId="62E679B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надлежащим образом исполнять требования настоящего Положения, условия договоров с участниками АСОП, заключенными с целью обеспечения функционирования АСОП на территории Донецкой Народной Республики.</w:t>
      </w:r>
    </w:p>
    <w:bookmarkEnd w:id="9"/>
    <w:p w14:paraId="3ED88C18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3.6.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Банк-эквайер имеет право:</w:t>
      </w:r>
    </w:p>
    <w:p w14:paraId="14833F0D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иметь доступ к информации, содержащейся в АСОП, необходимой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для реализации прав в соответствии с договорами, заключенными между банком-эквайером и оператором АСОП;</w:t>
      </w:r>
    </w:p>
    <w:p w14:paraId="0A16906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привлекать третьих лиц с целью исполнения своих функциональных обязанностей и обязательств по договорам.</w:t>
      </w:r>
    </w:p>
    <w:p w14:paraId="1EAE2EC9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3.7.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Банк-эквайер обязан:</w:t>
      </w:r>
    </w:p>
    <w:p w14:paraId="1B45A26C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круглосуточно обеспечивать взаимодействие оборудования оплаты проезда с процессинговым центром банка-эквайера; </w:t>
      </w:r>
    </w:p>
    <w:p w14:paraId="5974D51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осуществлять авторизацию и </w:t>
      </w:r>
      <w:proofErr w:type="spell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доавторизацию</w:t>
      </w:r>
      <w:proofErr w:type="spell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операций, произведенных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использованием ЭСОП;</w:t>
      </w:r>
    </w:p>
    <w:p w14:paraId="721E99C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принимать участие в информационном взаимодействии участников АСОП;</w:t>
      </w:r>
    </w:p>
    <w:p w14:paraId="1AFD843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уведомлять участников АСОП обо всех обнаруженных нарушениях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 сбоях в работе АСОП любым доступным способом, в том числе посредством электронной почты и по телефонам ответственных сотрудников оператора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перевозчиков, имеющимся у банка-эквайера;</w:t>
      </w:r>
    </w:p>
    <w:p w14:paraId="0AC6ED3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оказывать финансовые услуги оператору АСОП;</w:t>
      </w:r>
    </w:p>
    <w:p w14:paraId="0C86C3F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регистрировать оборудование оплаты проезда в процессинговом центре банка-эквайера, а также в платежных и иных системах (при необходимости)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срок не позднее 5 (пяти) рабочих дней после предоставления в банк-эквайер заявки на регистрацию;</w:t>
      </w:r>
    </w:p>
    <w:p w14:paraId="291815E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оказывать оператору АСОП услуги в осуществлении расчетов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по операциям, совершенных с использованием оборудования оплаты проезда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рамках НСПК;</w:t>
      </w:r>
    </w:p>
    <w:p w14:paraId="1C0BE8A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вести реестр операций, совершенных с использованием оборудования оплаты проезда;</w:t>
      </w:r>
    </w:p>
    <w:p w14:paraId="0FE80916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надлежащим образом исполнять требования настоящего Положения, условия договоров с участниками АСОП.</w:t>
      </w:r>
    </w:p>
    <w:p w14:paraId="53B144FE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3.8.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Банк-эмитент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имеет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право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приостанавливать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операции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по</w:t>
      </w:r>
      <w:r w:rsidRPr="0037615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банковским картам в случаях, предусмотренных законодательством Российской Федерации, Донецкой Народной Республики.</w:t>
      </w:r>
    </w:p>
    <w:p w14:paraId="52B0A05C" w14:textId="77777777" w:rsidR="00376158" w:rsidRPr="00376158" w:rsidRDefault="00376158" w:rsidP="0037615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3.9.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Банк-эмитент обязан осуществлять информационное взаимодействие с участниками АСОП.</w:t>
      </w:r>
    </w:p>
    <w:p w14:paraId="5D04CC53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3.10.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А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генты имеют право:</w:t>
      </w:r>
    </w:p>
    <w:p w14:paraId="1C1F835E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заключать соответствующие договоры с оператором АСОП;</w:t>
      </w:r>
    </w:p>
    <w:p w14:paraId="7FFF603F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вести</w:t>
      </w:r>
      <w:r w:rsidRPr="00376158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 по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распространению, пополнению карт жителя ДНР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обслуживанию пользователей АСОП в соответствии с действующим законодательством и договором, заключенным с оператором АСОП;</w:t>
      </w:r>
    </w:p>
    <w:p w14:paraId="031C4C7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lastRenderedPageBreak/>
        <w:t xml:space="preserve">обеспечивать выдачу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карты жителя ДНР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гражданам, имеющим право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на льготный проезд.</w:t>
      </w:r>
    </w:p>
    <w:p w14:paraId="6FAD791E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3.11.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Агенты обязаны:</w:t>
      </w:r>
    </w:p>
    <w:p w14:paraId="6D0C6D9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обеспечить предоставление актуальных, достоверных и полных сведений о проданных картах жителя ДНР по требованию оператора АСОП в сроки, установленные в договоре с оператором АСОП;</w:t>
      </w:r>
    </w:p>
    <w:p w14:paraId="10D4DD73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предоставить пользователям АСОП квитанцию/чек в бумажном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 xml:space="preserve">или электронном виде, подтверждающие факт приема денежных средств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за реализованные ТК, их пополнение;</w:t>
      </w:r>
    </w:p>
    <w:p w14:paraId="5140430B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не допускать обслуживание и продажу заблокированных оператором АСОП карт жителя ДНР; </w:t>
      </w:r>
    </w:p>
    <w:p w14:paraId="2958D4A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4FE3452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осуществлять взаимодействие с органами, уполномоченными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на подтверждение наличия у гражданина права на льготный проезд;</w:t>
      </w:r>
    </w:p>
    <w:p w14:paraId="5CE13A11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обеспечить размещение в пунктах продаж карты жителя ДНР логотипа </w:t>
      </w:r>
      <w:r w:rsidRPr="0037615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br/>
        <w:t>и материалов с информацией об АСОП.</w:t>
      </w:r>
    </w:p>
    <w:p w14:paraId="477D87E6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3.12.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Организаторы перевозок имеют право:</w:t>
      </w:r>
    </w:p>
    <w:p w14:paraId="35D367B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получать информацию от оператора АСОП в целях осуществления мониторинга соблюдения перевозчиками принятых на себя обязательств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по осуществлению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регулярных перевозок пассажиров и багажа автомобильным транспортом и городским наземным электрическим транспортом в Донецкой Народной Республике;</w:t>
      </w:r>
    </w:p>
    <w:p w14:paraId="0A3E6CD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вносить предложения по модернизации и развитию АСОП.</w:t>
      </w:r>
    </w:p>
    <w:p w14:paraId="17E21EAB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3.13.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Организаторы перевозок обязаны:</w:t>
      </w:r>
    </w:p>
    <w:p w14:paraId="58BF403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принимать участие в актуализации нормативно-справочной информации в АСОП;</w:t>
      </w:r>
    </w:p>
    <w:p w14:paraId="3C0E68E0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оказывать содействие оператору АСОП в обеспечении взаимодействия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перевозчиками;</w:t>
      </w:r>
    </w:p>
    <w:p w14:paraId="0FDA2162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предоставлять оператору АСОП достоверную информацию для ввода, обработки и актуализации загружаемой в АСОП нормативно-справочной информации о перевозчиках, маршрутах, стоимости проезда и других данных.</w:t>
      </w:r>
    </w:p>
    <w:p w14:paraId="3E3F756F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3.14.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Перевозчики имеют право:</w:t>
      </w:r>
    </w:p>
    <w:p w14:paraId="2388EC1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участвовать в информационном и технологическом взаимодействии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 АСОП;</w:t>
      </w:r>
    </w:p>
    <w:p w14:paraId="56D5A36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запрашивать у оператора АСОП в объемах и сроки, установленные договором, отчетность по информационным потокам в АСОП;</w:t>
      </w:r>
    </w:p>
    <w:p w14:paraId="5CEB05C7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осуществлять в принадлежащих ему транспортных средствах контроль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за оплатой пользователем АСОП проезда.</w:t>
      </w:r>
    </w:p>
    <w:p w14:paraId="3F498F31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3.15.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Перевозчики обязаны:</w:t>
      </w:r>
    </w:p>
    <w:p w14:paraId="040713DC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0" w:name="sub_10631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оказывать услуги по перевозке пользователей АСОП и регистрации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их проезда в соответствии с действующим законодательством;</w:t>
      </w:r>
    </w:p>
    <w:p w14:paraId="1E919639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1" w:name="sub_10632"/>
      <w:bookmarkEnd w:id="10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использовать для проведения операций с ЭСОП только исправное подключенное к АСОП в соответствии с договором оборудование;</w:t>
      </w:r>
    </w:p>
    <w:p w14:paraId="523CBE21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2" w:name="sub_10633"/>
      <w:bookmarkEnd w:id="11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использовать программно-аппаратный комплекс, предоставленный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пользование перевозчику, исключительно для работы данного перевозчика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в АСОП в соответствии с договором, заключенным между оператором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перевозчиком, и Правилами АСОП;</w:t>
      </w:r>
    </w:p>
    <w:p w14:paraId="7F56E561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3" w:name="sub_10634"/>
      <w:bookmarkEnd w:id="12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совместно с оператором АСОП организовывать инструктаж по работе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программно-аппаратным комплексом АСОП сотрудников перевозчика, уполномоченных на совершение операций в АСОП;</w:t>
      </w:r>
    </w:p>
    <w:p w14:paraId="08DEC5DE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4" w:name="sub_10636"/>
      <w:bookmarkEnd w:id="13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уведомлять оператора АСОП об изменении своего наименования, адреса и банковских реквизитов заблаговременно, таким образом, чтобы указанные изменения не повлияли на исполнение оператором АСОП или другими участниками АСОП своих обязательств перед перевозчиком;</w:t>
      </w:r>
    </w:p>
    <w:p w14:paraId="65599988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5" w:name="sub_10637"/>
      <w:bookmarkEnd w:id="14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уведомлять оператора АСОП обо всех обнаруженных нарушениях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сбоях в работе АСОП;</w:t>
      </w:r>
    </w:p>
    <w:p w14:paraId="3963E5FA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соблюдать требования настоящего </w:t>
      </w:r>
      <w:r w:rsidRPr="00376158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, требования к рабочим местам и каналам связи, размещаемые оператором АСОП на сайте оператора АСОП;</w:t>
      </w:r>
    </w:p>
    <w:p w14:paraId="487A6D0E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 начала работы в АСОП, в соответствии с договором с оператором АСОП организовать у себя рабочее место и оказать содействие оператору АСОП в обеспечении каналов связи, необходимых для информационного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технологического взаимодействия с участниками АСОП;</w:t>
      </w:r>
    </w:p>
    <w:p w14:paraId="1BB685A2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принять необходимые меры к недопущению вмешательства и свободного доступа работников перевозчика и третьих лиц в работу оборудования, которым оснащены транспортные средства, для иных целей, кроме осуществления оплаты проезда;</w:t>
      </w:r>
    </w:p>
    <w:p w14:paraId="44315FA2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пресекать случаи выключения, блокировки, порчи оборудования АСОП работниками перевозчика и третьими лицами, с сообщением о таком происшествии оператору АСОП в течение 2 (двух) часов с момента выявления/пресечения таких действий;</w:t>
      </w:r>
    </w:p>
    <w:p w14:paraId="352EA424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пресекать случаи не фиксации и фальсификации кондуктором (водителем, кассиром) оплаты проезда пользователем;</w:t>
      </w:r>
    </w:p>
    <w:p w14:paraId="595BCE32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осуществлять размещение на бортах и в салонах транспортных средств перевозчика АСОП рекламных и информационных материалов об АСОП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в количестве, предоставляемых оператором АСОП, обеспечить их сохранность, использовать </w:t>
      </w:r>
      <w:proofErr w:type="spellStart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аудиоинформирование</w:t>
      </w:r>
      <w:proofErr w:type="spellEnd"/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транспортных средствах (при наличии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транспортном средстве автоматизированной системы информирования);</w:t>
      </w:r>
    </w:p>
    <w:p w14:paraId="32023B31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рассматривать обращения пользователей по вопросам, связанным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неоказанием или некачественным оказанием транспортных услуг, в том числе по запросам оператора АСОП;</w:t>
      </w:r>
    </w:p>
    <w:p w14:paraId="1AA59747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предоставлять оператору АСОП достоверную информацию для ввода, обработки и актуализации загружаемой в АСОП нормативно-справочной информации о перевозчиках, маршрутах, стоимости проезда и других данных;</w:t>
      </w:r>
    </w:p>
    <w:p w14:paraId="5DA9356A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надлежащим образом исполнять требования настоящего Положения, условия договоров с участниками АСОП, заключенными с целью обеспечения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функционирования АСОП на территории Донецкой Народной Республики.</w:t>
      </w:r>
    </w:p>
    <w:bookmarkEnd w:id="15"/>
    <w:p w14:paraId="3F730D4F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3.16.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Пользователи АСОП имеют право:</w:t>
      </w:r>
    </w:p>
    <w:p w14:paraId="3BD2557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получить карту жителя ДНР, в том числе персонализированную, обратившись в пункт распространения карт жителя ДНР или обслуживания пользователей АСОП, оплатив стоимость активации карты жителя ДНР;</w:t>
      </w:r>
    </w:p>
    <w:p w14:paraId="0F25477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производить пополнение лицевого счета карты жителя ДНР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с возможностью получения бумажного и (или) электронного документа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о пополнении карты жителя ДНР;</w:t>
      </w:r>
    </w:p>
    <w:p w14:paraId="24337188" w14:textId="36EE9DDF" w:rsidR="00376158" w:rsidRPr="00376158" w:rsidRDefault="000404C3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404C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использовать ЭСОП для обеспечения оплаты проезда в транспортных средствах перевозчиков, в том числе с использованием биометрических персональных данных, при наличии технической возможности</w:t>
      </w:r>
      <w:r w:rsidR="00376158"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;</w:t>
      </w:r>
    </w:p>
    <w:p w14:paraId="649724F4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получать информацию о работе АСОП;</w:t>
      </w:r>
    </w:p>
    <w:p w14:paraId="15718779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обратиться к оператору АСОП с письменным заявлением о блокировании ЭСОП и включении ее в стоп-лист.</w:t>
      </w:r>
    </w:p>
    <w:p w14:paraId="50A4E819" w14:textId="77777777" w:rsidR="005A1168" w:rsidRDefault="00376158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3.17.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="0077443A" w:rsidRPr="007744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Пользователи АСОП обязаны: </w:t>
      </w:r>
    </w:p>
    <w:p w14:paraId="11F6737A" w14:textId="77777777" w:rsidR="005A1168" w:rsidRDefault="0077443A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744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бережно обращаться с транспортной картой (не сгибать, не переламывать или иным способом не изменять целостность и форму транспортной карты); </w:t>
      </w:r>
    </w:p>
    <w:p w14:paraId="67D9AC01" w14:textId="77777777" w:rsidR="005A1168" w:rsidRDefault="0077443A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744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не подвергать транспортную карту воздействию электромагнитных полей и электрических разрядов, не связанных с технологией распространения и обслуживания; </w:t>
      </w:r>
    </w:p>
    <w:p w14:paraId="7351F347" w14:textId="77777777" w:rsidR="005A1168" w:rsidRDefault="0077443A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744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не наносить на транспортную карту экранирующие материалы, металлосодержащие покрытия; </w:t>
      </w:r>
    </w:p>
    <w:p w14:paraId="4C2D5C3B" w14:textId="77777777" w:rsidR="005A1168" w:rsidRDefault="0077443A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744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не помещать транспортную карту в чехол или другие приспособления, содержащие экранирующие материалы и не позволяющие обеспечить при ее обслуживании взаимодействие с терминалами; </w:t>
      </w:r>
    </w:p>
    <w:p w14:paraId="1ABF387E" w14:textId="77777777" w:rsidR="005A1168" w:rsidRDefault="0077443A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744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не изменять дизайн и внешний вид транспортной карты принимать меры к обеспечению ее сохранности и целостности; </w:t>
      </w:r>
    </w:p>
    <w:p w14:paraId="7EB30787" w14:textId="03381D0D" w:rsidR="0077443A" w:rsidRDefault="0077443A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16" w:name="_GoBack"/>
      <w:bookmarkEnd w:id="16"/>
      <w:r w:rsidRPr="0077443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после оплаты проезда получить контрольный билет на бумажном носителе и (или) в электронном виде и сохранять его до конца поездки;</w:t>
      </w:r>
    </w:p>
    <w:p w14:paraId="11201F5C" w14:textId="024DD362" w:rsidR="00376158" w:rsidRPr="00376158" w:rsidRDefault="00376158" w:rsidP="0077443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3.18.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 целью внедрения и обеспечения функционирования АСОП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Донецкой Народной Республики отношения между участниками АСОП определяются договорами, заключенными в соответствии </w:t>
      </w:r>
      <w:r w:rsidRPr="0037615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Гражданским кодексом Российской Федерации.</w:t>
      </w:r>
    </w:p>
    <w:p w14:paraId="185FBF4D" w14:textId="77777777" w:rsidR="00376158" w:rsidRPr="00376158" w:rsidRDefault="00376158" w:rsidP="00376158">
      <w:pPr>
        <w:widowControl w:val="0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>3.19.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Участники АСОП несут ответственность за неисполнение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или ненадлежащее исполнение принятых на себя обязательств в соответствии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с законодательством Российской Федерации, Донецкой Народной Республики, договорами.</w:t>
      </w:r>
    </w:p>
    <w:p w14:paraId="2C3AAD43" w14:textId="77777777" w:rsidR="00376158" w:rsidRPr="00376158" w:rsidRDefault="00376158" w:rsidP="00376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215B755" w14:textId="77777777" w:rsidR="00376158" w:rsidRPr="00376158" w:rsidRDefault="00376158" w:rsidP="0037615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4. Проведение расчетов в АСОП</w:t>
      </w:r>
    </w:p>
    <w:p w14:paraId="76272978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76EC885" w14:textId="77777777" w:rsidR="00376158" w:rsidRPr="00376158" w:rsidRDefault="00376158" w:rsidP="003761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Проведение расчетов между участниками АСОП осуществляется </w:t>
      </w:r>
      <w:r w:rsidRPr="0037615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соответствии с действующим законодательством и договорами, заключенными между участниками АСОП, в валюте Российской Федерации.</w:t>
      </w:r>
    </w:p>
    <w:p w14:paraId="193FAAD6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8A"/>
    <w:rsid w:val="000404C3"/>
    <w:rsid w:val="00172C39"/>
    <w:rsid w:val="002C5DE2"/>
    <w:rsid w:val="00376158"/>
    <w:rsid w:val="004009E4"/>
    <w:rsid w:val="00550402"/>
    <w:rsid w:val="005A1168"/>
    <w:rsid w:val="0077443A"/>
    <w:rsid w:val="00781704"/>
    <w:rsid w:val="0089488A"/>
    <w:rsid w:val="00B123AF"/>
    <w:rsid w:val="00B14161"/>
    <w:rsid w:val="00C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A5F7"/>
  <w15:chartTrackingRefBased/>
  <w15:docId w15:val="{0E5F26E2-17A4-4503-86EA-63C16AC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9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1129200/" TargetMode="External"/><Relationship Id="rId4" Type="http://schemas.openxmlformats.org/officeDocument/2006/relationships/hyperlink" Target="https://gisnpa-dnr.ru/npa/0030-124-3-20241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7</cp:revision>
  <dcterms:created xsi:type="dcterms:W3CDTF">2024-08-29T11:52:00Z</dcterms:created>
  <dcterms:modified xsi:type="dcterms:W3CDTF">2024-12-04T12:55:00Z</dcterms:modified>
</cp:coreProperties>
</file>