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25" w:rsidRPr="00CF3525" w:rsidRDefault="00CF3525" w:rsidP="00CF3525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35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CF3525" w:rsidRPr="00CF3525" w:rsidRDefault="00CF3525" w:rsidP="00CF3525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3525" w:rsidRPr="00CF3525" w:rsidRDefault="00CF3525" w:rsidP="00CF3525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35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CF3525" w:rsidRPr="00CF3525" w:rsidRDefault="00CF3525" w:rsidP="00CF3525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35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CF3525" w:rsidRPr="00CF3525" w:rsidRDefault="00CF3525" w:rsidP="00CF3525">
      <w:pPr>
        <w:spacing w:after="1400" w:line="240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35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692</w:t>
      </w:r>
    </w:p>
    <w:p w:rsidR="00CF3525" w:rsidRPr="00CF3525" w:rsidRDefault="00CF3525" w:rsidP="00CF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3525" w:rsidRPr="00CF3525" w:rsidRDefault="00CF3525" w:rsidP="00CF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25">
        <w:rPr>
          <w:rFonts w:ascii="Times New Roman" w:hAnsi="Times New Roman" w:cs="Times New Roman"/>
          <w:b/>
          <w:bCs/>
          <w:sz w:val="28"/>
          <w:szCs w:val="28"/>
        </w:rPr>
        <w:t>о Министерстве молодежной политики Донецкой Народной Республики</w:t>
      </w:r>
    </w:p>
    <w:p w:rsidR="00CF3525" w:rsidRPr="00CF3525" w:rsidRDefault="00CF3525" w:rsidP="00CF3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3525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CF3525" w:rsidRPr="00CF3525" w:rsidRDefault="00CF3525" w:rsidP="00CF3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1.1. Министерство молодежной политики Донецкой Народной Республики (далее - Министерство) является исполнительным органом Донецкой Народной Республики, который находится в исключительном ведении Главы Донецкой Народной Республики.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1.2. Координацию деятельности Министерства и контроль исполнения решений, принятых Главой Донецкой Народной Республики, осуществляет Администрация Главы и Правительства Донецкой Народной Республики.</w:t>
      </w:r>
    </w:p>
    <w:p w:rsidR="00CF3525" w:rsidRPr="00CF3525" w:rsidRDefault="00CF3525" w:rsidP="00CF3525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1.3. Министерство осуществляет выработку и реализацию молодежной политики на территории Донецкой Народной Республики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законодательством и законодательством Донецкой Народной Республики. Министерство вправе осуществлять функции по принятию нормативных правовых актов, оказанию государственных услуг, управлению государственным имуществом, а также функции по контролю </w:t>
      </w:r>
      <w:r w:rsidRPr="00CF3525">
        <w:rPr>
          <w:rFonts w:ascii="Times New Roman" w:hAnsi="Times New Roman" w:cs="Times New Roman"/>
          <w:sz w:val="28"/>
          <w:szCs w:val="28"/>
        </w:rPr>
        <w:br/>
        <w:t>и надзору в пределах установленных полномочий.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1.4. 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Донецкой Народной Республики, 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иными нормативными правовыми актами Российской Федерации и Донецкой Народной Республики, а также настоящим Положением.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1.5. Министерство осуществляет свою деятельность в пределах установленных полномочий во взаимодействии с</w:t>
      </w:r>
      <w:r w:rsidRPr="00CF3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525">
        <w:rPr>
          <w:rFonts w:ascii="Times New Roman" w:hAnsi="Times New Roman" w:cs="Times New Roman"/>
          <w:sz w:val="28"/>
          <w:szCs w:val="28"/>
        </w:rPr>
        <w:t xml:space="preserve">федеральными органами </w:t>
      </w:r>
      <w:r w:rsidRPr="00CF352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государственной власти Донецкой Народной Республики, органами местного самоуправления в Донецкой Народной Республике, общественными объединениями, предприятиями, учреждениями, организациями всех форм собственности, а также с физическими лицами.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1.6. Министерство осуществляет реализацию возложенных полномочий как непосредственно, так и через подведомственные ему (входящие в сферу </w:t>
      </w:r>
      <w:r w:rsidRPr="00CF3525">
        <w:rPr>
          <w:rFonts w:ascii="Times New Roman" w:hAnsi="Times New Roman" w:cs="Times New Roman"/>
          <w:sz w:val="28"/>
          <w:szCs w:val="28"/>
        </w:rPr>
        <w:br/>
        <w:t>его управления) предприятия, учреждения, организации (далее - подведомственные организации).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Министерство координирует деятельность субъектов в сфере молодежной политики на территории Донецкой Народной Республики, осуществляет контроль деятельности подведомственных </w:t>
      </w:r>
      <w:bookmarkStart w:id="0" w:name="_Hlk167696249"/>
      <w:r w:rsidRPr="00CF3525">
        <w:rPr>
          <w:rFonts w:ascii="Times New Roman" w:hAnsi="Times New Roman" w:cs="Times New Roman"/>
          <w:sz w:val="28"/>
          <w:szCs w:val="28"/>
        </w:rPr>
        <w:t>организаций</w:t>
      </w:r>
      <w:bookmarkEnd w:id="0"/>
      <w:r w:rsidRPr="00CF3525">
        <w:rPr>
          <w:rFonts w:ascii="Times New Roman" w:hAnsi="Times New Roman" w:cs="Times New Roman"/>
          <w:sz w:val="28"/>
          <w:szCs w:val="28"/>
        </w:rPr>
        <w:t>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1.7. Министерство имеет право вносить Главе Донецкой Народной Республики предложения о создании, ликвидации или реорганизации государственных предприятий, учреждений и организаций в отношении объектов, относящихся к сфере управления Министерства.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1.8. Наименование Министерства:</w:t>
      </w:r>
    </w:p>
    <w:p w:rsidR="00CF3525" w:rsidRPr="00CF3525" w:rsidRDefault="00CF3525" w:rsidP="00CF352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1.8.1. Полное официальное наименование: МИНИСТЕРСТВО МОЛОДЕЖНОЙ ПОЛИТИКИ ДОНЕЦКОЙ НАРОДНОЙ РЕСПУБЛИКИ.</w:t>
      </w:r>
    </w:p>
    <w:p w:rsidR="00CF3525" w:rsidRPr="00CF3525" w:rsidRDefault="00CF3525" w:rsidP="00CF35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1.8.2. Сокращенное наименование: МИНМОЛПОЛИТИКИ ДНР.</w:t>
      </w:r>
    </w:p>
    <w:p w:rsidR="00CF3525" w:rsidRPr="00CF3525" w:rsidRDefault="00CF3525" w:rsidP="00CF35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color w:val="000000" w:themeColor="text1"/>
          <w:sz w:val="28"/>
          <w:szCs w:val="28"/>
        </w:rPr>
        <w:t>1.9. Местонахождение Министерства: Российская Федерация, Донецкая Народная Республика, городской округ Донецк, город Донецк.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1.10. Министерство обладает правами юридического лица, имеет печать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с изображением герба Донецкой Народной Республики и со своим наименованием, штампы и официальные бланки установленного образца,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а также соответствующие лицевые и иные счета, открываемые </w:t>
      </w:r>
      <w:r w:rsidRPr="00CF3525">
        <w:rPr>
          <w:rFonts w:ascii="Times New Roman" w:hAnsi="Times New Roman" w:cs="Times New Roman"/>
          <w:sz w:val="28"/>
          <w:szCs w:val="28"/>
        </w:rPr>
        <w:br/>
        <w:t>в установленном действующим на территории Донецкой Народной Республики законодательством порядке.</w:t>
      </w:r>
    </w:p>
    <w:p w:rsidR="00CF3525" w:rsidRPr="00CF3525" w:rsidRDefault="00CF3525" w:rsidP="00CF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1.11. Министерство имеет геральдические знаки: эмблему и флаг.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1.12. Министерство осуществляет полномочия главного администратора доходов бюджета, главного распорядителя и получателя бюджетных средств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пределах компетенции в соответствии с законодательством,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>на территории Донецкой Народной Республики.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1.13. Финансирование деятельности Министерства осуществляется </w:t>
      </w:r>
      <w:r w:rsidRPr="00CF3525">
        <w:rPr>
          <w:rFonts w:ascii="Times New Roman" w:hAnsi="Times New Roman" w:cs="Times New Roman"/>
          <w:sz w:val="28"/>
          <w:szCs w:val="28"/>
        </w:rPr>
        <w:br/>
        <w:t>за счет средств бюджета Донецкой Народной Республики.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1.14. Имущество Министерства является государственной собственностью Донецкой Народной Республики и закреплено за ним на праве оперативного управления.</w:t>
      </w: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1.15. Министерство осуществляет полномочия собственника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отношении имущества Донецкой Народной Республики, в том числе переданного подведомственным организациям, а также функции </w:t>
      </w:r>
      <w:r w:rsidRPr="00CF3525">
        <w:rPr>
          <w:rFonts w:ascii="Times New Roman" w:hAnsi="Times New Roman" w:cs="Times New Roman"/>
          <w:sz w:val="28"/>
          <w:szCs w:val="28"/>
        </w:rPr>
        <w:br/>
        <w:t>и полномочия учредителя подведомственных организаций, утверждает положения (уставы) о них.</w:t>
      </w:r>
    </w:p>
    <w:p w:rsidR="00CF3525" w:rsidRPr="00CF3525" w:rsidRDefault="00CF3525" w:rsidP="00CF3525">
      <w:pPr>
        <w:tabs>
          <w:tab w:val="left" w:pos="851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3525">
        <w:rPr>
          <w:rFonts w:ascii="Times New Roman" w:hAnsi="Times New Roman" w:cs="Times New Roman"/>
          <w:b/>
          <w:sz w:val="28"/>
          <w:szCs w:val="28"/>
        </w:rPr>
        <w:t>. Полномочия Министерства</w:t>
      </w:r>
    </w:p>
    <w:p w:rsidR="00CF3525" w:rsidRPr="00CF3525" w:rsidRDefault="00CF3525" w:rsidP="00CF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 Министерство осуществляет следующие полномочия: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2.1.1. Участвует в разработке и реализации основных направлений молодежной политики.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2.1.2. Определяет перспективные и приоритетные направления деятельности Министерства в установленной сфере деятельности.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2.1.3. Обеспечивает постоянное повышение уровня физического </w:t>
      </w:r>
      <w:r w:rsidRPr="00CF3525">
        <w:rPr>
          <w:rFonts w:ascii="Times New Roman" w:hAnsi="Times New Roman" w:cs="Times New Roman"/>
          <w:sz w:val="28"/>
          <w:szCs w:val="28"/>
        </w:rPr>
        <w:br/>
        <w:t>и духовного развития, патриотического воспитания молодого поколения, оказывает содействие экономическому и социальному прогрессу молодежи, взаимодействует с институтами гражданского общества в части государственной поддержки и развития гражданских (молодежных) инициатив, социально ориентированных некоммерческих организаций.</w:t>
      </w:r>
    </w:p>
    <w:p w:rsidR="00CF3525" w:rsidRPr="00CF3525" w:rsidRDefault="00CF3525" w:rsidP="00CF3525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2.1.4. Вносит на рассмотрение Главе Донецкой Народной Республики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в Правительство Донецкой Народной Республики проекты законов Донецкой Народной Республики, нормативных правовых актов Главы Донецкой Народной Республики и Правительства Донецкой Народной Республики, иных документов, в отношении которых требуется решение Главы Донецкой Народной Республики или Правительства Донецкой Народной Республики, </w:t>
      </w:r>
      <w:r w:rsidRPr="00CF3525">
        <w:rPr>
          <w:rFonts w:ascii="Times New Roman" w:hAnsi="Times New Roman" w:cs="Times New Roman"/>
          <w:sz w:val="28"/>
          <w:szCs w:val="28"/>
        </w:rPr>
        <w:br/>
        <w:t>по вопросам, относящимся к полномочиям Министерства.</w:t>
      </w:r>
    </w:p>
    <w:p w:rsidR="00CF3525" w:rsidRPr="00CF3525" w:rsidRDefault="00CF3525" w:rsidP="00CF3525">
      <w:pPr>
        <w:tabs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2.1.5. Разрабатывает нормативную правовую базу, регулирующую сферу молодежной политики в Донецкой Народной Республике, в пределах установленных полномочий.</w:t>
      </w:r>
    </w:p>
    <w:p w:rsidR="00CF3525" w:rsidRPr="00CF3525" w:rsidRDefault="00CF3525" w:rsidP="00CF352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2.1.6. Обеспечивает в пределах установленных полномочий методическое сопровождение, координацию, контроль (надзор) деятельности исполнительных органов Донецкой Народной Республики, органов местного самоуправления в Донецкой Народной Республике в сфере молодежной политики, в том числе подведомственных организаций, а также иных субъектов, осуществляющих деятельность в сфере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695966"/>
      <w:r w:rsidRPr="00CF3525">
        <w:rPr>
          <w:rFonts w:ascii="Times New Roman" w:hAnsi="Times New Roman" w:cs="Times New Roman"/>
          <w:sz w:val="28"/>
          <w:szCs w:val="28"/>
        </w:rPr>
        <w:t>2.1.7. Организует и осуществляет внутренний финансовый аудит подведомственных организаций</w:t>
      </w:r>
      <w:bookmarkEnd w:id="1"/>
      <w:r w:rsidRPr="00CF3525">
        <w:rPr>
          <w:rFonts w:ascii="Times New Roman" w:hAnsi="Times New Roman" w:cs="Times New Roman"/>
          <w:sz w:val="28"/>
          <w:szCs w:val="28"/>
        </w:rPr>
        <w:t>.</w:t>
      </w:r>
    </w:p>
    <w:p w:rsidR="00CF3525" w:rsidRPr="00CF3525" w:rsidRDefault="00CF3525" w:rsidP="00CF3525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2.1.8. Разрабатывает и реализует программы в сфере молодежной политики, в том числе по обеспечению потребностей отрасли в специалистах, имеющих профессиональное образование.</w:t>
      </w:r>
    </w:p>
    <w:p w:rsidR="00CF3525" w:rsidRPr="00CF3525" w:rsidRDefault="00CF3525" w:rsidP="00CF3525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2.1.9. Осуществляет координацию и широкое применение научно обоснованных исследований в сфере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2.1.10. Организовывает проведение социологических исследований </w:t>
      </w:r>
      <w:r w:rsidRPr="00CF3525">
        <w:rPr>
          <w:rFonts w:ascii="Times New Roman" w:hAnsi="Times New Roman" w:cs="Times New Roman"/>
          <w:sz w:val="28"/>
          <w:szCs w:val="28"/>
        </w:rPr>
        <w:br/>
        <w:t>в сфере молодежной политики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2.1.11. Формирует и реализует план мероприятий Министерства </w:t>
      </w:r>
      <w:r w:rsidRPr="00CF3525">
        <w:rPr>
          <w:rFonts w:ascii="Times New Roman" w:hAnsi="Times New Roman" w:cs="Times New Roman"/>
          <w:sz w:val="28"/>
          <w:szCs w:val="28"/>
        </w:rPr>
        <w:br/>
        <w:t>в сфере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2.1.12. Разрабатывает и реализует молодежные проекты, проводит комплекс мероприятий, направленных на вовлечение молодежи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инновационную, творческую, предпринимательскую, добровольческую (волонтерскую) деятельность, работу средств массовой информации (молодежных медиа), а также на развитие гражданской активности молодежи </w:t>
      </w:r>
      <w:r w:rsidRPr="00CF3525">
        <w:rPr>
          <w:rFonts w:ascii="Times New Roman" w:hAnsi="Times New Roman" w:cs="Times New Roman"/>
          <w:sz w:val="28"/>
          <w:szCs w:val="28"/>
        </w:rPr>
        <w:br/>
        <w:t>и формирование здорового образа жизни.</w:t>
      </w:r>
      <w:r w:rsidRPr="00CF3525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 xml:space="preserve">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2.1.13. Осуществляет меры по гражданскому и патриотическому, </w:t>
      </w:r>
      <w:r w:rsidRPr="00CF3525">
        <w:rPr>
          <w:rFonts w:ascii="Times New Roman" w:hAnsi="Times New Roman" w:cs="Times New Roman"/>
          <w:sz w:val="28"/>
          <w:szCs w:val="28"/>
        </w:rPr>
        <w:br/>
        <w:t>в том числе военно-патриотическому, воспитанию молодежи.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2.1.14. Осуществляет информационное обеспечение мер, реализуемых </w:t>
      </w:r>
      <w:r w:rsidRPr="00CF3525">
        <w:rPr>
          <w:rFonts w:ascii="Times New Roman" w:hAnsi="Times New Roman" w:cs="Times New Roman"/>
          <w:sz w:val="28"/>
          <w:szCs w:val="28"/>
        </w:rPr>
        <w:br/>
        <w:t>в сфере молодежной политики,</w:t>
      </w:r>
      <w:r w:rsidRPr="00CF3525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Pr="00CF3525">
        <w:rPr>
          <w:rFonts w:ascii="Times New Roman" w:hAnsi="Times New Roman" w:cs="Times New Roman"/>
          <w:sz w:val="28"/>
          <w:szCs w:val="28"/>
        </w:rPr>
        <w:t>в том числе посредством государственной автоматизированной информационной системы, в порядке и сроки, которые установлены Правительством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2.1.15. Принимает участие в развитии международного и межрегионального сотрудничества в сфере молодежной политики, вовлечении молодежи Донецкой Народной Республики в международные </w:t>
      </w:r>
      <w:r w:rsidRPr="00CF3525">
        <w:rPr>
          <w:rFonts w:ascii="Times New Roman" w:hAnsi="Times New Roman" w:cs="Times New Roman"/>
          <w:sz w:val="28"/>
          <w:szCs w:val="28"/>
        </w:rPr>
        <w:br/>
        <w:t>и межрегиональные проекты.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2.1.16. Осуществляет организацию проведения мониторинга реализации молодежной политики в Донецкой Народной Республике в порядке, установленном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2.1.17. Обеспечивает подготовку докладов о положении молодежи </w:t>
      </w:r>
      <w:r w:rsidRPr="00CF3525">
        <w:rPr>
          <w:rFonts w:ascii="Times New Roman" w:hAnsi="Times New Roman" w:cs="Times New Roman"/>
          <w:sz w:val="28"/>
          <w:szCs w:val="28"/>
        </w:rPr>
        <w:br/>
        <w:t>в Донецкой Народной Республике.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2.1.18. Обеспечивает обмен опытом среди молодежи в пределах установленных полномочий, в том числе ее участие в форумах, семинарах, конкурсах, фестивалях, конференциях, конгрессах, выставках, фестивалях творчества, иных мероприятиях, проводимых на территории Донецкой Народной Республики и за ее пределами.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2.1.19. В случае оказания государственной поддержки молодежных </w:t>
      </w:r>
      <w:r w:rsidRPr="00CF3525">
        <w:rPr>
          <w:rFonts w:ascii="Times New Roman" w:hAnsi="Times New Roman" w:cs="Times New Roman"/>
          <w:sz w:val="28"/>
          <w:szCs w:val="28"/>
        </w:rPr>
        <w:br/>
        <w:t>и детских общественных объединений</w:t>
      </w:r>
      <w:r w:rsidRPr="00CF3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осуществляет формирование </w:t>
      </w:r>
      <w:r w:rsidRPr="00CF3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ведение соответствующего реестра согласно требованиям законодательства, действующего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2.1.20. Организует досуг и отдых молодежи, координирует в пределах установленных полномочий проведение мероприятий, направленных </w:t>
      </w:r>
      <w:r w:rsidRPr="00CF3525">
        <w:rPr>
          <w:rFonts w:ascii="Times New Roman" w:hAnsi="Times New Roman" w:cs="Times New Roman"/>
          <w:sz w:val="28"/>
          <w:szCs w:val="28"/>
        </w:rPr>
        <w:br/>
        <w:t>на организацию отдыха и досуга молодежи.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2.1.21. Применяет методы популяризации здорового образа жизни среди молодежи, проводит информационно-просветительскую работу </w:t>
      </w:r>
      <w:r w:rsidRPr="00CF3525">
        <w:rPr>
          <w:rFonts w:ascii="Times New Roman" w:hAnsi="Times New Roman" w:cs="Times New Roman"/>
          <w:sz w:val="28"/>
          <w:szCs w:val="28"/>
        </w:rPr>
        <w:br/>
        <w:t>по противодействию распространению в молодежной среде социально опасных заболеваний.</w:t>
      </w:r>
      <w:r w:rsidRPr="00CF3525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 xml:space="preserve">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 xml:space="preserve">2.1.22. Участвует в реализации мер по оказанию социально-психологической помощи молодежи, оказавшейся в трудной жизненной ситуации (социально опасном положении), координации центров и служб психологической помощи, социальной поддержке молодежи, формированию </w:t>
      </w:r>
      <w:r w:rsidRPr="00CF3525">
        <w:rPr>
          <w:rFonts w:ascii="Times New Roman" w:hAnsi="Times New Roman" w:cs="Times New Roman"/>
          <w:sz w:val="28"/>
          <w:szCs w:val="28"/>
        </w:rPr>
        <w:br/>
        <w:t>и продвижению у молодежи традиционных семейных ценностей.</w:t>
      </w:r>
      <w:r w:rsidRPr="00CF3525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 xml:space="preserve">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2.1.23. Участвует в реализации мер, направленных на решение жилищных проблем молодежи и информирование о формах поддержки молодежи в части улучшения жилищных условий.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2.1.24. Организует мероприятия, направленные на осуществление информационной и консультационной поддержки молодежи по вопросам, связанным с выбором профессии, образовательной организации </w:t>
      </w:r>
      <w:r w:rsidRPr="00CF3525">
        <w:rPr>
          <w:rFonts w:ascii="Times New Roman" w:hAnsi="Times New Roman" w:cs="Times New Roman"/>
          <w:sz w:val="28"/>
          <w:szCs w:val="28"/>
        </w:rPr>
        <w:br/>
        <w:t>и образовательной программы, наставничеством в профессиональной, профилактической, социальной деятельности.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2.1.25. В порядке, предусмотренном законодательством,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на территории Донецкой Народной Республики, размещает заказы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заключает государственные контракты, иные договоры на поставку товаров, выполнение работ, предоставление услуг для обеспечения нужд Министерства, а также на проведение научно-исследовательских, опытно-конструкторских </w:t>
      </w:r>
      <w:r w:rsidRPr="00CF3525">
        <w:rPr>
          <w:rFonts w:ascii="Times New Roman" w:hAnsi="Times New Roman" w:cs="Times New Roman"/>
          <w:sz w:val="28"/>
          <w:szCs w:val="28"/>
        </w:rPr>
        <w:br/>
        <w:t>и технологических работ для других государственных нужд в установленной сфере деятельности.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2.1.26. Организует и осуществляет ведомственный контроль в сфере закупок в подведомственных организациях.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2.1.27. Организует конгрессы, семинары, конкурсы, турниры, фестивали творчества, конференции, выставки, форумы, иные мероприятия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установленной сфере деятельности Министерства как непосредственно,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так и через подведомственные организации.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2.1.28. Согласовывает решения о проведении на территории Донецкой Народной Республики международных и межрегиональных мероприятий </w:t>
      </w:r>
      <w:r w:rsidRPr="00CF3525">
        <w:rPr>
          <w:rFonts w:ascii="Times New Roman" w:hAnsi="Times New Roman" w:cs="Times New Roman"/>
          <w:sz w:val="28"/>
          <w:szCs w:val="28"/>
        </w:rPr>
        <w:br/>
        <w:t>в пределах установленных полномочий Министерства.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2.1.29. Осуществляет обобщение и анализ практики применения федерального законодательства и законодательства Донецкой Народной Республики в установленной сфере деятельности, разрабатывает предложения по его совершенствованию.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2.1.30. Организует прием граждан, обеспечивает своевременное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полное рассмотрение устных и письменных обращений, принятие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по ним решений и направление ответов в срок, установленный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>на территории Донецкой Народной Республики законодательством.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2.1.31. Проводит кадровую политику, формирует кадровый резерв, организует подготовку, переподготовку и повышение квалификации кадров </w:t>
      </w:r>
      <w:r w:rsidRPr="00CF3525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2.1.32. Осуществляет ведомственный контроль соблюдения нормативных правовых актов, содержащих нормы трудового права, в подведомственных организациях.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2.1.33. Осуществляет в соответствии с действующим на территории Донецкой Народной Республики законодательством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2.1.34. Содействует формированию среди населения государственной идентичности и профилактике противоправных действий, этнического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религиозно-политического экстремизма в молодежной сфере.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2.1.35. Содействует позитивной занятости подростков, находящихся </w:t>
      </w:r>
      <w:r w:rsidRPr="00CF3525">
        <w:rPr>
          <w:rFonts w:ascii="Times New Roman" w:hAnsi="Times New Roman" w:cs="Times New Roman"/>
          <w:sz w:val="28"/>
          <w:szCs w:val="28"/>
        </w:rPr>
        <w:br/>
        <w:t>в социально опасном положении, их социализации, обеспечению социальных лифтов.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2.1.36. Организует выполнение в Министерстве мероприятий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по гражданской обороне, защите населения и территорий, мобилизационной подготовке, противопожарной безопасности и антитеррористической деятельности, предусмотренных федеральным законодательством и законодательством Донецкой Народной Республики, а также контроль </w:t>
      </w:r>
      <w:r w:rsidRPr="00CF3525">
        <w:rPr>
          <w:rFonts w:ascii="Times New Roman" w:hAnsi="Times New Roman" w:cs="Times New Roman"/>
          <w:sz w:val="28"/>
          <w:szCs w:val="28"/>
        </w:rPr>
        <w:br/>
        <w:t>и координацию деятельности подведомственных организаций по мобилизационной подготовке.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2.1.37. Осуществляет в установленном порядке функции </w:t>
      </w:r>
      <w:r w:rsidRPr="00CF3525">
        <w:rPr>
          <w:rFonts w:ascii="Times New Roman" w:hAnsi="Times New Roman" w:cs="Times New Roman"/>
          <w:sz w:val="28"/>
          <w:szCs w:val="28"/>
        </w:rPr>
        <w:br/>
        <w:t>по управлению государственным имуществом.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2.1.38. Обеспечивает в установленном порядке соблюдение режима секретности и защиту сведений, составляющих государственную тайну, </w:t>
      </w:r>
      <w:r w:rsidRPr="00CF3525">
        <w:rPr>
          <w:rFonts w:ascii="Times New Roman" w:hAnsi="Times New Roman" w:cs="Times New Roman"/>
          <w:sz w:val="28"/>
          <w:szCs w:val="28"/>
        </w:rPr>
        <w:br/>
        <w:t>в Министерстве (при их наличии).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2.1.39. Принимает участие в организации работ по восстановлению, строительству и реконструкции объектов в сфере молодежной политики </w:t>
      </w:r>
      <w:r w:rsidRPr="00CF3525">
        <w:rPr>
          <w:rFonts w:ascii="Times New Roman" w:hAnsi="Times New Roman" w:cs="Times New Roman"/>
          <w:sz w:val="28"/>
          <w:szCs w:val="28"/>
        </w:rPr>
        <w:br/>
        <w:t>в пределах установленных полномочий.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2.1.40. Вносит на рассмотрение Главе Донецкой Народной Республики предложения о награждении государственными наградами Донецкой Народной Республики, присвоении почетных званий Донецкой Народной Республики, </w:t>
      </w:r>
      <w:r w:rsidRPr="00CF3525">
        <w:rPr>
          <w:rFonts w:ascii="Times New Roman" w:hAnsi="Times New Roman" w:cs="Times New Roman"/>
          <w:sz w:val="28"/>
          <w:szCs w:val="28"/>
        </w:rPr>
        <w:br/>
        <w:t>а также о премировании за выдающиеся достижения в сфере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2.2. Министерство в пределах своих полномочий на основании действующего на территории Донецкой Народной Республики законодательства и иных нормативных правовых актов издает приказы и другие распорядительные документы, организовывает и контролирует их исполнение.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2.3. Министерство осуществляет иные полномочия в установленной сфере деятельности, предусмотренные действующим на территории Донецкой Народной Республики законодательством.</w:t>
      </w:r>
    </w:p>
    <w:p w:rsidR="00CF3525" w:rsidRPr="00CF3525" w:rsidRDefault="00CF3525" w:rsidP="00CF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2.4. К полномочиям Министерства по предметам совместного ведения Российской Федерации и субъектов Российской Федерации относится решение вопросов: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2.4.1. Разработки и реализации государственных программ (подпрограмм) субъекта Российской Федерации, которые содержат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2.4.2. Осуществления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CF352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F3525">
        <w:rPr>
          <w:rFonts w:ascii="Times New Roman" w:hAnsi="Times New Roman" w:cs="Times New Roman"/>
          <w:sz w:val="28"/>
          <w:szCs w:val="28"/>
        </w:rPr>
        <w:t>).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2.4.3. Осуществления в пределах установленных полномочий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мер по обеспечению государственных гарантий равенства прав, свобод </w:t>
      </w:r>
      <w:r w:rsidRPr="00CF3525">
        <w:rPr>
          <w:rFonts w:ascii="Times New Roman" w:hAnsi="Times New Roman" w:cs="Times New Roman"/>
          <w:sz w:val="28"/>
          <w:szCs w:val="28"/>
        </w:rPr>
        <w:br/>
        <w:t>и законных интересов молодежи независимо от расы, национальности, языка, отношения к религии и других обстоятельств, а также иных мер, направленных на укрепление гражданского единства.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2.4.4. Организации отдыха и оздоровления молодежи, содействия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реализации и защите ее прав и законных интересов, осуществления мероприятий по обеспечению профессиональной ориентации, профессионального обучения лиц, достигших возраста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14 лет, их физическому, интеллектуальному, психическому, духовному </w:t>
      </w:r>
      <w:r w:rsidRPr="00CF3525">
        <w:rPr>
          <w:rFonts w:ascii="Times New Roman" w:hAnsi="Times New Roman" w:cs="Times New Roman"/>
          <w:sz w:val="28"/>
          <w:szCs w:val="28"/>
        </w:rPr>
        <w:br/>
        <w:t>и нравственному развитию, защите прав молодежи, находящейся в трудной жизненной ситуации.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2.4.5. Учреждения печатного средства массовой информации.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2.4.6. Осуществления региональных программ и мероприятий </w:t>
      </w:r>
      <w:r w:rsidRPr="00CF3525">
        <w:rPr>
          <w:rFonts w:ascii="Times New Roman" w:hAnsi="Times New Roman" w:cs="Times New Roman"/>
          <w:sz w:val="28"/>
          <w:szCs w:val="28"/>
        </w:rPr>
        <w:br/>
        <w:t>по работе с молодежью.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2.5. Министерство разрабатывает и утверждает: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2.5.1. Порядок присвоения почетных званий в сфере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2.5.2. Нормативные правовые акты по вопросам осуществления делегированных Министерством полномочий, методические указания и инструктивные материалы по их осуществлению, локальные акты, в том числе положения, порядки, планы мероприятий Министерства в сфере реализации молодежной политики, иные планы Министерства.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проведения мероприятий,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не вошедших в утвержденный план мероприятий, Министерство вносит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текущие изменения, а также дополнения в смету в пределах выделенных лимитов бюджетных обязательств. </w:t>
      </w:r>
    </w:p>
    <w:p w:rsidR="00CF3525" w:rsidRPr="00CF3525" w:rsidRDefault="00CF3525" w:rsidP="00CF3525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 Министерство в целях реализации полномочий в установленной сфере деятельности наделено следующими полномочиями: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2.6.1. Разрабатывать и принимать нормативные правовые акты, правовые акты ненормативного характера, касающиеся задач, функций и полномочий Министерства.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2.6.2. Запрашивать и получать в установленном порядке сведения, необходимые для принятия решений по относящимся к полномочиям Министерства вопросам.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 xml:space="preserve">2.6.3. Учреждать в установленном порядке ведомственные награды </w:t>
      </w:r>
      <w:r w:rsidRPr="00CF3525">
        <w:rPr>
          <w:rFonts w:ascii="Times New Roman" w:hAnsi="Times New Roman" w:cs="Times New Roman"/>
          <w:sz w:val="28"/>
          <w:szCs w:val="28"/>
        </w:rPr>
        <w:br/>
        <w:t>и поощрения в установленной сфере деятельности Министерства.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2.6.4. Привлекать в установленном порядке для проработки вопросов, отнесенных к сфере деятельности Министерства, на договорной основе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для консультаций и изучения проблем научные организации, экспертов </w:t>
      </w:r>
      <w:r w:rsidRPr="00CF3525">
        <w:rPr>
          <w:rFonts w:ascii="Times New Roman" w:hAnsi="Times New Roman" w:cs="Times New Roman"/>
          <w:sz w:val="28"/>
          <w:szCs w:val="28"/>
        </w:rPr>
        <w:br/>
        <w:t>и ученых, включая зарубежных специалистов, органы местного самоуправления в Донецкой Народной Республике, предприятия, учреждения и организации, объединения граждан и фонды (по согласованию с их руководителями).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2.6.5. Создавать координационные и совещательные органы (советы, комиссии, группы, коллегии), в том числе совместно с заинтересованными государственными органами, межведомственные комиссии (советы), координационные и экспертные советы, а также временные научные коллективы и рабочие группы в установленной сфере деятельности.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2.6.6. Определять порядок образования и деятельности молодежных совещательно-консультативных органов в случае их создания при Министерстве. 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2.6.7. По согласованию с Администрацией Главы и Правительства Донецкой Народной Республики создавать территориальные органы Министерства с правами юридического лица или обособленные подразделения Министерства, действующие без образования юридического лица, </w:t>
      </w:r>
      <w:r w:rsidRPr="00CF3525">
        <w:rPr>
          <w:rFonts w:ascii="Times New Roman" w:hAnsi="Times New Roman" w:cs="Times New Roman"/>
          <w:sz w:val="28"/>
          <w:szCs w:val="28"/>
        </w:rPr>
        <w:br/>
        <w:t>для реализации задач и функций Министерства на определенной части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2.6.8. Запрашивать в порядке, установленном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на территории Донецкой Народной Республики законодательством,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получать на безвозмездной основе от органов государственной власти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Донецкой Народной Республики и органов местного самоуправления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в Донецкой Народной Республике, предприятий, организаций и учреждений статистические данные, информацию и документы, необходимые </w:t>
      </w:r>
      <w:r w:rsidRPr="00CF3525">
        <w:rPr>
          <w:rFonts w:ascii="Times New Roman" w:hAnsi="Times New Roman" w:cs="Times New Roman"/>
          <w:sz w:val="28"/>
          <w:szCs w:val="28"/>
        </w:rPr>
        <w:br/>
        <w:t>для осуществления своих полномочий.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2.6.9. Использовать в установленном порядке безвозмездные поступления и добровольные пожертвования на развитие молодежной политики в порядке, установленном действующим законодательством в Донецкой Народной Республике.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2.6.10. Иметь необходимые для осуществления деятельности имущество, материально-технические средства, оборудование, организовывать учет материальных и денежных средств, а также осуществлять контроль </w:t>
      </w:r>
      <w:r w:rsidRPr="00CF3525">
        <w:rPr>
          <w:rFonts w:ascii="Times New Roman" w:hAnsi="Times New Roman" w:cs="Times New Roman"/>
          <w:sz w:val="28"/>
          <w:szCs w:val="28"/>
        </w:rPr>
        <w:br/>
        <w:t>их использования.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2.6.11. Принимать участие в межрегиональном и международном сотрудничестве, проводить межрегиональные, международные конференции, совещания, учебные курсы, участвовать в подготовке и реализации волонтерских программ международных, всероссийских, межрегиональных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 региональных общественно значимых мероприятиях, реализуемых </w:t>
      </w:r>
      <w:r w:rsidRPr="00CF3525">
        <w:rPr>
          <w:rFonts w:ascii="Times New Roman" w:hAnsi="Times New Roman" w:cs="Times New Roman"/>
          <w:sz w:val="28"/>
          <w:szCs w:val="28"/>
        </w:rPr>
        <w:br/>
        <w:t>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 xml:space="preserve">2.6.12. Учреждать в установленном порядке печатные средства массовой информации для реализации целей и задач Министерства, осуществлять ведение в информационно-телекоммуникационной сети </w:t>
      </w:r>
      <w:proofErr w:type="gramStart"/>
      <w:r w:rsidRPr="00CF3525">
        <w:rPr>
          <w:rFonts w:ascii="Times New Roman" w:hAnsi="Times New Roman" w:cs="Times New Roman"/>
          <w:sz w:val="28"/>
          <w:szCs w:val="28"/>
        </w:rPr>
        <w:t>Интернет сайтов</w:t>
      </w:r>
      <w:proofErr w:type="gramEnd"/>
      <w:r w:rsidRPr="00CF3525">
        <w:rPr>
          <w:rFonts w:ascii="Times New Roman" w:hAnsi="Times New Roman" w:cs="Times New Roman"/>
          <w:sz w:val="28"/>
          <w:szCs w:val="28"/>
        </w:rPr>
        <w:t xml:space="preserve"> и сообществ для информационного освещения молодежной политики.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2.6.13. Поощрять трудовые коллективы организаций и граждан, других лиц, осуществляющих деятельность в установленной сфере, в виде награждения почетными грамотами, ведомственными наградами (знаками отличия), объявления благодарности, а также поощрения иных видов.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  <w:tab w:val="left" w:pos="1701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2.7. 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Донецкой Народной Республики, нормативными правовыми актами Главы Донецкой Народной Республики и Правительства Донецкой Народной Республики функции и полномочия органов государственной власти, органов местного самоуправления, а также ограничения на осуществление прав и свобод граждан, за исключением случаев, когда возможность введения таких ограничений прямо предусмотрена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Донецкой Народной Республики, законами Донецкой Народной Республики и издаваемыми на основании и во исполнение Конституции Донецкой Народной Республики и законов Донецкой Народной Республики нормативными правовыми актами Правительства Донецкой Народной Республики.</w:t>
      </w:r>
    </w:p>
    <w:p w:rsidR="00CF3525" w:rsidRPr="00CF3525" w:rsidRDefault="00CF3525" w:rsidP="00CF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7698149"/>
      <w:r w:rsidRPr="00CF35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End w:id="2"/>
      <w:r w:rsidRPr="00CF35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3525">
        <w:rPr>
          <w:rFonts w:ascii="Times New Roman" w:hAnsi="Times New Roman" w:cs="Times New Roman"/>
          <w:b/>
          <w:sz w:val="28"/>
          <w:szCs w:val="28"/>
        </w:rPr>
        <w:t>. Организация деятельности Министерства</w:t>
      </w:r>
    </w:p>
    <w:p w:rsidR="00CF3525" w:rsidRPr="00CF3525" w:rsidRDefault="00CF3525" w:rsidP="00CF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3.1. Министерство возглавляет министр молодежной политики Донецкой Народной Республики (далее - министр), который назначается </w:t>
      </w:r>
      <w:r w:rsidRPr="00CF3525">
        <w:rPr>
          <w:rFonts w:ascii="Times New Roman" w:hAnsi="Times New Roman" w:cs="Times New Roman"/>
          <w:sz w:val="28"/>
          <w:szCs w:val="28"/>
        </w:rPr>
        <w:br/>
        <w:t>на должность и освобождается от должности Главой Донецкой Народной Республики.</w:t>
      </w:r>
    </w:p>
    <w:p w:rsidR="00CF3525" w:rsidRPr="00CF3525" w:rsidRDefault="00CF3525" w:rsidP="00CF352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законодательством, соглашениями между федеральными органами исполнительной власти </w:t>
      </w:r>
      <w:r w:rsidRPr="00CF3525">
        <w:rPr>
          <w:rFonts w:ascii="Times New Roman" w:hAnsi="Times New Roman" w:cs="Times New Roman"/>
          <w:sz w:val="28"/>
          <w:szCs w:val="28"/>
        </w:rPr>
        <w:br/>
        <w:t>и Донецкой Народной Республикой, назначение на должность министра осуществляется после согласования его кандидатуры с соответствующими федеральными органами исполнительной власти.</w:t>
      </w:r>
    </w:p>
    <w:p w:rsidR="00CF3525" w:rsidRPr="00CF3525" w:rsidRDefault="00CF3525" w:rsidP="00CF352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3.2. Министр организует деятельность Министерства и несет персональную ответственность за выполнение возложенных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на Министерство полномочий и реализацию государственной политики </w:t>
      </w:r>
      <w:r w:rsidRPr="00CF3525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 xml:space="preserve">3.3. Министр имеет заместителей, в том числе первого заместителя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(далее - заместители министра). Заместители министра назначаются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на должность и освобождаются от должности Главой Донецкой Народной Республики. Количество заместителей министра определяется структурой </w:t>
      </w:r>
      <w:r w:rsidRPr="00CF3525">
        <w:rPr>
          <w:rFonts w:ascii="Times New Roman" w:hAnsi="Times New Roman" w:cs="Times New Roman"/>
          <w:sz w:val="28"/>
          <w:szCs w:val="28"/>
        </w:rPr>
        <w:br/>
        <w:t>и штатным расписанием Министерства.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В период временного отсутствия министра (в связи с командировкой, отпуском, временной нетрудоспособностью и прочее) исполнение обязанностей министра, в том числе осуществление полномочий на участие с правом решающего голоса в заседаниях Правительства Донецкой Народной Республики, возлагается на первого заместителя министра или на заместителя министра в соответствии с приказом Министерства.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3.4. Структура Министерства утверждается Главой Донецкой Народной Республики, включает министра, заместителей министра, помощников (советников) министра, структурные подразделения по основным направлениям деятельности Министерства (отделы, секторы). Также в структуру Министерства могут входить территориальные органы (при их создании).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 Министр: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3.5.1. Обладает полномочиями руководителя Министерства.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3.5.2. Выступает заявителем государственной регистрации Министерства в регистрирующем органе.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3.5.3. Утверждает штатное расписание Министерства в соответствии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с его структурой и предельной численностью, утвержденными Главой Донецкой Народной Республики. 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3.5.4.</w:t>
      </w:r>
      <w:bookmarkStart w:id="3" w:name="_Hlk184300238"/>
      <w:r w:rsidRPr="00CF3525">
        <w:rPr>
          <w:rFonts w:ascii="Times New Roman" w:hAnsi="Times New Roman" w:cs="Times New Roman"/>
          <w:sz w:val="28"/>
          <w:szCs w:val="28"/>
        </w:rPr>
        <w:t> </w:t>
      </w:r>
      <w:bookmarkEnd w:id="3"/>
      <w:r w:rsidRPr="00CF3525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заместителями министра, определяет полномочия руководителей структурных подразделений Министерства и руководителей подведомственных организаций, а также осуществляет координацию их деятельности. 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3.5.5. Утверждает положения о структурных подразделениях Министерства.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3.5.6. Утверждает должностные регламенты государственных гражданских служащих Министерства и должностные инструкции </w:t>
      </w:r>
      <w:r w:rsidRPr="00CF3525">
        <w:rPr>
          <w:rFonts w:ascii="Times New Roman" w:hAnsi="Times New Roman" w:cs="Times New Roman"/>
          <w:sz w:val="28"/>
          <w:szCs w:val="28"/>
        </w:rPr>
        <w:br/>
        <w:t>иных работников Министерства, замещающих должности, не являющиеся должностями государственной гражданской службы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3.5.7. В установленном порядке назначает на должность (принимает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на работу) и увольняет с должности государственных гражданских служащих Министерства и иных работников Министерства, замещающих должности, </w:t>
      </w:r>
      <w:r w:rsidRPr="00CF3525">
        <w:rPr>
          <w:rFonts w:ascii="Times New Roman" w:hAnsi="Times New Roman" w:cs="Times New Roman"/>
          <w:sz w:val="28"/>
          <w:szCs w:val="28"/>
        </w:rPr>
        <w:br/>
        <w:t>не являющиеся должностями государственной гражданской службы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3.5.8. Осуществляет решение вопросов, связанных с прохождением государственной гражданской службы в Министерстве, в соответствии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о государственной гражданской службе,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>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3.5.9. Утверждает смету расходов в пределах утвержденных на соответствующий период бюджетных ассигнований, предусмотренных в бюджете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3.5.10. По согласованию с Администрацией Главы и Правительства Донецкой Народной Республики вносит представление Главе Донецкой Народной Республики об утверждении, изменении структуры и предельной численности государственных гражданских служащих Министерства и иных работников Министерства, замещающих должности, не являющиеся должностями государственной гражданской службы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3.5.11. Вносит на рассмотрение в установленном порядке Главе Донецкой Народной Республики и в Правительство Донецкой Народной Республики проекты нормативных правовых актов и других документов по вопросам, относящимся к установленной сфере деятельности Министерства.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3.5.12. Представляет в установленном порядке государственных гражданских служащих и работников Министерства, других лиц, осуществляющих деятельность в установленной сфере, к присвоению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им почетных званий Российской Федерации и их награждению государственными наградами Российской Федерации, Почетной грамотой Президента Российской Федерации, поощрению в виде объявления им благодарности Президента Российской Федерации, присвоению им почетных званий Донецкой Народной Республики и их награждению государственными наградами Донецкой Народной Республики, Почетной грамотой Главы Донецкой Народной Республики, Народного Совета Донецкой Народной Республики и Правительства Донецкой Народной Республики, а также к поощрению в виде объявления им благодарности Главы Донецкой Народной Республики и поощрению иных видов. 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3.5.13. Применяет меры поощрения к государственным гражданским служащим и иным работникам Министерства, замещающим должности, </w:t>
      </w:r>
      <w:r w:rsidRPr="00CF3525">
        <w:rPr>
          <w:rFonts w:ascii="Times New Roman" w:hAnsi="Times New Roman" w:cs="Times New Roman"/>
          <w:sz w:val="28"/>
          <w:szCs w:val="28"/>
        </w:rPr>
        <w:br/>
        <w:t xml:space="preserve">не являющиеся должностями государственной гражданской службы Донецкой Народной Республики, руководителям подведомственных организаций </w:t>
      </w:r>
      <w:r w:rsidRPr="00CF3525">
        <w:rPr>
          <w:rFonts w:ascii="Times New Roman" w:hAnsi="Times New Roman" w:cs="Times New Roman"/>
          <w:sz w:val="28"/>
          <w:szCs w:val="28"/>
        </w:rPr>
        <w:br/>
        <w:t>и налагает на них дисциплинарные взыскания.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3.5.14. Дает обязательные для исполнения государственными гражданскими служащими и иными работниками Министерства, а также руководителями подведомственных организаций, указания и поручения, осуществляет контроль их исполнения.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3.5.15. Заключает от имени Министерства государственные контракты </w:t>
      </w:r>
      <w:r w:rsidRPr="00CF3525">
        <w:rPr>
          <w:rFonts w:ascii="Times New Roman" w:hAnsi="Times New Roman" w:cs="Times New Roman"/>
          <w:sz w:val="28"/>
          <w:szCs w:val="28"/>
        </w:rPr>
        <w:br/>
        <w:t>о поставках товаров, выполнении работ,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25">
        <w:rPr>
          <w:rFonts w:ascii="Times New Roman" w:hAnsi="Times New Roman" w:cs="Times New Roman"/>
          <w:sz w:val="28"/>
          <w:szCs w:val="28"/>
        </w:rPr>
        <w:t>для нужд Министерства и реализации полномочий в сфере молодежной политики, а также о проведении научно-исследовательских работ для иных государственных нужд в установленной сфере деятельности в соответствии с законодательством, действующим на территории Донецкой Народной Республики, а также иные договоры, соглашения и документы гражданско-правового характера.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Полномочия, предусмотренные настоящим подпунктом, могут быть делегированы министром в установленном законодательством порядке.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>3.5.16. Утверждает положения о территориальных органах Министерства (при их создании).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3.5.17. Утверждает структуру и штатную численность территориальных органов Министерства, имеющих статус юридического лица (при их создании). 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3.5.18. Назначает на должность и освобождает от должности руководителей, заместителей руководителей территориальных органов Министерства, утверждает их должностные регламенты, заключает и расторгает с ними контракты, а в случае создания обособленных подразделений, действующих без образования юридического лица, назначает на должность и освобождает от должности государственных гражданских служащих и иных работников обособленных подразделений, замещающих должности, не являющиеся должностями государственной гражданской службы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3.5.19. Утверждает уставы (положения) о подведомственных организациях, изменения и дополнения к ним, должностные инструкции руководителей подведомственных организаций, назначает на должность </w:t>
      </w:r>
      <w:r w:rsidRPr="00CF3525">
        <w:rPr>
          <w:rFonts w:ascii="Times New Roman" w:hAnsi="Times New Roman" w:cs="Times New Roman"/>
          <w:sz w:val="28"/>
          <w:szCs w:val="28"/>
        </w:rPr>
        <w:br/>
        <w:t>и освобождает от должности их руководителей, заключает и расторгает с ними трудовые договоры.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3.5.20. Утверждает структуру, предельную численность работников </w:t>
      </w:r>
      <w:r w:rsidRPr="00CF3525">
        <w:rPr>
          <w:rFonts w:ascii="Times New Roman" w:hAnsi="Times New Roman" w:cs="Times New Roman"/>
          <w:sz w:val="28"/>
          <w:szCs w:val="28"/>
        </w:rPr>
        <w:br/>
        <w:t>и сметы расходов в пределах выделенных бюджетных ассигнований подведомственных организаций.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3.5.21. Согласовывает назначение на должность и освобождение </w:t>
      </w:r>
      <w:r w:rsidRPr="00CF3525">
        <w:rPr>
          <w:rFonts w:ascii="Times New Roman" w:hAnsi="Times New Roman" w:cs="Times New Roman"/>
          <w:sz w:val="28"/>
          <w:szCs w:val="28"/>
        </w:rPr>
        <w:br/>
        <w:t>от должности заместителей руководителей подведомственных организаций.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3.5.22. Представляет Главе Донецкой Народной Республики </w:t>
      </w:r>
      <w:r w:rsidRPr="00CF3525">
        <w:rPr>
          <w:rFonts w:ascii="Times New Roman" w:hAnsi="Times New Roman" w:cs="Times New Roman"/>
          <w:sz w:val="28"/>
          <w:szCs w:val="28"/>
        </w:rPr>
        <w:br/>
        <w:t>и в Правительство Донецкой Народной Республики в установленном порядке предложения о создании, реорганизации и ликвидации подведомственных организаций.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3.5.23. Действует без доверенности от имени Министерства, представляет его интересы в органах государственной власти Донецкой Народной Республики и органах местного самоуправления в Донецкой Народной Республике, в том числе в судебных и правоохранительных органах, в отношениях с гражданами, предприятиями, учреждениями, организациями, заключает договоры, соглашения, открывает и закрывает счета в соответствии с законодательством, действующим на территории Донецкой Народной Республики, совершает по ним операции, подписывает финансовые документы, осуществляет выдачу доверенностей.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3.5.24. Утверждает график проведения проверок соблюдения законодательства, действующего в Донецкой Народной Республике, </w:t>
      </w:r>
      <w:r w:rsidRPr="00CF3525">
        <w:rPr>
          <w:rFonts w:ascii="Times New Roman" w:hAnsi="Times New Roman" w:cs="Times New Roman"/>
          <w:sz w:val="28"/>
          <w:szCs w:val="28"/>
        </w:rPr>
        <w:br/>
        <w:t>и уставных обязательств подведомственными организациями.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3.5.25. Планирует работу Министерства, принимает меры по совершенствованию организации и повышению эффективности его работы.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3.5.26. Инициирует проведение служебных проверок в отношении государственных гражданских служащих и иных работников Министерства, замещающих должности, не являющиеся должностями государственной </w:t>
      </w:r>
      <w:r w:rsidRPr="00CF3525">
        <w:rPr>
          <w:rFonts w:ascii="Times New Roman" w:hAnsi="Times New Roman" w:cs="Times New Roman"/>
          <w:sz w:val="28"/>
          <w:szCs w:val="28"/>
        </w:rPr>
        <w:lastRenderedPageBreak/>
        <w:t>гражданской службы Донецкой Народной Республики, руководителей подведомственных организаций.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3.5.27. Осуществляет иные полномочия, определенные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3.6. Для рассмотрения наиболее важных вопросов при Министерстве создается коллегия в составе министра (председателя коллегии), его заместителей по направлениям деятельности, руководителей подведомственных организаций, руководителей органов местного самоуправления в Донецкой Народной Республике и иных общественных организаций (по согласованию с руководителями указанных органов и организаций).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В своей деятельности коллегия руководствуется положением, утверждаемым Главой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Решения коллегии принимаются простым большинством голосов присутствующих членов и реализуются в виде приказов Министерства.</w:t>
      </w:r>
    </w:p>
    <w:p w:rsidR="00CF3525" w:rsidRPr="00CF3525" w:rsidRDefault="00CF3525" w:rsidP="00CF352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3.7. Корреспонденция Министерства подписывается министром, </w:t>
      </w:r>
      <w:r w:rsidRPr="00CF3525">
        <w:rPr>
          <w:rFonts w:ascii="Times New Roman" w:hAnsi="Times New Roman" w:cs="Times New Roman"/>
          <w:sz w:val="28"/>
          <w:szCs w:val="28"/>
        </w:rPr>
        <w:br/>
        <w:t>его заместителями и должностными лицами, которые наделены указанным правом в соответствии с приказом Министерства.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3.8. Государственные гражданские служащие и иные работники Министерства, замещающие должности, не являющиеся должностями государственной гражданской службы Донецкой Народной Республики, исполняют обязанности и пользуются правами в пределах своей компетенции по занимаемой должности в соответствии с законодательством, действующим на территории Донецкой Народной Республики, настоящим Положением </w:t>
      </w:r>
      <w:r w:rsidRPr="00CF3525">
        <w:rPr>
          <w:rFonts w:ascii="Times New Roman" w:hAnsi="Times New Roman" w:cs="Times New Roman"/>
          <w:sz w:val="28"/>
          <w:szCs w:val="28"/>
        </w:rPr>
        <w:br/>
        <w:t>и должностными регламентами (инструкциями).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Государственные гражданские служащие и иные работники Министерства, замещающие должности, не являющиеся должностями государственной гражданской службы Донецкой Народной Республики, имеют служебные удостоверения согласно образцам, установленным Главой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При исполнении служебных обязанностей государственные гражданские служащие и иные работники Министерства, замещающие должности, не являющиеся должностями государственной гражданской службы Донецкой Народной Республики, находятся под защитой государства.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3.9. За совершение противоправных действий (бездействий) при исполнении служебных обязанностей, их ненадлежащее исполнение государственные гражданские служащие и иные работники Министерства, замещающие должности, не являющиеся должностями государственной гражданской службы Донецкой Народной Республики, несут ответственность, предусмотренную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привлечения государственных гражданских служащих </w:t>
      </w:r>
      <w:r w:rsidRPr="00CF3525">
        <w:rPr>
          <w:rFonts w:ascii="Times New Roman" w:hAnsi="Times New Roman" w:cs="Times New Roman"/>
          <w:sz w:val="28"/>
          <w:szCs w:val="28"/>
        </w:rPr>
        <w:br/>
        <w:t>и иных работников Министерства, замещающих должности, не являющиеся должностями государственной гражданской службы Донецкой Народной Республики, к дисциплинарной ответственности и применения к ним мер поощрения устанавливается законами и иными нормативными правовыми актами, действующими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3.10. Профессиональная подготовка, переподготовка и повышение квалификации государственных гражданских служащих и иных работников Министерства, замещающих должности, не являющиеся должностями государственной гражданской службы Донецкой Народной Республики, осуществляются на договорной или иной основе в образовательных организациях Российской Федерации и других государств.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3.11. Порядок прохождения государственной гражданской службы в Министерстве устанавливается законодательством, действующим </w:t>
      </w:r>
      <w:r w:rsidRPr="00CF3525">
        <w:rPr>
          <w:rFonts w:ascii="Times New Roman" w:hAnsi="Times New Roman" w:cs="Times New Roman"/>
          <w:sz w:val="28"/>
          <w:szCs w:val="28"/>
        </w:rPr>
        <w:br/>
        <w:t>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3.12. Государственным гражданским служащим и иным работникам Министерства, замещающим должности, не являющиеся должностями государственной гражданской службы Донецкой Народной Республики, гарантируется правовая и социальная защита в порядке, установленном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3.13. Социальные гарантии, пенсионное обеспечение и иные гарантии, связанные с трудовыми отношениями государственных гражданских служащих и иных работников Министерства, замещающих должности, не являющиеся должностями государственной гражданской службы Донецкой Народной Республики, устанавливаются трудовым законодательством Российской Федерации, иными нормативными правовыми актами, действующими на территории Донецкой Народной Республики, а также настоящим Положением.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3.14. Служебный распорядок Министерства определяется министром </w:t>
      </w:r>
      <w:r w:rsidRPr="00CF3525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  <w:tab w:val="left" w:pos="1418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3525">
        <w:rPr>
          <w:rFonts w:ascii="Times New Roman" w:hAnsi="Times New Roman" w:cs="Times New Roman"/>
          <w:b/>
          <w:sz w:val="28"/>
          <w:szCs w:val="28"/>
        </w:rPr>
        <w:t>. Реорганизация и ликвидация Министерства</w:t>
      </w:r>
    </w:p>
    <w:p w:rsidR="00CF3525" w:rsidRPr="00CF3525" w:rsidRDefault="00CF3525" w:rsidP="00CF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4.1. Реорганизация и ликвидация (упразднение) Министерства осуществляются Главой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4.2. Министерство может быть переименовано в соответствии </w:t>
      </w:r>
      <w:r w:rsidRPr="00CF3525">
        <w:rPr>
          <w:rFonts w:ascii="Times New Roman" w:hAnsi="Times New Roman" w:cs="Times New Roman"/>
          <w:sz w:val="28"/>
          <w:szCs w:val="28"/>
        </w:rPr>
        <w:br/>
        <w:t>с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4.3. При реорганизации или ликвидации Министерства государственные гражданские служащие и иные работники Министерства, замещающие должности, не являющиеся должностями государственной гражданской службы Донецкой Народной Республики, обеспечиваются социальными гарантиями в соответствии с законодательством, действующим на территории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 xml:space="preserve">4.4. При реорганизации Министерства финансовые документы, документы текущего делопроизводства постоянного хранения и документы </w:t>
      </w:r>
      <w:bookmarkStart w:id="4" w:name="_GoBack"/>
      <w:bookmarkEnd w:id="4"/>
      <w:r w:rsidRPr="00CF3525">
        <w:rPr>
          <w:rFonts w:ascii="Times New Roman" w:hAnsi="Times New Roman" w:cs="Times New Roman"/>
          <w:sz w:val="28"/>
          <w:szCs w:val="28"/>
        </w:rPr>
        <w:t>по личному составу подлежат передаче в установленном порядке правопреемнику, а при ликвидации - сдаче в Государственный архив Донецкой Народной Республики.</w:t>
      </w: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CF3525" w:rsidRDefault="00CF3525" w:rsidP="00CF352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25">
        <w:rPr>
          <w:rFonts w:ascii="Times New Roman" w:hAnsi="Times New Roman" w:cs="Times New Roman"/>
          <w:sz w:val="28"/>
          <w:szCs w:val="28"/>
        </w:rPr>
        <w:t>4.5. Изменения и дополнения в настоящее Положение утверждаются Главой Донецкой Народной Республики.</w:t>
      </w:r>
    </w:p>
    <w:p w:rsidR="00CF3525" w:rsidRPr="00CF3525" w:rsidRDefault="00CF3525" w:rsidP="00CF3525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B0DBA" w:rsidRDefault="00CF3525"/>
    <w:sectPr w:rsidR="009B0DBA" w:rsidSect="00CF35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9B7"/>
    <w:multiLevelType w:val="multilevel"/>
    <w:tmpl w:val="1422D4AC"/>
    <w:lvl w:ilvl="0">
      <w:start w:val="4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BF01F0"/>
    <w:multiLevelType w:val="multilevel"/>
    <w:tmpl w:val="AF4CA32E"/>
    <w:lvl w:ilvl="0">
      <w:start w:val="1"/>
      <w:numFmt w:val="none"/>
      <w:lvlText w:val="3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3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8B233E1"/>
    <w:multiLevelType w:val="multilevel"/>
    <w:tmpl w:val="0830880E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8AE72DE"/>
    <w:multiLevelType w:val="multilevel"/>
    <w:tmpl w:val="44AA788C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C9716C9"/>
    <w:multiLevelType w:val="multilevel"/>
    <w:tmpl w:val="0C3E1AB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7F5177"/>
    <w:multiLevelType w:val="multilevel"/>
    <w:tmpl w:val="4EB0322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2C3443"/>
    <w:multiLevelType w:val="multilevel"/>
    <w:tmpl w:val="7248D2A4"/>
    <w:lvl w:ilvl="0">
      <w:start w:val="1"/>
      <w:numFmt w:val="none"/>
      <w:lvlText w:val="3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isLgl/>
      <w:lvlText w:val="%1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3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6BB16E8"/>
    <w:multiLevelType w:val="multilevel"/>
    <w:tmpl w:val="B34A946A"/>
    <w:lvl w:ilvl="0">
      <w:start w:val="4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5"/>
      <w:numFmt w:val="decimal"/>
      <w:isLgl/>
      <w:lvlText w:val="%1.%2.14"/>
      <w:lvlJc w:val="left"/>
      <w:pPr>
        <w:ind w:left="567" w:hanging="567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361E5CF0"/>
    <w:multiLevelType w:val="multilevel"/>
    <w:tmpl w:val="72E8B10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B711084"/>
    <w:multiLevelType w:val="multilevel"/>
    <w:tmpl w:val="A1F01F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D214ECF"/>
    <w:multiLevelType w:val="multilevel"/>
    <w:tmpl w:val="46187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4F49D7"/>
    <w:multiLevelType w:val="multilevel"/>
    <w:tmpl w:val="C70A3FF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firstLine="15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24226A"/>
    <w:multiLevelType w:val="multilevel"/>
    <w:tmpl w:val="2AA214CE"/>
    <w:lvl w:ilvl="0">
      <w:start w:val="1"/>
      <w:numFmt w:val="upperRoman"/>
      <w:lvlText w:val="%1."/>
      <w:lvlJc w:val="left"/>
      <w:pPr>
        <w:ind w:left="567" w:hanging="21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78" w:hanging="2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210"/>
      </w:pPr>
      <w:rPr>
        <w:rFonts w:hint="default"/>
      </w:rPr>
    </w:lvl>
  </w:abstractNum>
  <w:abstractNum w:abstractNumId="13" w15:restartNumberingAfterBreak="0">
    <w:nsid w:val="43765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A54E23"/>
    <w:multiLevelType w:val="multilevel"/>
    <w:tmpl w:val="BE7636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3AE318E"/>
    <w:multiLevelType w:val="multilevel"/>
    <w:tmpl w:val="9086F25E"/>
    <w:lvl w:ilvl="0">
      <w:start w:val="4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47647C0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7" w15:restartNumberingAfterBreak="0">
    <w:nsid w:val="4D131ACB"/>
    <w:multiLevelType w:val="multilevel"/>
    <w:tmpl w:val="A85EC0E4"/>
    <w:lvl w:ilvl="0">
      <w:start w:val="4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FC32C1C"/>
    <w:multiLevelType w:val="multilevel"/>
    <w:tmpl w:val="DA6048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0BB5784"/>
    <w:multiLevelType w:val="multilevel"/>
    <w:tmpl w:val="5BF4FF32"/>
    <w:lvl w:ilvl="0">
      <w:start w:val="4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5"/>
      <w:numFmt w:val="decimal"/>
      <w:isLgl/>
      <w:lvlText w:val="%1.%2.14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521F30F4"/>
    <w:multiLevelType w:val="multilevel"/>
    <w:tmpl w:val="BE460074"/>
    <w:lvl w:ilvl="0">
      <w:start w:val="1"/>
      <w:numFmt w:val="none"/>
      <w:lvlText w:val="3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5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3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4DC4EF9"/>
    <w:multiLevelType w:val="multilevel"/>
    <w:tmpl w:val="0C3E1AB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78C6285"/>
    <w:multiLevelType w:val="multilevel"/>
    <w:tmpl w:val="AE581A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3" w15:restartNumberingAfterBreak="0">
    <w:nsid w:val="59B0103E"/>
    <w:multiLevelType w:val="multilevel"/>
    <w:tmpl w:val="AF4CA32E"/>
    <w:lvl w:ilvl="0">
      <w:start w:val="1"/>
      <w:numFmt w:val="none"/>
      <w:lvlText w:val="3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3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5C50347F"/>
    <w:multiLevelType w:val="multilevel"/>
    <w:tmpl w:val="725CD7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65F0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DA1608"/>
    <w:multiLevelType w:val="multilevel"/>
    <w:tmpl w:val="A4E45FF0"/>
    <w:lvl w:ilvl="0">
      <w:start w:val="2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6F014580"/>
    <w:multiLevelType w:val="multilevel"/>
    <w:tmpl w:val="321CBBF6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2"/>
  </w:num>
  <w:num w:numId="5">
    <w:abstractNumId w:val="26"/>
  </w:num>
  <w:num w:numId="6">
    <w:abstractNumId w:val="23"/>
  </w:num>
  <w:num w:numId="7">
    <w:abstractNumId w:val="0"/>
  </w:num>
  <w:num w:numId="8">
    <w:abstractNumId w:val="3"/>
  </w:num>
  <w:num w:numId="9">
    <w:abstractNumId w:val="27"/>
  </w:num>
  <w:num w:numId="10">
    <w:abstractNumId w:val="2"/>
  </w:num>
  <w:num w:numId="11">
    <w:abstractNumId w:val="17"/>
  </w:num>
  <w:num w:numId="12">
    <w:abstractNumId w:val="15"/>
  </w:num>
  <w:num w:numId="13">
    <w:abstractNumId w:val="19"/>
  </w:num>
  <w:num w:numId="14">
    <w:abstractNumId w:val="7"/>
  </w:num>
  <w:num w:numId="15">
    <w:abstractNumId w:val="1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22"/>
  </w:num>
  <w:num w:numId="21">
    <w:abstractNumId w:val="25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 w:numId="26">
    <w:abstractNumId w:val="18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5"/>
    <w:rsid w:val="001D4C18"/>
    <w:rsid w:val="00CF352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0908"/>
  <w15:chartTrackingRefBased/>
  <w15:docId w15:val="{AD9FFFF9-48E3-4AD4-A6D3-D99293B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F3525"/>
    <w:pPr>
      <w:ind w:left="720"/>
      <w:contextualSpacing/>
    </w:pPr>
  </w:style>
  <w:style w:type="paragraph" w:customStyle="1" w:styleId="ConsPlusNormal">
    <w:name w:val="ConsPlusNormal"/>
    <w:rsid w:val="00CF3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F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F35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352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35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5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35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52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F352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F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3525"/>
  </w:style>
  <w:style w:type="paragraph" w:styleId="ae">
    <w:name w:val="footer"/>
    <w:basedOn w:val="a"/>
    <w:link w:val="af"/>
    <w:uiPriority w:val="99"/>
    <w:unhideWhenUsed/>
    <w:rsid w:val="00CF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525"/>
  </w:style>
  <w:style w:type="paragraph" w:styleId="af0">
    <w:name w:val="endnote text"/>
    <w:basedOn w:val="a"/>
    <w:link w:val="af1"/>
    <w:uiPriority w:val="99"/>
    <w:semiHidden/>
    <w:unhideWhenUsed/>
    <w:rsid w:val="00CF352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F352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F3525"/>
    <w:rPr>
      <w:vertAlign w:val="superscript"/>
    </w:rPr>
  </w:style>
  <w:style w:type="paragraph" w:styleId="af3">
    <w:name w:val="Revision"/>
    <w:hidden/>
    <w:uiPriority w:val="99"/>
    <w:semiHidden/>
    <w:rsid w:val="00CF3525"/>
    <w:pPr>
      <w:spacing w:after="0" w:line="240" w:lineRule="auto"/>
    </w:pPr>
  </w:style>
  <w:style w:type="character" w:customStyle="1" w:styleId="CharStyle25">
    <w:name w:val="Char Style 25"/>
    <w:basedOn w:val="a0"/>
    <w:link w:val="Style24"/>
    <w:uiPriority w:val="99"/>
    <w:locked/>
    <w:rsid w:val="00CF3525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F3525"/>
    <w:pPr>
      <w:widowControl w:val="0"/>
      <w:shd w:val="clear" w:color="auto" w:fill="FFFFFF"/>
      <w:spacing w:before="480" w:after="0" w:line="47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5130</Words>
  <Characters>29246</Characters>
  <Application>Microsoft Office Word</Application>
  <DocSecurity>0</DocSecurity>
  <Lines>243</Lines>
  <Paragraphs>68</Paragraphs>
  <ScaleCrop>false</ScaleCrop>
  <Company/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2024-12-19T11:06:00Z</dcterms:created>
  <dcterms:modified xsi:type="dcterms:W3CDTF">2024-12-19T11:12:00Z</dcterms:modified>
</cp:coreProperties>
</file>