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54C" w:rsidRPr="00E30B36" w:rsidRDefault="0058754C" w:rsidP="0058754C">
      <w:pPr>
        <w:spacing w:after="0" w:line="240" w:lineRule="auto"/>
        <w:ind w:left="4819"/>
        <w:rPr>
          <w:rFonts w:ascii="Times New Roman" w:eastAsia="Calibri" w:hAnsi="Times New Roman" w:cs="Times New Roman"/>
          <w:caps/>
          <w:sz w:val="28"/>
          <w:szCs w:val="28"/>
        </w:rPr>
      </w:pPr>
      <w:r w:rsidRPr="00E30B36">
        <w:rPr>
          <w:rFonts w:ascii="Times New Roman" w:eastAsia="Calibri" w:hAnsi="Times New Roman" w:cs="Times New Roman"/>
          <w:caps/>
          <w:sz w:val="28"/>
          <w:szCs w:val="28"/>
        </w:rPr>
        <w:t>ПРИЛОЖЕНИЕ 2</w:t>
      </w:r>
    </w:p>
    <w:p w:rsidR="0058754C" w:rsidRPr="00E30B36" w:rsidRDefault="0058754C" w:rsidP="0058754C">
      <w:pPr>
        <w:spacing w:after="0" w:line="240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</w:p>
    <w:p w:rsidR="0058754C" w:rsidRPr="00E30B36" w:rsidRDefault="0058754C" w:rsidP="0058754C">
      <w:pPr>
        <w:spacing w:after="0" w:line="240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  <w:r w:rsidRPr="00E30B36">
        <w:rPr>
          <w:rFonts w:ascii="Times New Roman" w:eastAsia="Calibri" w:hAnsi="Times New Roman" w:cs="Times New Roman"/>
          <w:sz w:val="28"/>
          <w:szCs w:val="28"/>
        </w:rPr>
        <w:t xml:space="preserve">к Указу Главы </w:t>
      </w:r>
    </w:p>
    <w:p w:rsidR="0058754C" w:rsidRPr="00E30B36" w:rsidRDefault="0058754C" w:rsidP="0058754C">
      <w:pPr>
        <w:spacing w:after="0" w:line="240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  <w:r w:rsidRPr="00E30B36">
        <w:rPr>
          <w:rFonts w:ascii="Times New Roman" w:eastAsia="Calibri" w:hAnsi="Times New Roman" w:cs="Times New Roman"/>
          <w:sz w:val="28"/>
          <w:szCs w:val="28"/>
        </w:rPr>
        <w:t xml:space="preserve">Донецкой Народной Республики </w:t>
      </w:r>
      <w:r w:rsidRPr="00E30B36">
        <w:rPr>
          <w:rFonts w:ascii="Times New Roman" w:eastAsia="Calibri" w:hAnsi="Times New Roman" w:cs="Times New Roman"/>
          <w:sz w:val="28"/>
          <w:szCs w:val="28"/>
        </w:rPr>
        <w:br/>
        <w:t>от «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E30B3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E30B36">
        <w:rPr>
          <w:rFonts w:ascii="Times New Roman" w:eastAsia="Calibri" w:hAnsi="Times New Roman" w:cs="Times New Roman"/>
          <w:sz w:val="28"/>
          <w:szCs w:val="28"/>
        </w:rPr>
        <w:t xml:space="preserve"> 2024 г. № </w:t>
      </w:r>
      <w:r>
        <w:rPr>
          <w:rFonts w:ascii="Times New Roman" w:eastAsia="Calibri" w:hAnsi="Times New Roman" w:cs="Times New Roman"/>
          <w:sz w:val="28"/>
          <w:szCs w:val="28"/>
        </w:rPr>
        <w:t>696</w:t>
      </w:r>
    </w:p>
    <w:p w:rsidR="0058754C" w:rsidRPr="00E30B36" w:rsidRDefault="0058754C" w:rsidP="0058754C">
      <w:pPr>
        <w:spacing w:before="140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0B36">
        <w:rPr>
          <w:rFonts w:ascii="Times New Roman" w:eastAsia="Calibri" w:hAnsi="Times New Roman" w:cs="Times New Roman"/>
          <w:b/>
          <w:bCs/>
          <w:sz w:val="28"/>
          <w:szCs w:val="28"/>
        </w:rPr>
        <w:t>СТРУКТУРА</w:t>
      </w:r>
    </w:p>
    <w:p w:rsidR="0058754C" w:rsidRPr="00E30B36" w:rsidRDefault="0058754C" w:rsidP="00587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Комитета по архивному делу и документационному обеспечению</w:t>
      </w:r>
    </w:p>
    <w:p w:rsidR="0058754C" w:rsidRPr="00E30B36" w:rsidRDefault="0058754C" w:rsidP="0058754C">
      <w:pPr>
        <w:spacing w:after="8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Донецкой Народной Республики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6380"/>
        <w:gridCol w:w="1984"/>
      </w:tblGrid>
      <w:tr w:rsidR="0058754C" w:rsidRPr="00E30B36" w:rsidTr="00630F2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54C" w:rsidRPr="00E30B36" w:rsidRDefault="0058754C" w:rsidP="00630F2C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30B36">
              <w:rPr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Pr="00E30B36">
              <w:rPr>
                <w:b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54C" w:rsidRPr="00E30B36" w:rsidRDefault="0058754C" w:rsidP="00630F2C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30B36">
              <w:rPr>
                <w:b/>
                <w:bCs/>
                <w:sz w:val="28"/>
                <w:szCs w:val="28"/>
                <w:lang w:eastAsia="ru-RU"/>
              </w:rPr>
              <w:t>Наименование структурного подразделения/должность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54C" w:rsidRPr="00E30B36" w:rsidRDefault="0058754C" w:rsidP="00630F2C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E30B36">
              <w:rPr>
                <w:b/>
                <w:bCs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58754C" w:rsidRPr="00E30B36" w:rsidTr="00630F2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E30B36">
              <w:rPr>
                <w:b/>
                <w:sz w:val="28"/>
                <w:szCs w:val="28"/>
                <w:lang w:eastAsia="ru-RU"/>
              </w:rPr>
              <w:t>1. Руководство</w:t>
            </w:r>
          </w:p>
        </w:tc>
      </w:tr>
      <w:tr w:rsidR="0058754C" w:rsidRPr="00E30B36" w:rsidTr="00630F2C">
        <w:trPr>
          <w:trHeight w:val="4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Председатель Комитета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58754C" w:rsidRPr="00E30B36" w:rsidTr="00630F2C">
        <w:trPr>
          <w:trHeight w:val="3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Заместитель председателя Комитета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58754C" w:rsidRPr="00E30B36" w:rsidTr="00630F2C">
        <w:tc>
          <w:tcPr>
            <w:tcW w:w="7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rPr>
                <w:b/>
                <w:bCs/>
                <w:sz w:val="28"/>
                <w:szCs w:val="28"/>
                <w:lang w:eastAsia="ru-RU"/>
              </w:rPr>
            </w:pPr>
            <w:r w:rsidRPr="00E30B36">
              <w:rPr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30B36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58754C" w:rsidRPr="00E30B36" w:rsidTr="00630F2C">
        <w:trPr>
          <w:trHeight w:val="56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E30B36">
              <w:rPr>
                <w:b/>
                <w:sz w:val="28"/>
                <w:szCs w:val="28"/>
                <w:lang w:eastAsia="ru-RU"/>
              </w:rPr>
              <w:t>2.</w:t>
            </w:r>
            <w:r w:rsidRPr="00E30B36">
              <w:rPr>
                <w:sz w:val="28"/>
                <w:szCs w:val="28"/>
                <w:lang w:eastAsia="ru-RU"/>
              </w:rPr>
              <w:t> </w:t>
            </w:r>
            <w:r w:rsidRPr="00E30B36">
              <w:rPr>
                <w:b/>
                <w:sz w:val="28"/>
                <w:szCs w:val="28"/>
                <w:lang w:eastAsia="ru-RU"/>
              </w:rPr>
              <w:t>Отдел развития архивного дела и предоставления государственных услуг</w:t>
            </w:r>
          </w:p>
        </w:tc>
      </w:tr>
      <w:tr w:rsidR="0058754C" w:rsidRPr="00E30B36" w:rsidTr="00630F2C">
        <w:trPr>
          <w:trHeight w:val="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58754C" w:rsidRPr="00E30B36" w:rsidTr="00630F2C">
        <w:trPr>
          <w:trHeight w:val="4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58754C" w:rsidRPr="00E30B36" w:rsidTr="00630F2C">
        <w:trPr>
          <w:trHeight w:val="41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Ведущий специалист-эксперт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58754C" w:rsidRPr="00E30B36" w:rsidTr="00630F2C">
        <w:tc>
          <w:tcPr>
            <w:tcW w:w="7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rPr>
                <w:b/>
                <w:bCs/>
                <w:sz w:val="28"/>
                <w:szCs w:val="28"/>
                <w:lang w:eastAsia="ru-RU"/>
              </w:rPr>
            </w:pPr>
            <w:r w:rsidRPr="00E30B36">
              <w:rPr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E30B36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58754C" w:rsidRPr="00E30B36" w:rsidTr="00630F2C">
        <w:trPr>
          <w:trHeight w:val="561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30B36">
              <w:rPr>
                <w:b/>
                <w:bCs/>
                <w:sz w:val="28"/>
                <w:szCs w:val="28"/>
                <w:lang w:eastAsia="ru-RU"/>
              </w:rPr>
              <w:t>3. Сектор обеспечения сохранности и мобилизационной работы</w:t>
            </w:r>
          </w:p>
        </w:tc>
      </w:tr>
      <w:tr w:rsidR="0058754C" w:rsidRPr="00E30B36" w:rsidTr="00630F2C">
        <w:trPr>
          <w:trHeight w:val="4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Заведующий сектором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58754C" w:rsidRPr="00E30B36" w:rsidTr="00630F2C">
        <w:trPr>
          <w:trHeight w:val="5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Ведущий специалист-эксперт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58754C" w:rsidRPr="00E30B36" w:rsidTr="00630F2C">
        <w:trPr>
          <w:trHeight w:val="411"/>
        </w:trPr>
        <w:tc>
          <w:tcPr>
            <w:tcW w:w="7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rPr>
                <w:b/>
                <w:bCs/>
                <w:sz w:val="28"/>
                <w:szCs w:val="28"/>
                <w:lang w:eastAsia="ru-RU"/>
              </w:rPr>
            </w:pPr>
            <w:r w:rsidRPr="00E30B36">
              <w:rPr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30B36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8754C" w:rsidRPr="00E30B36" w:rsidTr="00630F2C">
        <w:trPr>
          <w:trHeight w:val="54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C" w:rsidRPr="00E30B36" w:rsidRDefault="0058754C" w:rsidP="0058754C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30B36">
              <w:rPr>
                <w:b/>
                <w:bCs/>
                <w:sz w:val="28"/>
                <w:szCs w:val="28"/>
                <w:lang w:eastAsia="ru-RU"/>
              </w:rPr>
              <w:t>4. Сектор контроля в сфере архивного 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C" w:rsidRPr="00E30B36" w:rsidRDefault="0058754C" w:rsidP="0058754C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8754C" w:rsidRPr="00E30B36" w:rsidTr="00630F2C">
        <w:trPr>
          <w:trHeight w:val="4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Заведующий сектором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58754C" w:rsidRPr="00E30B36" w:rsidTr="00630F2C">
        <w:trPr>
          <w:trHeight w:val="44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Ведущий консультант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58754C" w:rsidRPr="00E30B36" w:rsidTr="00630F2C">
        <w:trPr>
          <w:trHeight w:val="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rPr>
                <w:sz w:val="28"/>
                <w:szCs w:val="28"/>
                <w:highlight w:val="yellow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Ведущий специалист-эксперт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58754C" w:rsidRPr="00E30B36" w:rsidTr="0058754C">
        <w:trPr>
          <w:trHeight w:val="348"/>
        </w:trPr>
        <w:tc>
          <w:tcPr>
            <w:tcW w:w="7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rPr>
                <w:b/>
                <w:bCs/>
                <w:sz w:val="28"/>
                <w:szCs w:val="28"/>
                <w:lang w:eastAsia="ru-RU"/>
              </w:rPr>
            </w:pPr>
            <w:r w:rsidRPr="00E30B36">
              <w:rPr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30B36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:rsidR="0058754C" w:rsidRDefault="0058754C" w:rsidP="0058754C">
      <w:bookmarkStart w:id="0" w:name="_GoBack"/>
      <w:bookmarkEnd w:id="0"/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1242"/>
        <w:gridCol w:w="6380"/>
        <w:gridCol w:w="1948"/>
      </w:tblGrid>
      <w:tr w:rsidR="0058754C" w:rsidRPr="00E30B36" w:rsidTr="00630F2C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ind w:firstLine="709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30B36">
              <w:rPr>
                <w:b/>
                <w:bCs/>
                <w:sz w:val="28"/>
                <w:szCs w:val="28"/>
                <w:lang w:eastAsia="ru-RU"/>
              </w:rPr>
              <w:t>5. Сектор делопроизводства, правовой и кадровой работы</w:t>
            </w:r>
          </w:p>
        </w:tc>
      </w:tr>
      <w:tr w:rsidR="0058754C" w:rsidRPr="00E30B36" w:rsidTr="00630F2C">
        <w:trPr>
          <w:trHeight w:val="4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Заведующий сектором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58754C" w:rsidRPr="00E30B36" w:rsidTr="00630F2C">
        <w:trPr>
          <w:trHeight w:val="4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58754C" w:rsidRPr="00E30B36" w:rsidTr="00630F2C">
        <w:trPr>
          <w:trHeight w:val="4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Специалист 1 разряда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E30B36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58754C" w:rsidRPr="00E30B36" w:rsidTr="00630F2C">
        <w:tc>
          <w:tcPr>
            <w:tcW w:w="7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rPr>
                <w:b/>
                <w:bCs/>
                <w:sz w:val="28"/>
                <w:szCs w:val="28"/>
                <w:lang w:eastAsia="ru-RU"/>
              </w:rPr>
            </w:pPr>
            <w:r w:rsidRPr="00E30B36">
              <w:rPr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30B36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58754C" w:rsidRPr="00E30B36" w:rsidTr="00630F2C">
        <w:tc>
          <w:tcPr>
            <w:tcW w:w="7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rPr>
                <w:b/>
                <w:bCs/>
                <w:sz w:val="28"/>
                <w:szCs w:val="28"/>
                <w:lang w:eastAsia="ru-RU"/>
              </w:rPr>
            </w:pPr>
            <w:r w:rsidRPr="00E30B36">
              <w:rPr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4C" w:rsidRPr="00E30B36" w:rsidRDefault="0058754C" w:rsidP="0058754C">
            <w:pPr>
              <w:spacing w:after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30B36">
              <w:rPr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</w:tbl>
    <w:p w:rsidR="009B0DBA" w:rsidRDefault="0058754C"/>
    <w:sectPr w:rsidR="009B0DBA" w:rsidSect="005875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4C"/>
    <w:rsid w:val="001D4C18"/>
    <w:rsid w:val="0058754C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5466"/>
  <w15:chartTrackingRefBased/>
  <w15:docId w15:val="{19142BE8-7814-4B50-923F-E4F3AE80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5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7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2024-12-19T12:20:00Z</dcterms:created>
  <dcterms:modified xsi:type="dcterms:W3CDTF">2024-12-19T12:22:00Z</dcterms:modified>
</cp:coreProperties>
</file>