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D" w:rsidRDefault="008942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A67C3CA" wp14:editId="39CEE909">
                <wp:simplePos x="0" y="0"/>
                <wp:positionH relativeFrom="page">
                  <wp:posOffset>-89402</wp:posOffset>
                </wp:positionH>
                <wp:positionV relativeFrom="page">
                  <wp:posOffset>-23627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7.05pt;margin-top:-1.8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0336DD" w:rsidRPr="00C11B63" w:rsidRDefault="0089421F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 w:rsidRPr="00C11B63">
        <w:rPr>
          <w:color w:val="auto"/>
          <w:sz w:val="28"/>
          <w:szCs w:val="28"/>
        </w:rPr>
        <w:t>Приложение 1</w:t>
      </w:r>
    </w:p>
    <w:p w:rsidR="000336DD" w:rsidRPr="00C11B63" w:rsidRDefault="0089421F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 w:rsidRPr="00C11B63">
        <w:rPr>
          <w:color w:val="auto"/>
          <w:sz w:val="28"/>
          <w:szCs w:val="28"/>
        </w:rPr>
        <w:t xml:space="preserve">к постановлению Правительства Донецкой Народной Республики </w:t>
      </w:r>
      <w:r w:rsidR="00C11B63">
        <w:rPr>
          <w:color w:val="auto"/>
          <w:sz w:val="28"/>
          <w:szCs w:val="28"/>
        </w:rPr>
        <w:br/>
      </w:r>
      <w:r w:rsidRPr="00C11B63">
        <w:rPr>
          <w:color w:val="auto"/>
          <w:sz w:val="28"/>
          <w:szCs w:val="28"/>
        </w:rPr>
        <w:t xml:space="preserve">от </w:t>
      </w:r>
      <w:r w:rsidR="00FF11A7" w:rsidRPr="00C11B63">
        <w:rPr>
          <w:color w:val="auto"/>
          <w:sz w:val="28"/>
          <w:szCs w:val="28"/>
        </w:rPr>
        <w:t>3</w:t>
      </w:r>
      <w:r w:rsidR="00697D39" w:rsidRPr="00C11B63">
        <w:rPr>
          <w:color w:val="auto"/>
          <w:sz w:val="28"/>
          <w:szCs w:val="28"/>
        </w:rPr>
        <w:t xml:space="preserve"> июн</w:t>
      </w:r>
      <w:r w:rsidR="00317D5F" w:rsidRPr="00C11B63">
        <w:rPr>
          <w:color w:val="auto"/>
          <w:sz w:val="28"/>
          <w:szCs w:val="28"/>
        </w:rPr>
        <w:t>я</w:t>
      </w:r>
      <w:r w:rsidR="00380901" w:rsidRPr="00C11B63">
        <w:rPr>
          <w:color w:val="auto"/>
          <w:sz w:val="28"/>
          <w:szCs w:val="28"/>
        </w:rPr>
        <w:t xml:space="preserve"> </w:t>
      </w:r>
      <w:r w:rsidRPr="00C11B63">
        <w:rPr>
          <w:color w:val="auto"/>
          <w:sz w:val="28"/>
          <w:szCs w:val="28"/>
        </w:rPr>
        <w:t>202</w:t>
      </w:r>
      <w:r w:rsidR="00FF11A7" w:rsidRPr="00C11B63">
        <w:rPr>
          <w:color w:val="auto"/>
          <w:sz w:val="28"/>
          <w:szCs w:val="28"/>
        </w:rPr>
        <w:t>4</w:t>
      </w:r>
      <w:r w:rsidRPr="00C11B63">
        <w:rPr>
          <w:color w:val="auto"/>
          <w:sz w:val="28"/>
          <w:szCs w:val="28"/>
        </w:rPr>
        <w:t xml:space="preserve"> г. № </w:t>
      </w:r>
      <w:r w:rsidR="00FF11A7" w:rsidRPr="00C11B63">
        <w:rPr>
          <w:color w:val="auto"/>
          <w:sz w:val="28"/>
          <w:szCs w:val="28"/>
        </w:rPr>
        <w:t>58-7</w:t>
      </w:r>
    </w:p>
    <w:p w:rsidR="00380901" w:rsidRPr="00C11B63" w:rsidRDefault="00380901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</w:p>
    <w:p w:rsidR="00317D5F" w:rsidRPr="00C11B63" w:rsidRDefault="00317D5F" w:rsidP="00C11B63">
      <w:pPr>
        <w:pStyle w:val="1"/>
        <w:spacing w:after="0"/>
        <w:ind w:left="5103" w:firstLine="0"/>
        <w:rPr>
          <w:color w:val="auto"/>
          <w:sz w:val="28"/>
          <w:szCs w:val="28"/>
        </w:rPr>
      </w:pPr>
      <w:r w:rsidRPr="00C11B63">
        <w:rPr>
          <w:color w:val="auto"/>
          <w:sz w:val="28"/>
          <w:szCs w:val="28"/>
        </w:rPr>
        <w:t xml:space="preserve">в редакции </w:t>
      </w:r>
      <w:r w:rsidR="00C11B63">
        <w:rPr>
          <w:color w:val="auto"/>
          <w:sz w:val="28"/>
          <w:szCs w:val="28"/>
        </w:rPr>
        <w:br/>
      </w:r>
      <w:r w:rsidRPr="00C11B63">
        <w:rPr>
          <w:color w:val="auto"/>
          <w:sz w:val="28"/>
          <w:szCs w:val="28"/>
        </w:rPr>
        <w:t xml:space="preserve">постановления Правительства Донецкой Народной Республики </w:t>
      </w:r>
      <w:r w:rsidR="00C11B63">
        <w:rPr>
          <w:color w:val="auto"/>
          <w:sz w:val="28"/>
          <w:szCs w:val="28"/>
        </w:rPr>
        <w:br/>
      </w:r>
      <w:r w:rsidRPr="00C11B63">
        <w:rPr>
          <w:color w:val="auto"/>
          <w:sz w:val="28"/>
          <w:szCs w:val="28"/>
        </w:rPr>
        <w:t xml:space="preserve">от </w:t>
      </w:r>
      <w:r w:rsidR="00C11B63">
        <w:rPr>
          <w:color w:val="auto"/>
          <w:sz w:val="28"/>
          <w:szCs w:val="28"/>
        </w:rPr>
        <w:t>28 ноября</w:t>
      </w:r>
      <w:r w:rsidR="00C3288F" w:rsidRPr="00C11B63">
        <w:rPr>
          <w:color w:val="auto"/>
          <w:sz w:val="28"/>
          <w:szCs w:val="28"/>
        </w:rPr>
        <w:t xml:space="preserve"> 2024 г. № </w:t>
      </w:r>
      <w:r w:rsidR="00C11B63">
        <w:rPr>
          <w:color w:val="auto"/>
          <w:sz w:val="28"/>
          <w:szCs w:val="28"/>
        </w:rPr>
        <w:t>121-4</w:t>
      </w:r>
    </w:p>
    <w:p w:rsidR="0089421F" w:rsidRPr="00C3537B" w:rsidRDefault="0089421F">
      <w:pPr>
        <w:pStyle w:val="1"/>
        <w:spacing w:after="480"/>
        <w:ind w:left="5280"/>
        <w:rPr>
          <w:color w:val="auto"/>
        </w:rPr>
      </w:pPr>
    </w:p>
    <w:p w:rsidR="00AB55D4" w:rsidRDefault="00AB55D4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AB55D4">
        <w:rPr>
          <w:rFonts w:ascii="Times New Roman" w:eastAsia="Calibri" w:hAnsi="Times New Roman" w:cs="Times New Roman"/>
          <w:b/>
          <w:lang w:eastAsia="en-US" w:bidi="ar-SA"/>
        </w:rPr>
        <w:t>Смета расходов</w:t>
      </w:r>
    </w:p>
    <w:p w:rsidR="00B21F6A" w:rsidRPr="00AB55D4" w:rsidRDefault="00B21F6A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lang w:eastAsia="en-US" w:bidi="ar-SA"/>
        </w:rPr>
      </w:pPr>
    </w:p>
    <w:p w:rsidR="00AB55D4" w:rsidRDefault="00AB55D4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lang w:eastAsia="en-US" w:bidi="ar-SA"/>
        </w:rPr>
      </w:pPr>
      <w:r w:rsidRPr="00AB55D4">
        <w:rPr>
          <w:rFonts w:ascii="Times New Roman" w:eastAsia="Calibri" w:hAnsi="Times New Roman" w:cs="Times New Roman"/>
          <w:lang w:eastAsia="en-US" w:bidi="ar-SA"/>
        </w:rPr>
        <w:t>РЕГИОНАЛЬНОЙ ОБЩЕСТВЕННОЙ ОРГАНИЗАЦИ</w:t>
      </w:r>
      <w:r w:rsidR="00C11B63">
        <w:rPr>
          <w:rFonts w:ascii="Times New Roman" w:eastAsia="Calibri" w:hAnsi="Times New Roman" w:cs="Times New Roman"/>
          <w:lang w:eastAsia="en-US" w:bidi="ar-SA"/>
        </w:rPr>
        <w:t xml:space="preserve">И ДОНЕЦКОЙ НАРОДНОЙ РЕСПУБЛИКИ </w:t>
      </w:r>
      <w:r w:rsidRPr="00AB55D4">
        <w:rPr>
          <w:rFonts w:ascii="Times New Roman" w:eastAsia="Calibri" w:hAnsi="Times New Roman" w:cs="Times New Roman"/>
          <w:lang w:eastAsia="en-US" w:bidi="ar-SA"/>
        </w:rPr>
        <w:t xml:space="preserve">«РЕСПУБЛИКАНСКИЙ ЦЕНТР БЕСПИЛОТНЫХ СИСТЕМ </w:t>
      </w:r>
      <w:r w:rsidR="00C11B63">
        <w:rPr>
          <w:rFonts w:ascii="Times New Roman" w:eastAsia="Calibri" w:hAnsi="Times New Roman" w:cs="Times New Roman"/>
          <w:lang w:eastAsia="en-US" w:bidi="ar-SA"/>
        </w:rPr>
        <w:br/>
      </w:r>
      <w:r w:rsidRPr="00AB55D4">
        <w:rPr>
          <w:rFonts w:ascii="Times New Roman" w:eastAsia="Calibri" w:hAnsi="Times New Roman" w:cs="Times New Roman"/>
          <w:lang w:eastAsia="en-US" w:bidi="ar-SA"/>
        </w:rPr>
        <w:t xml:space="preserve">ИМЕНИ ВЛАДИМИРА </w:t>
      </w:r>
      <w:proofErr w:type="spellStart"/>
      <w:r w:rsidRPr="00AB55D4">
        <w:rPr>
          <w:rFonts w:ascii="Times New Roman" w:eastAsia="Calibri" w:hAnsi="Times New Roman" w:cs="Times New Roman"/>
          <w:lang w:eastAsia="en-US" w:bidi="ar-SA"/>
        </w:rPr>
        <w:t>ЖОГИ</w:t>
      </w:r>
      <w:proofErr w:type="spellEnd"/>
      <w:r w:rsidRPr="00AB55D4">
        <w:rPr>
          <w:rFonts w:ascii="Times New Roman" w:eastAsia="Calibri" w:hAnsi="Times New Roman" w:cs="Times New Roman"/>
          <w:lang w:eastAsia="en-US" w:bidi="ar-SA"/>
        </w:rPr>
        <w:t>»</w:t>
      </w:r>
    </w:p>
    <w:p w:rsidR="00B21F6A" w:rsidRPr="00AB55D4" w:rsidRDefault="00B21F6A" w:rsidP="00AB55D4">
      <w:pPr>
        <w:widowControl/>
        <w:tabs>
          <w:tab w:val="left" w:pos="7088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1"/>
        <w:gridCol w:w="5863"/>
        <w:gridCol w:w="2566"/>
      </w:tblGrid>
      <w:tr w:rsidR="00AB55D4" w:rsidRPr="00AB55D4" w:rsidTr="00B21F6A">
        <w:tc>
          <w:tcPr>
            <w:tcW w:w="791" w:type="dxa"/>
            <w:gridSpan w:val="2"/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№ </w:t>
            </w:r>
            <w:proofErr w:type="gramStart"/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п</w:t>
            </w:r>
            <w:proofErr w:type="gramEnd"/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/п</w:t>
            </w:r>
          </w:p>
        </w:tc>
        <w:tc>
          <w:tcPr>
            <w:tcW w:w="5863" w:type="dxa"/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Наименование направления расходования средств</w:t>
            </w:r>
          </w:p>
        </w:tc>
        <w:tc>
          <w:tcPr>
            <w:tcW w:w="2566" w:type="dxa"/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Сумма, руб.</w:t>
            </w:r>
          </w:p>
        </w:tc>
      </w:tr>
      <w:tr w:rsidR="00AB55D4" w:rsidRPr="00AB55D4" w:rsidTr="00B21F6A">
        <w:tc>
          <w:tcPr>
            <w:tcW w:w="791" w:type="dxa"/>
            <w:gridSpan w:val="2"/>
            <w:shd w:val="clear" w:color="auto" w:fill="auto"/>
          </w:tcPr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1.</w:t>
            </w:r>
          </w:p>
        </w:tc>
        <w:tc>
          <w:tcPr>
            <w:tcW w:w="5863" w:type="dxa"/>
            <w:shd w:val="clear" w:color="auto" w:fill="auto"/>
          </w:tcPr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Фонд оплаты труда, в том числе НДФЛ</w:t>
            </w:r>
          </w:p>
        </w:tc>
        <w:tc>
          <w:tcPr>
            <w:tcW w:w="2566" w:type="dxa"/>
            <w:shd w:val="clear" w:color="auto" w:fill="auto"/>
          </w:tcPr>
          <w:p w:rsidR="00AB55D4" w:rsidRPr="007D1452" w:rsidRDefault="00B21F6A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75 194 815,59</w:t>
            </w:r>
          </w:p>
        </w:tc>
      </w:tr>
      <w:tr w:rsidR="00AB55D4" w:rsidRPr="00AB55D4" w:rsidTr="00B21F6A">
        <w:tc>
          <w:tcPr>
            <w:tcW w:w="791" w:type="dxa"/>
            <w:gridSpan w:val="2"/>
            <w:shd w:val="clear" w:color="auto" w:fill="auto"/>
          </w:tcPr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2.</w:t>
            </w:r>
          </w:p>
        </w:tc>
        <w:tc>
          <w:tcPr>
            <w:tcW w:w="5863" w:type="dxa"/>
            <w:shd w:val="clear" w:color="auto" w:fill="auto"/>
          </w:tcPr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Начисления на заработную плату</w:t>
            </w:r>
          </w:p>
        </w:tc>
        <w:tc>
          <w:tcPr>
            <w:tcW w:w="2566" w:type="dxa"/>
            <w:shd w:val="clear" w:color="auto" w:fill="auto"/>
          </w:tcPr>
          <w:p w:rsidR="00AB55D4" w:rsidRPr="007D1452" w:rsidRDefault="00B21F6A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20 920 832,41</w:t>
            </w:r>
          </w:p>
        </w:tc>
      </w:tr>
      <w:tr w:rsidR="00AB55D4" w:rsidRPr="00AB55D4" w:rsidTr="00B21F6A">
        <w:tc>
          <w:tcPr>
            <w:tcW w:w="791" w:type="dxa"/>
            <w:gridSpan w:val="2"/>
            <w:shd w:val="clear" w:color="auto" w:fill="auto"/>
          </w:tcPr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3.</w:t>
            </w:r>
          </w:p>
        </w:tc>
        <w:tc>
          <w:tcPr>
            <w:tcW w:w="5863" w:type="dxa"/>
            <w:shd w:val="clear" w:color="auto" w:fill="auto"/>
          </w:tcPr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Командировочные расходы (в т.</w:t>
            </w:r>
            <w:r w:rsidR="00271A89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ч. повышение квалификации инструкторско-преподавательского состава)</w:t>
            </w:r>
          </w:p>
        </w:tc>
        <w:tc>
          <w:tcPr>
            <w:tcW w:w="2566" w:type="dxa"/>
            <w:shd w:val="clear" w:color="auto" w:fill="auto"/>
          </w:tcPr>
          <w:p w:rsidR="00C33972" w:rsidRPr="007D1452" w:rsidRDefault="00C33972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3 000 000,00</w:t>
            </w:r>
          </w:p>
        </w:tc>
      </w:tr>
      <w:tr w:rsidR="00AB55D4" w:rsidRPr="00AB55D4" w:rsidTr="00B21F6A">
        <w:tc>
          <w:tcPr>
            <w:tcW w:w="791" w:type="dxa"/>
            <w:gridSpan w:val="2"/>
            <w:shd w:val="clear" w:color="auto" w:fill="auto"/>
          </w:tcPr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AB55D4" w:rsidRPr="007D1452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4.</w:t>
            </w:r>
          </w:p>
        </w:tc>
        <w:tc>
          <w:tcPr>
            <w:tcW w:w="5863" w:type="dxa"/>
            <w:shd w:val="clear" w:color="auto" w:fill="auto"/>
          </w:tcPr>
          <w:p w:rsidR="00AB55D4" w:rsidRPr="007D1452" w:rsidRDefault="00AB55D4" w:rsidP="00C11B63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 xml:space="preserve">Закупка товаров, работ и услуг (из них услуги связи, арендная плата, работы, услуги по содержанию имуществом, прочие работы и услуги, увеличение стоимости прочих материальных запасов, транспортные услуги, работы, услуги по содержанию автотранспорта, ГСМ, увеличение стоимости основных средств, спецодежда, </w:t>
            </w:r>
            <w:proofErr w:type="spellStart"/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спецобувь</w:t>
            </w:r>
            <w:proofErr w:type="spellEnd"/>
            <w:r w:rsidR="00271A89">
              <w:rPr>
                <w:rFonts w:ascii="Times New Roman" w:eastAsia="Calibri" w:hAnsi="Times New Roman" w:cs="Times New Roman"/>
                <w:lang w:eastAsia="en-US" w:bidi="ar-SA"/>
              </w:rPr>
              <w:t>,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 xml:space="preserve"> оборудования связи, моби</w:t>
            </w:r>
            <w:r w:rsidR="00C11B63">
              <w:rPr>
                <w:rFonts w:ascii="Times New Roman" w:eastAsia="Calibri" w:hAnsi="Times New Roman" w:cs="Times New Roman"/>
                <w:lang w:eastAsia="en-US" w:bidi="ar-SA"/>
              </w:rPr>
              <w:t xml:space="preserve">льного передвижного комплекса, 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>тран</w:t>
            </w:r>
            <w:r w:rsidR="00DE279F">
              <w:rPr>
                <w:rFonts w:ascii="Times New Roman" w:eastAsia="Calibri" w:hAnsi="Times New Roman" w:cs="Times New Roman"/>
                <w:lang w:eastAsia="en-US" w:bidi="ar-SA"/>
              </w:rPr>
              <w:t>спортных средств</w:t>
            </w:r>
            <w:r w:rsidR="00DE279F" w:rsidRPr="00DE279F">
              <w:rPr>
                <w:rFonts w:ascii="Times New Roman" w:eastAsia="Calibri" w:hAnsi="Times New Roman" w:cs="Times New Roman"/>
                <w:lang w:eastAsia="en-US" w:bidi="ar-SA"/>
              </w:rPr>
              <w:t xml:space="preserve"> (1 грузового транспортного средства и 5 легковых транспортных средств), оборудования для обучения FPV</w:t>
            </w:r>
            <w:r w:rsidR="00DE279F">
              <w:rPr>
                <w:rFonts w:ascii="Times New Roman" w:eastAsia="Calibri" w:hAnsi="Times New Roman" w:cs="Times New Roman"/>
                <w:lang w:eastAsia="en-US" w:bidi="ar-SA"/>
              </w:rPr>
              <w:t>, оборудования</w:t>
            </w:r>
            <w:proofErr w:type="gramEnd"/>
            <w:r w:rsidR="00DE279F">
              <w:rPr>
                <w:rFonts w:ascii="Times New Roman" w:eastAsia="Calibri" w:hAnsi="Times New Roman" w:cs="Times New Roman"/>
                <w:lang w:eastAsia="en-US" w:bidi="ar-SA"/>
              </w:rPr>
              <w:t xml:space="preserve"> для обучения TCP</w:t>
            </w:r>
            <w:r w:rsidRPr="007D1452">
              <w:rPr>
                <w:rFonts w:ascii="Times New Roman" w:eastAsia="Calibri" w:hAnsi="Times New Roman" w:cs="Times New Roman"/>
                <w:lang w:eastAsia="en-US" w:bidi="ar-SA"/>
              </w:rPr>
              <w:t>)</w:t>
            </w:r>
            <w:bookmarkStart w:id="0" w:name="_GoBack"/>
            <w:bookmarkEnd w:id="0"/>
          </w:p>
        </w:tc>
        <w:tc>
          <w:tcPr>
            <w:tcW w:w="2566" w:type="dxa"/>
            <w:shd w:val="clear" w:color="auto" w:fill="auto"/>
          </w:tcPr>
          <w:p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217ABF" w:rsidRDefault="00217AB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AB55D4" w:rsidRPr="007D1452" w:rsidRDefault="00DE279F" w:rsidP="00217ABF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DE279F">
              <w:rPr>
                <w:rFonts w:ascii="Times New Roman" w:eastAsia="Calibri" w:hAnsi="Times New Roman" w:cs="Times New Roman"/>
                <w:lang w:eastAsia="en-US" w:bidi="ar-SA"/>
              </w:rPr>
              <w:t>169</w:t>
            </w:r>
            <w:r>
              <w:rPr>
                <w:rFonts w:ascii="Times New Roman" w:eastAsia="Calibri" w:hAnsi="Times New Roman" w:cs="Times New Roman"/>
                <w:lang w:val="en-US" w:eastAsia="en-US" w:bidi="ar-SA"/>
              </w:rPr>
              <w:t> </w:t>
            </w:r>
            <w:r w:rsidRPr="00DE279F">
              <w:rPr>
                <w:rFonts w:ascii="Times New Roman" w:eastAsia="Calibri" w:hAnsi="Times New Roman" w:cs="Times New Roman"/>
                <w:lang w:eastAsia="en-US" w:bidi="ar-SA"/>
              </w:rPr>
              <w:t>384 352</w:t>
            </w:r>
            <w:r w:rsidR="00AB55D4" w:rsidRPr="007D1452">
              <w:rPr>
                <w:rFonts w:ascii="Times New Roman" w:eastAsia="Calibri" w:hAnsi="Times New Roman" w:cs="Times New Roman"/>
                <w:lang w:eastAsia="en-US" w:bidi="ar-SA"/>
              </w:rPr>
              <w:t>,00</w:t>
            </w:r>
          </w:p>
        </w:tc>
      </w:tr>
      <w:tr w:rsidR="00AB55D4" w:rsidRPr="00AB55D4" w:rsidTr="00B21F6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ИТОГО:</w:t>
            </w:r>
          </w:p>
        </w:tc>
        <w:tc>
          <w:tcPr>
            <w:tcW w:w="2566" w:type="dxa"/>
            <w:tcBorders>
              <w:left w:val="single" w:sz="4" w:space="0" w:color="auto"/>
            </w:tcBorders>
            <w:shd w:val="clear" w:color="auto" w:fill="auto"/>
          </w:tcPr>
          <w:p w:rsidR="00AB55D4" w:rsidRPr="00AB55D4" w:rsidRDefault="00AB55D4" w:rsidP="00AB55D4">
            <w:pPr>
              <w:widowControl/>
              <w:tabs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AB55D4">
              <w:rPr>
                <w:rFonts w:ascii="Times New Roman" w:eastAsia="Calibri" w:hAnsi="Times New Roman" w:cs="Times New Roman"/>
                <w:b/>
                <w:lang w:eastAsia="en-US" w:bidi="ar-SA"/>
              </w:rPr>
              <w:t>268 500 000,00</w:t>
            </w:r>
          </w:p>
        </w:tc>
      </w:tr>
    </w:tbl>
    <w:p w:rsidR="000336DD" w:rsidRDefault="000336DD">
      <w:pPr>
        <w:spacing w:after="919" w:line="1" w:lineRule="exact"/>
      </w:pPr>
    </w:p>
    <w:p w:rsidR="000336DD" w:rsidRDefault="000336DD">
      <w:pPr>
        <w:jc w:val="center"/>
        <w:rPr>
          <w:sz w:val="2"/>
          <w:szCs w:val="2"/>
        </w:rPr>
      </w:pPr>
    </w:p>
    <w:sectPr w:rsidR="000336DD" w:rsidSect="00C11B63">
      <w:pgSz w:w="11900" w:h="16840"/>
      <w:pgMar w:top="1134" w:right="567" w:bottom="1134" w:left="1701" w:header="1242" w:footer="12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63" w:rsidRDefault="00C11B63">
      <w:r>
        <w:separator/>
      </w:r>
    </w:p>
  </w:endnote>
  <w:endnote w:type="continuationSeparator" w:id="0">
    <w:p w:rsidR="00C11B63" w:rsidRDefault="00C1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63" w:rsidRDefault="00C11B63"/>
  </w:footnote>
  <w:footnote w:type="continuationSeparator" w:id="0">
    <w:p w:rsidR="00C11B63" w:rsidRDefault="00C11B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36DD"/>
    <w:rsid w:val="000336DD"/>
    <w:rsid w:val="00191A8F"/>
    <w:rsid w:val="00217ABF"/>
    <w:rsid w:val="00271A89"/>
    <w:rsid w:val="002D5326"/>
    <w:rsid w:val="00317D5F"/>
    <w:rsid w:val="00380901"/>
    <w:rsid w:val="003B51F4"/>
    <w:rsid w:val="004E7827"/>
    <w:rsid w:val="005171A6"/>
    <w:rsid w:val="00606D0F"/>
    <w:rsid w:val="0069784E"/>
    <w:rsid w:val="00697D39"/>
    <w:rsid w:val="006B2238"/>
    <w:rsid w:val="0072441B"/>
    <w:rsid w:val="00730307"/>
    <w:rsid w:val="00774B3E"/>
    <w:rsid w:val="007D1452"/>
    <w:rsid w:val="0089421F"/>
    <w:rsid w:val="00A202B2"/>
    <w:rsid w:val="00A7005C"/>
    <w:rsid w:val="00A761CD"/>
    <w:rsid w:val="00A93262"/>
    <w:rsid w:val="00AB55D4"/>
    <w:rsid w:val="00AD425F"/>
    <w:rsid w:val="00B21F6A"/>
    <w:rsid w:val="00C11B63"/>
    <w:rsid w:val="00C3288F"/>
    <w:rsid w:val="00C33972"/>
    <w:rsid w:val="00C3537B"/>
    <w:rsid w:val="00C8610F"/>
    <w:rsid w:val="00CC61CE"/>
    <w:rsid w:val="00DE279F"/>
    <w:rsid w:val="00E15163"/>
    <w:rsid w:val="00E4309C"/>
    <w:rsid w:val="00F3122D"/>
    <w:rsid w:val="00F5593F"/>
    <w:rsid w:val="00F752A1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10"/>
      <w:ind w:firstLine="20"/>
    </w:pPr>
    <w:rPr>
      <w:rFonts w:ascii="Times New Roman" w:eastAsia="Times New Roman" w:hAnsi="Times New Roman" w:cs="Times New Roman"/>
      <w:color w:val="4E4A50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4E4A5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4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1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A5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10"/>
      <w:ind w:firstLine="20"/>
    </w:pPr>
    <w:rPr>
      <w:rFonts w:ascii="Times New Roman" w:eastAsia="Times New Roman" w:hAnsi="Times New Roman" w:cs="Times New Roman"/>
      <w:color w:val="4E4A50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4E4A5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42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2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Дуплик Юлия Юрьевна</dc:creator>
  <cp:lastModifiedBy>Лебедева Светлана Сергеевна</cp:lastModifiedBy>
  <cp:revision>14</cp:revision>
  <cp:lastPrinted>2024-11-28T12:12:00Z</cp:lastPrinted>
  <dcterms:created xsi:type="dcterms:W3CDTF">2024-10-02T13:54:00Z</dcterms:created>
  <dcterms:modified xsi:type="dcterms:W3CDTF">2024-11-28T12:20:00Z</dcterms:modified>
</cp:coreProperties>
</file>