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AC" w:rsidRPr="00193FAC" w:rsidRDefault="00193FAC" w:rsidP="00193F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</w:t>
      </w:r>
      <w:r w:rsidRPr="00193FA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C1247" w:rsidRDefault="00193FAC" w:rsidP="00BC12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3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BC1247">
        <w:rPr>
          <w:rFonts w:ascii="Times New Roman" w:hAnsi="Times New Roman" w:cs="Times New Roman"/>
          <w:sz w:val="26"/>
          <w:szCs w:val="26"/>
        </w:rPr>
        <w:t xml:space="preserve"> </w:t>
      </w:r>
      <w:r w:rsidRPr="00193FA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93F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193FAC">
        <w:rPr>
          <w:rFonts w:ascii="Times New Roman" w:hAnsi="Times New Roman" w:cs="Times New Roman"/>
          <w:sz w:val="26"/>
          <w:szCs w:val="26"/>
        </w:rPr>
        <w:t>к распоряжению Правительства</w:t>
      </w:r>
      <w:r w:rsidR="00BC12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DBA" w:rsidRPr="00193FAC" w:rsidRDefault="00BC1247" w:rsidP="00BC12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Донецкой Народной республики                           </w:t>
      </w:r>
      <w:r w:rsidR="00193FAC" w:rsidRPr="00193FA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br/>
      </w:r>
      <w:r w:rsidR="00193FAC" w:rsidRPr="00193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93FAC" w:rsidRPr="00193FAC">
        <w:rPr>
          <w:rFonts w:ascii="Times New Roman" w:hAnsi="Times New Roman" w:cs="Times New Roman"/>
          <w:sz w:val="26"/>
          <w:szCs w:val="26"/>
        </w:rPr>
        <w:t>от 5 декабря 2024 г. № 126-Р1</w:t>
      </w:r>
    </w:p>
    <w:p w:rsidR="00193FAC" w:rsidRPr="00193FAC" w:rsidRDefault="00193FAC" w:rsidP="00193F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3FAC" w:rsidRPr="00193FAC" w:rsidRDefault="00193FAC" w:rsidP="00193F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549" w:type="dxa"/>
        <w:jc w:val="center"/>
        <w:tblLook w:val="04A0" w:firstRow="1" w:lastRow="0" w:firstColumn="1" w:lastColumn="0" w:noHBand="0" w:noVBand="1"/>
      </w:tblPr>
      <w:tblGrid>
        <w:gridCol w:w="588"/>
        <w:gridCol w:w="4266"/>
        <w:gridCol w:w="3983"/>
        <w:gridCol w:w="2202"/>
        <w:gridCol w:w="2510"/>
      </w:tblGrid>
      <w:tr w:rsidR="00193FAC" w:rsidRPr="00193FAC" w:rsidTr="00BC1247">
        <w:trPr>
          <w:jc w:val="center"/>
        </w:trPr>
        <w:tc>
          <w:tcPr>
            <w:tcW w:w="425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33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объекта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имущества</w:t>
            </w:r>
          </w:p>
        </w:tc>
        <w:tc>
          <w:tcPr>
            <w:tcW w:w="4051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и назначение объекта имущества</w:t>
            </w:r>
          </w:p>
        </w:tc>
        <w:tc>
          <w:tcPr>
            <w:tcW w:w="2226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Площадь,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кв. м.</w:t>
            </w:r>
          </w:p>
        </w:tc>
        <w:tc>
          <w:tcPr>
            <w:tcW w:w="2514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Кадастровый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9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</w:t>
            </w:r>
          </w:p>
        </w:tc>
      </w:tr>
      <w:tr w:rsidR="00193FAC" w:rsidRPr="00193FAC" w:rsidTr="00BC1247">
        <w:trPr>
          <w:jc w:val="center"/>
        </w:trPr>
        <w:tc>
          <w:tcPr>
            <w:tcW w:w="425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33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Склад «Ангар»</w:t>
            </w:r>
          </w:p>
        </w:tc>
        <w:tc>
          <w:tcPr>
            <w:tcW w:w="4051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Сооружение нежилое, лит. Б</w:t>
            </w:r>
          </w:p>
        </w:tc>
        <w:tc>
          <w:tcPr>
            <w:tcW w:w="2226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370,8</w:t>
            </w:r>
          </w:p>
        </w:tc>
        <w:tc>
          <w:tcPr>
            <w:tcW w:w="2514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93:27:0010324:2467</w:t>
            </w:r>
          </w:p>
        </w:tc>
      </w:tr>
      <w:tr w:rsidR="00193FAC" w:rsidRPr="00193FAC" w:rsidTr="00BC1247">
        <w:trPr>
          <w:jc w:val="center"/>
        </w:trPr>
        <w:tc>
          <w:tcPr>
            <w:tcW w:w="425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33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Здание склада</w:t>
            </w:r>
          </w:p>
        </w:tc>
        <w:tc>
          <w:tcPr>
            <w:tcW w:w="4051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Здание нежилое, лит. Г-1</w:t>
            </w:r>
          </w:p>
        </w:tc>
        <w:tc>
          <w:tcPr>
            <w:tcW w:w="2226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65,1</w:t>
            </w:r>
          </w:p>
        </w:tc>
        <w:tc>
          <w:tcPr>
            <w:tcW w:w="2514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93:27:0010324:2463</w:t>
            </w:r>
          </w:p>
        </w:tc>
      </w:tr>
      <w:tr w:rsidR="00193FAC" w:rsidRPr="00193FAC" w:rsidTr="00BC1247">
        <w:trPr>
          <w:jc w:val="center"/>
        </w:trPr>
        <w:tc>
          <w:tcPr>
            <w:tcW w:w="425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33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Здание гаража с ремонтно</w:t>
            </w: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 xml:space="preserve">механическими мастерскими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и автономной котельной</w:t>
            </w:r>
          </w:p>
        </w:tc>
        <w:tc>
          <w:tcPr>
            <w:tcW w:w="4051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Здание нежилое, лит. В-1</w:t>
            </w:r>
          </w:p>
        </w:tc>
        <w:tc>
          <w:tcPr>
            <w:tcW w:w="2226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463,6</w:t>
            </w:r>
          </w:p>
        </w:tc>
        <w:tc>
          <w:tcPr>
            <w:tcW w:w="2514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93:27:0010324:2466</w:t>
            </w:r>
          </w:p>
        </w:tc>
      </w:tr>
      <w:tr w:rsidR="00193FAC" w:rsidRPr="00193FAC" w:rsidTr="00BC1247">
        <w:trPr>
          <w:jc w:val="center"/>
        </w:trPr>
        <w:tc>
          <w:tcPr>
            <w:tcW w:w="425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33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Здание автохозяйства с гаражами</w:t>
            </w:r>
          </w:p>
        </w:tc>
        <w:tc>
          <w:tcPr>
            <w:tcW w:w="4051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Здание нежилое, лит. А-2</w:t>
            </w:r>
          </w:p>
        </w:tc>
        <w:tc>
          <w:tcPr>
            <w:tcW w:w="2226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1919,8</w:t>
            </w:r>
          </w:p>
        </w:tc>
        <w:tc>
          <w:tcPr>
            <w:tcW w:w="2514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93:27:0010324:2465</w:t>
            </w:r>
          </w:p>
        </w:tc>
      </w:tr>
      <w:tr w:rsidR="00193FAC" w:rsidRPr="00193FAC" w:rsidTr="00BC1247">
        <w:trPr>
          <w:jc w:val="center"/>
        </w:trPr>
        <w:tc>
          <w:tcPr>
            <w:tcW w:w="425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33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Ограждение</w:t>
            </w:r>
          </w:p>
        </w:tc>
        <w:tc>
          <w:tcPr>
            <w:tcW w:w="4051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 xml:space="preserve">Ж/б в ж/б столбах, ш/б, кирпичный, металл. </w:t>
            </w:r>
            <w:proofErr w:type="spellStart"/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решетч</w:t>
            </w:r>
            <w:proofErr w:type="spellEnd"/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6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290,3</w:t>
            </w:r>
          </w:p>
        </w:tc>
        <w:tc>
          <w:tcPr>
            <w:tcW w:w="2514" w:type="dxa"/>
            <w:vAlign w:val="center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3FAC" w:rsidRPr="00193FAC" w:rsidTr="00BC1247">
        <w:trPr>
          <w:jc w:val="center"/>
        </w:trPr>
        <w:tc>
          <w:tcPr>
            <w:tcW w:w="425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33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Замощение</w:t>
            </w:r>
          </w:p>
        </w:tc>
        <w:tc>
          <w:tcPr>
            <w:tcW w:w="4051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Асфальтовое по шлаку</w:t>
            </w:r>
          </w:p>
        </w:tc>
        <w:tc>
          <w:tcPr>
            <w:tcW w:w="2226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3 052,0</w:t>
            </w:r>
          </w:p>
        </w:tc>
        <w:tc>
          <w:tcPr>
            <w:tcW w:w="2514" w:type="dxa"/>
          </w:tcPr>
          <w:p w:rsidR="00193FAC" w:rsidRPr="00193FAC" w:rsidRDefault="00193FAC" w:rsidP="00193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F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93FAC" w:rsidRPr="00193FAC" w:rsidRDefault="00193FAC" w:rsidP="00193F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93FAC" w:rsidRPr="00193FAC" w:rsidSect="00193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AC"/>
    <w:rsid w:val="00193FAC"/>
    <w:rsid w:val="001D4C18"/>
    <w:rsid w:val="00BC124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3873"/>
  <w15:chartTrackingRefBased/>
  <w15:docId w15:val="{D41B6B1C-D022-42EF-9C6A-E4FE1B0A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2024-12-10T07:37:00Z</dcterms:created>
  <dcterms:modified xsi:type="dcterms:W3CDTF">2024-12-10T07:50:00Z</dcterms:modified>
</cp:coreProperties>
</file>