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01F3B" w14:textId="39C24E61" w:rsidR="004E1E21" w:rsidRPr="00D173DD" w:rsidRDefault="004E1E21" w:rsidP="00D173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Приложение Б</w:t>
      </w:r>
      <w:r w:rsidRPr="00D173DD">
        <w:rPr>
          <w:rFonts w:ascii="Times New Roman" w:hAnsi="Times New Roman" w:cs="Times New Roman"/>
          <w:b/>
          <w:bCs/>
          <w:sz w:val="24"/>
          <w:szCs w:val="24"/>
        </w:rPr>
        <w:br/>
        <w:t>(обязательное)</w:t>
      </w:r>
    </w:p>
    <w:p w14:paraId="7B269C03" w14:textId="01CEDD7B" w:rsidR="004E1E21" w:rsidRPr="00D173DD" w:rsidRDefault="004E1E21" w:rsidP="00D173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14:paraId="3B0B5ED3" w14:textId="77777777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sz w:val="24"/>
          <w:szCs w:val="24"/>
        </w:rPr>
        <w:t>Применяемые в настоящем нормативном документе термины и их определения приведены ниже:</w:t>
      </w:r>
    </w:p>
    <w:p w14:paraId="2CB4B713" w14:textId="77777777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вертикальная планировка:</w:t>
      </w:r>
      <w:r w:rsidRPr="00D173DD">
        <w:rPr>
          <w:rFonts w:ascii="Times New Roman" w:hAnsi="Times New Roman" w:cs="Times New Roman"/>
          <w:sz w:val="24"/>
          <w:szCs w:val="24"/>
        </w:rPr>
        <w:t xml:space="preserve"> Организация рельефа на территории предприятия с учетом выполнения наименьшего объема земляных работ и обеспечения отвода поверхностных вод.</w:t>
      </w:r>
    </w:p>
    <w:p w14:paraId="742BE24C" w14:textId="77777777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зооветеринарный разрыв:</w:t>
      </w:r>
      <w:r w:rsidRPr="00D173DD">
        <w:rPr>
          <w:rFonts w:ascii="Times New Roman" w:hAnsi="Times New Roman" w:cs="Times New Roman"/>
          <w:sz w:val="24"/>
          <w:szCs w:val="24"/>
        </w:rPr>
        <w:t xml:space="preserve"> Минимальное расстояние между животноводческими фермами и комплексами, птицеводческими предприятиями и </w:t>
      </w:r>
      <w:proofErr w:type="gramStart"/>
      <w:r w:rsidRPr="00D173DD">
        <w:rPr>
          <w:rFonts w:ascii="Times New Roman" w:hAnsi="Times New Roman" w:cs="Times New Roman"/>
          <w:sz w:val="24"/>
          <w:szCs w:val="24"/>
        </w:rPr>
        <w:t>другими сельскохозяйственными предприятиями зданиями</w:t>
      </w:r>
      <w:proofErr w:type="gramEnd"/>
      <w:r w:rsidRPr="00D173DD">
        <w:rPr>
          <w:rFonts w:ascii="Times New Roman" w:hAnsi="Times New Roman" w:cs="Times New Roman"/>
          <w:sz w:val="24"/>
          <w:szCs w:val="24"/>
        </w:rPr>
        <w:t xml:space="preserve"> и сооружениями, и отдельными объектами, препятствующее распространению инфекционных, инвазионных и других заболеваний животных и птицы.</w:t>
      </w:r>
    </w:p>
    <w:p w14:paraId="5B8123AE" w14:textId="4221F69D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генеральный план:</w:t>
      </w:r>
      <w:r w:rsidRPr="00D173DD">
        <w:rPr>
          <w:rFonts w:ascii="Times New Roman" w:hAnsi="Times New Roman" w:cs="Times New Roman"/>
          <w:sz w:val="24"/>
          <w:szCs w:val="24"/>
        </w:rPr>
        <w:t xml:space="preserve"> Схема планировочной организации земельного участка; вид строительной документации, регулирующий строительную деятельность в сельских поселениях, определяющий условия безопасности проживания населения, обеспечение необходимых санитарно-гигиенических, экологических требований; является основным юридическим документом и утверждается в порядке, установленном Градостроительным кодексом Российской Федерации.</w:t>
      </w:r>
    </w:p>
    <w:p w14:paraId="4830B779" w14:textId="69127058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класс конструктивной пожарной опасности:</w:t>
      </w:r>
      <w:r w:rsidRPr="00D173DD">
        <w:rPr>
          <w:rFonts w:ascii="Times New Roman" w:hAnsi="Times New Roman" w:cs="Times New Roman"/>
          <w:sz w:val="24"/>
          <w:szCs w:val="24"/>
        </w:rPr>
        <w:t xml:space="preserve"> Классификационная характеристика зданий, сооружений, строений и пожарных отсеков, определяемая степенью участия строительных конструкций в развитии пожара и образования опасных факторов пожара.</w:t>
      </w:r>
    </w:p>
    <w:p w14:paraId="705802DD" w14:textId="036CCBDF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новое строительство:</w:t>
      </w:r>
      <w:r w:rsidRPr="00D173DD">
        <w:rPr>
          <w:rFonts w:ascii="Times New Roman" w:hAnsi="Times New Roman" w:cs="Times New Roman"/>
          <w:sz w:val="24"/>
          <w:szCs w:val="24"/>
        </w:rPr>
        <w:t xml:space="preserve"> Сооружение комплекса объектов основного, подсобного и обслуживающего назначения вновь создаваемых предприятий, а также строительство на новой площадке предприятий взамен ликвидируемых предприятий, дальнейшая эксплуатация которых по техническим, экономическим или экологическим условиям признана нецелесообразной.</w:t>
      </w:r>
    </w:p>
    <w:p w14:paraId="45F5060F" w14:textId="481AF30D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объект строительства:</w:t>
      </w:r>
      <w:r w:rsidRPr="00D173DD">
        <w:rPr>
          <w:rFonts w:ascii="Times New Roman" w:hAnsi="Times New Roman" w:cs="Times New Roman"/>
          <w:sz w:val="24"/>
          <w:szCs w:val="24"/>
        </w:rPr>
        <w:t xml:space="preserve"> Здания, сооружения, транспортные и инженерные коммуникации, производственные комплексы и другие виды работ, выполняемые в пределах предприятия строительными организациями.</w:t>
      </w:r>
    </w:p>
    <w:p w14:paraId="30D73D76" w14:textId="4CEB15A9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планировка и застройка предприятия:</w:t>
      </w:r>
      <w:r w:rsidRPr="00D173DD">
        <w:rPr>
          <w:rFonts w:ascii="Times New Roman" w:hAnsi="Times New Roman" w:cs="Times New Roman"/>
          <w:sz w:val="24"/>
          <w:szCs w:val="24"/>
        </w:rPr>
        <w:t xml:space="preserve"> Размещение в соответствии с технологическим процессом зданий и сооружений с обеспечением наиболее эффективного использования территории, кратчайших транспортных связей между отдельными зданиями, рационального расположения инженерных сетей, высокой степени благоустройства и озеленения территории.</w:t>
      </w:r>
    </w:p>
    <w:p w14:paraId="2C876A8C" w14:textId="71AAC95C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предприятие:</w:t>
      </w:r>
      <w:r w:rsidRPr="00D173DD">
        <w:rPr>
          <w:rFonts w:ascii="Times New Roman" w:hAnsi="Times New Roman" w:cs="Times New Roman"/>
          <w:sz w:val="24"/>
          <w:szCs w:val="24"/>
        </w:rPr>
        <w:t xml:space="preserve"> Комплекс объектов основного, подсобного и обслуживающего назначения.</w:t>
      </w:r>
    </w:p>
    <w:p w14:paraId="0B17FD2D" w14:textId="3FFBCDE0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реконструкция действующих предприятий:</w:t>
      </w:r>
      <w:r w:rsidRPr="00D173DD">
        <w:rPr>
          <w:rFonts w:ascii="Times New Roman" w:hAnsi="Times New Roman" w:cs="Times New Roman"/>
          <w:sz w:val="24"/>
          <w:szCs w:val="24"/>
        </w:rPr>
        <w:t xml:space="preserve"> Переустройство существующих объектов основного, подсобного и обслуживающего назначения, связанное с повышением технико-экономического уровня производства.</w:t>
      </w:r>
    </w:p>
    <w:p w14:paraId="4562C41B" w14:textId="3A15E32A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рекультивация:</w:t>
      </w:r>
      <w:r w:rsidRPr="00D173DD">
        <w:rPr>
          <w:rFonts w:ascii="Times New Roman" w:hAnsi="Times New Roman" w:cs="Times New Roman"/>
          <w:sz w:val="24"/>
          <w:szCs w:val="24"/>
        </w:rPr>
        <w:t xml:space="preserve"> Восстановление нарушенной хозяйственной деятельностью сельскохозяйственного предприятия территории с использованием специальных технологий, направленных на восстановление почв, растительности и нередко ландшафта.</w:t>
      </w:r>
    </w:p>
    <w:p w14:paraId="790A2782" w14:textId="77777777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санитарно-защитная зона:</w:t>
      </w:r>
      <w:r w:rsidRPr="00D173DD">
        <w:rPr>
          <w:rFonts w:ascii="Times New Roman" w:hAnsi="Times New Roman" w:cs="Times New Roman"/>
          <w:sz w:val="24"/>
          <w:szCs w:val="24"/>
        </w:rPr>
        <w:t xml:space="preserve"> Зона пространства и растительности, обеспечивающая уровень безопасности населения при эксплуатации объекта в штатном режиме.</w:t>
      </w:r>
    </w:p>
    <w:p w14:paraId="489CD94E" w14:textId="77777777" w:rsidR="00D173DD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скотомогильник:</w:t>
      </w:r>
      <w:r w:rsidRPr="00D173DD">
        <w:rPr>
          <w:rFonts w:ascii="Times New Roman" w:hAnsi="Times New Roman" w:cs="Times New Roman"/>
          <w:sz w:val="24"/>
          <w:szCs w:val="24"/>
        </w:rPr>
        <w:t xml:space="preserve"> Территория с захоронением в землю (могилами) трупов павших сельскохозяйственных животных.</w:t>
      </w:r>
    </w:p>
    <w:p w14:paraId="2DF5C694" w14:textId="44496120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степень огнестойкости зданий, сооружений, строений и пожарных отсеков:</w:t>
      </w:r>
      <w:r w:rsidRPr="00D173DD">
        <w:rPr>
          <w:rFonts w:ascii="Times New Roman" w:hAnsi="Times New Roman" w:cs="Times New Roman"/>
          <w:sz w:val="24"/>
          <w:szCs w:val="24"/>
        </w:rPr>
        <w:t xml:space="preserve"> Определяемая пределами огнестойкости конструкций, применяемых для строительства указанных зданий, сооружений, строений и пожарных отсеков.</w:t>
      </w:r>
    </w:p>
    <w:p w14:paraId="55A34A83" w14:textId="4E1FCFA8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стройка:</w:t>
      </w:r>
      <w:r w:rsidRPr="00D173DD">
        <w:rPr>
          <w:rFonts w:ascii="Times New Roman" w:hAnsi="Times New Roman" w:cs="Times New Roman"/>
          <w:sz w:val="24"/>
          <w:szCs w:val="24"/>
        </w:rPr>
        <w:t xml:space="preserve"> Совокупность зданий и сооружений (объектов), строительство, расширение или реконструкция которых осуществляется по единой проектной документации.</w:t>
      </w:r>
    </w:p>
    <w:p w14:paraId="25FD78F8" w14:textId="356E415D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строительство в пределах предприятия:</w:t>
      </w:r>
      <w:r w:rsidRPr="00D173DD">
        <w:rPr>
          <w:rFonts w:ascii="Times New Roman" w:hAnsi="Times New Roman" w:cs="Times New Roman"/>
          <w:sz w:val="24"/>
          <w:szCs w:val="24"/>
        </w:rPr>
        <w:t xml:space="preserve"> Техническое перевооружение или поддержание мощности действующего предприятия, сооружение в его пределах объектов подсобного и обслуживающего назначения, энергетического и транспортного хозяйства, связи, наружных сетей и сооружений водоснабжения, канализации, теплоснабжения и газоснабжения, не включенных в состав объектов, осуществляемых по титулу (или заменяющему его документу) стройки.</w:t>
      </w:r>
    </w:p>
    <w:p w14:paraId="5206870F" w14:textId="61CE64C0" w:rsidR="004E1E21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b/>
          <w:bCs/>
          <w:sz w:val="24"/>
          <w:szCs w:val="24"/>
        </w:rPr>
        <w:t>техническое перевооружение действующих предприятий:</w:t>
      </w:r>
      <w:r w:rsidRPr="00D173DD">
        <w:rPr>
          <w:rFonts w:ascii="Times New Roman" w:hAnsi="Times New Roman" w:cs="Times New Roman"/>
          <w:sz w:val="24"/>
          <w:szCs w:val="24"/>
        </w:rPr>
        <w:t xml:space="preserve"> Комплекс мероприятий по повышению технико-экономического уровня отдельных производств, участков предприятия на основе внедрения передовой техники и технологии.</w:t>
      </w:r>
    </w:p>
    <w:p w14:paraId="0C5A33AA" w14:textId="5F782064" w:rsidR="0069482A" w:rsidRPr="00D173DD" w:rsidRDefault="004E1E21" w:rsidP="00D173DD">
      <w:pPr>
        <w:jc w:val="both"/>
        <w:rPr>
          <w:rFonts w:ascii="Times New Roman" w:hAnsi="Times New Roman" w:cs="Times New Roman"/>
          <w:sz w:val="24"/>
          <w:szCs w:val="24"/>
        </w:rPr>
      </w:pPr>
      <w:r w:rsidRPr="00D173DD">
        <w:rPr>
          <w:rFonts w:ascii="Times New Roman" w:hAnsi="Times New Roman" w:cs="Times New Roman"/>
          <w:sz w:val="24"/>
          <w:szCs w:val="24"/>
        </w:rPr>
        <w:t>Приложение Б (Измененная редакция, Изм. N 1).</w:t>
      </w:r>
      <w:bookmarkStart w:id="0" w:name="_GoBack"/>
      <w:bookmarkEnd w:id="0"/>
    </w:p>
    <w:sectPr w:rsidR="0069482A" w:rsidRPr="00D17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C9"/>
    <w:rsid w:val="004E1E21"/>
    <w:rsid w:val="005606DE"/>
    <w:rsid w:val="007B7CC9"/>
    <w:rsid w:val="00B07F75"/>
    <w:rsid w:val="00D1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8348"/>
  <w15:chartTrackingRefBased/>
  <w15:docId w15:val="{50A014ED-2DF1-49EE-8496-935A47EF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2021-08-23T14:14:00Z</dcterms:created>
  <dcterms:modified xsi:type="dcterms:W3CDTF">2021-08-23T14:19:00Z</dcterms:modified>
</cp:coreProperties>
</file>