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EA13EF" w:rsidRDefault="00EA13EF" w:rsidP="00EA13E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Ведомственная классификация расходов и кредитования республиканского бюджета</w:t>
      </w:r>
    </w:p>
    <w:p w:rsidR="00EA13EF" w:rsidRPr="00614D47" w:rsidRDefault="00B8037B" w:rsidP="00EA13E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4" w:history="1">
        <w:r w:rsidRPr="00F70A10">
          <w:rPr>
            <w:rStyle w:val="a4"/>
            <w:i/>
            <w:sz w:val="24"/>
            <w:szCs w:val="24"/>
          </w:rPr>
          <w:t>Приказ</w:t>
        </w:r>
        <w:r w:rsidR="00F51177">
          <w:rPr>
            <w:rStyle w:val="a4"/>
            <w:i/>
            <w:sz w:val="24"/>
            <w:szCs w:val="24"/>
          </w:rPr>
          <w:t>а</w:t>
        </w:r>
        <w:r w:rsidRPr="00F70A10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="00F70A10" w:rsidRPr="00F70A10">
          <w:rPr>
            <w:rStyle w:val="a4"/>
            <w:bCs/>
            <w:i/>
            <w:sz w:val="24"/>
            <w:szCs w:val="24"/>
          </w:rPr>
          <w:t xml:space="preserve"> от 30.04.2015 № 64</w:t>
        </w:r>
      </w:hyperlink>
      <w:r w:rsidR="00A63F19">
        <w:t xml:space="preserve">, </w:t>
      </w:r>
      <w:hyperlink r:id="rId5" w:history="1">
        <w:r w:rsidR="00A63F19" w:rsidRPr="009F4439">
          <w:rPr>
            <w:rStyle w:val="a4"/>
            <w:i/>
            <w:sz w:val="24"/>
            <w:szCs w:val="24"/>
          </w:rPr>
          <w:t>от 26.05.2015 № 104</w:t>
        </w:r>
      </w:hyperlink>
      <w:r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3"/>
        <w:gridCol w:w="8210"/>
      </w:tblGrid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rPr>
                <w:b/>
                <w:bCs/>
              </w:rPr>
              <w:t>Код</w:t>
            </w:r>
            <w:r w:rsidRPr="00614D47">
              <w:t>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rPr>
                <w:b/>
                <w:bCs/>
              </w:rPr>
              <w:t>Наименование</w:t>
            </w:r>
            <w:r w:rsidRPr="00614D47">
              <w:t> </w:t>
            </w:r>
          </w:p>
        </w:tc>
      </w:tr>
      <w:tr w:rsidR="00EA13EF" w:rsidRPr="00614D47" w:rsidTr="00F51177">
        <w:trPr>
          <w:tblCellSpacing w:w="22" w:type="dxa"/>
        </w:trPr>
        <w:tc>
          <w:tcPr>
            <w:tcW w:w="641" w:type="pct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01 </w:t>
            </w:r>
          </w:p>
        </w:tc>
        <w:tc>
          <w:tcPr>
            <w:tcW w:w="4289" w:type="pct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Аппарат Народного Совета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  <w:rPr>
                <w:lang w:val="en-US"/>
              </w:rPr>
            </w:pPr>
            <w:r w:rsidRPr="00614D47">
              <w:rPr>
                <w:lang w:val="en-US"/>
              </w:rPr>
              <w:t>02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Администрация Главы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30 </w:t>
            </w:r>
          </w:p>
        </w:tc>
        <w:tc>
          <w:tcPr>
            <w:tcW w:w="0" w:type="auto"/>
            <w:vAlign w:val="center"/>
          </w:tcPr>
          <w:p w:rsidR="00EA13EF" w:rsidRDefault="00F70A10" w:rsidP="000819FD">
            <w:pPr>
              <w:pStyle w:val="tl"/>
              <w:spacing w:before="0" w:beforeAutospacing="0" w:after="0" w:afterAutospacing="0"/>
            </w:pPr>
            <w:r>
              <w:t>Аппарат Совета Министров Донецкой Народной Республики</w:t>
            </w:r>
          </w:p>
          <w:p w:rsidR="00F70A10" w:rsidRPr="00614D47" w:rsidRDefault="00F70A10" w:rsidP="00F70A10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 xml:space="preserve">(в редакции </w:t>
            </w:r>
            <w:hyperlink r:id="rId6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60 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Верховный Суд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90 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Генеральная прокуратура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100 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внутренних дел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110 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угля и энергетики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120 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экономического развития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140 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иностранных дел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>
              <w:t>160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>
              <w:t>Министерство информации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170 </w:t>
            </w:r>
          </w:p>
        </w:tc>
        <w:tc>
          <w:tcPr>
            <w:tcW w:w="0" w:type="auto"/>
            <w:vAlign w:val="center"/>
          </w:tcPr>
          <w:p w:rsidR="00EA13EF" w:rsidRPr="00614D47" w:rsidRDefault="00BE2093" w:rsidP="000819FD">
            <w:pPr>
              <w:pStyle w:val="tl"/>
              <w:spacing w:before="0" w:beforeAutospacing="0" w:after="0" w:afterAutospacing="0"/>
            </w:pPr>
            <w:hyperlink r:id="rId7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Министерство</w:t>
              </w:r>
            </w:hyperlink>
            <w:r w:rsidR="00EA13EF" w:rsidRPr="00614D47">
              <w:t xml:space="preserve"> связи 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180 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 xml:space="preserve">Министерство культуры 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190 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строительства и жилищно-коммунального хозяйства  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Pr="00614D47" w:rsidRDefault="00F70A10" w:rsidP="001B73FD">
            <w:pPr>
              <w:pStyle w:val="tc"/>
            </w:pPr>
            <w:r>
              <w:t>191</w:t>
            </w:r>
          </w:p>
        </w:tc>
        <w:tc>
          <w:tcPr>
            <w:tcW w:w="0" w:type="auto"/>
            <w:vAlign w:val="center"/>
          </w:tcPr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t xml:space="preserve">Государственный комитет </w:t>
            </w:r>
            <w:proofErr w:type="spellStart"/>
            <w:proofErr w:type="gramStart"/>
            <w:r>
              <w:t>горно-технического</w:t>
            </w:r>
            <w:proofErr w:type="spellEnd"/>
            <w:proofErr w:type="gramEnd"/>
            <w:r>
              <w:t xml:space="preserve"> надзора</w:t>
            </w:r>
          </w:p>
          <w:p w:rsidR="00F70A10" w:rsidRPr="00614D47" w:rsidRDefault="00F70A10" w:rsidP="00F70A10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8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210 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обороны 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Pr="00614D47" w:rsidRDefault="00F70A10" w:rsidP="001B73FD">
            <w:pPr>
              <w:pStyle w:val="tc"/>
            </w:pPr>
            <w:r>
              <w:t>211</w:t>
            </w:r>
          </w:p>
        </w:tc>
        <w:tc>
          <w:tcPr>
            <w:tcW w:w="0" w:type="auto"/>
            <w:vAlign w:val="center"/>
          </w:tcPr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t>Республиканская гвардия Донецкой Народной Республики</w:t>
            </w:r>
          </w:p>
          <w:p w:rsidR="00F70A10" w:rsidRPr="00614D47" w:rsidRDefault="00F70A10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9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Default="00F70A10" w:rsidP="001B73FD">
            <w:pPr>
              <w:pStyle w:val="tc"/>
            </w:pPr>
            <w:r>
              <w:t>212</w:t>
            </w:r>
          </w:p>
        </w:tc>
        <w:tc>
          <w:tcPr>
            <w:tcW w:w="0" w:type="auto"/>
            <w:vAlign w:val="center"/>
          </w:tcPr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t>Совет обороны Донецкой Народной Республики</w:t>
            </w:r>
          </w:p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10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220 </w:t>
            </w:r>
          </w:p>
        </w:tc>
        <w:tc>
          <w:tcPr>
            <w:tcW w:w="0" w:type="auto"/>
            <w:vAlign w:val="center"/>
          </w:tcPr>
          <w:p w:rsidR="00EA13EF" w:rsidRPr="00614D47" w:rsidRDefault="00BE2093" w:rsidP="000819FD">
            <w:pPr>
              <w:pStyle w:val="tl"/>
              <w:spacing w:before="0" w:beforeAutospacing="0" w:after="0" w:afterAutospacing="0"/>
            </w:pPr>
            <w:hyperlink r:id="rId11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Министерство</w:t>
              </w:r>
            </w:hyperlink>
            <w:r w:rsidR="00EA13EF" w:rsidRPr="00614D47">
              <w:t xml:space="preserve"> образования и науки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230 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здравоохранения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250 </w:t>
            </w:r>
          </w:p>
        </w:tc>
        <w:tc>
          <w:tcPr>
            <w:tcW w:w="0" w:type="auto"/>
            <w:vAlign w:val="center"/>
          </w:tcPr>
          <w:p w:rsidR="000819FD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социальной политики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251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Пенсионный фонд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252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Государственный департамент по делам семьи и детей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253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bookmarkStart w:id="0" w:name="OLE_LINK1"/>
            <w:r w:rsidRPr="00614D47">
              <w:t>Фонд социального страхования от несчастных случаев на производстве и профессиональных заболеваний</w:t>
            </w:r>
            <w:bookmarkEnd w:id="0"/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254</w:t>
            </w:r>
          </w:p>
        </w:tc>
        <w:tc>
          <w:tcPr>
            <w:tcW w:w="0" w:type="auto"/>
            <w:vAlign w:val="center"/>
          </w:tcPr>
          <w:p w:rsidR="00EA13EF" w:rsidRPr="000C6850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Фонд по временной потере трудоспособности</w:t>
            </w:r>
            <w:r w:rsidRPr="000C6850">
              <w:t xml:space="preserve"> </w:t>
            </w:r>
            <w:r>
              <w:t>и в связи с материнством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255</w:t>
            </w:r>
          </w:p>
        </w:tc>
        <w:tc>
          <w:tcPr>
            <w:tcW w:w="0" w:type="auto"/>
            <w:vAlign w:val="center"/>
          </w:tcPr>
          <w:p w:rsidR="000819FD" w:rsidRPr="00614D47" w:rsidRDefault="00F51177" w:rsidP="000819FD">
            <w:pPr>
              <w:pStyle w:val="tl"/>
              <w:spacing w:before="0" w:beforeAutospacing="0" w:after="0" w:afterAutospacing="0"/>
            </w:pPr>
            <w:r>
              <w:t>Инспекция по вопросам труда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lastRenderedPageBreak/>
              <w:t>256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Республиканский центр занятости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280 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агропромышленной политики и продовольствия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290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Центр управления восстановлением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310 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транспорта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BE2093" w:rsidP="001B73FD">
            <w:pPr>
              <w:pStyle w:val="tc"/>
            </w:pPr>
            <w:hyperlink r:id="rId12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330</w:t>
              </w:r>
            </w:hyperlink>
          </w:p>
        </w:tc>
        <w:tc>
          <w:tcPr>
            <w:tcW w:w="0" w:type="auto"/>
            <w:vAlign w:val="center"/>
          </w:tcPr>
          <w:p w:rsidR="00EA13EF" w:rsidRPr="00614D47" w:rsidRDefault="00BE2093" w:rsidP="000819FD">
            <w:pPr>
              <w:pStyle w:val="tl"/>
              <w:spacing w:before="0" w:beforeAutospacing="0" w:after="0" w:afterAutospacing="0"/>
            </w:pPr>
            <w:hyperlink r:id="rId13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Министерство</w:t>
              </w:r>
            </w:hyperlink>
            <w:r w:rsidR="00EA13EF" w:rsidRPr="00614D47">
              <w:t xml:space="preserve"> доходов и сборов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BE2093" w:rsidP="001B73FD">
            <w:pPr>
              <w:pStyle w:val="tc"/>
            </w:pPr>
            <w:hyperlink r:id="rId14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340</w:t>
              </w:r>
            </w:hyperlink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по делам молодежи, спорта и туризма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350 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финансов  </w:t>
            </w:r>
          </w:p>
        </w:tc>
      </w:tr>
      <w:tr w:rsidR="00A63F19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A63F19" w:rsidRPr="00614D47" w:rsidRDefault="00A63F19" w:rsidP="00687DA1">
            <w:pPr>
              <w:pStyle w:val="tc"/>
            </w:pPr>
            <w:r>
              <w:t>351</w:t>
            </w:r>
          </w:p>
        </w:tc>
        <w:tc>
          <w:tcPr>
            <w:tcW w:w="0" w:type="auto"/>
            <w:vAlign w:val="center"/>
          </w:tcPr>
          <w:p w:rsidR="00A63F19" w:rsidRDefault="00A63F19" w:rsidP="00687DA1">
            <w:pPr>
              <w:pStyle w:val="tl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Центральный Республиканский Банк Донецкой Народной Республики</w:t>
            </w:r>
          </w:p>
          <w:p w:rsidR="00A63F19" w:rsidRPr="00614D47" w:rsidRDefault="00A63F19" w:rsidP="00687DA1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15" w:history="1">
              <w:r w:rsidRPr="00A63F19">
                <w:rPr>
                  <w:rStyle w:val="a4"/>
                  <w:i/>
                </w:rPr>
                <w:t>Приказа</w:t>
              </w:r>
              <w:r w:rsidRPr="00A63F19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A63F19">
                <w:rPr>
                  <w:rStyle w:val="a4"/>
                </w:rPr>
                <w:t xml:space="preserve"> </w:t>
              </w:r>
              <w:r w:rsidRPr="00A63F19">
                <w:rPr>
                  <w:rStyle w:val="a4"/>
                  <w:i/>
                </w:rPr>
                <w:t>от 26.05.2015 № 104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63F19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A63F19" w:rsidRPr="00614D47" w:rsidRDefault="00A63F19" w:rsidP="001B73FD">
            <w:pPr>
              <w:pStyle w:val="tc"/>
            </w:pPr>
            <w:r w:rsidRPr="00614D47">
              <w:t>360 </w:t>
            </w:r>
          </w:p>
        </w:tc>
        <w:tc>
          <w:tcPr>
            <w:tcW w:w="0" w:type="auto"/>
            <w:vAlign w:val="center"/>
          </w:tcPr>
          <w:p w:rsidR="00A63F19" w:rsidRPr="00614D47" w:rsidRDefault="00A63F19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юстиции </w:t>
            </w:r>
          </w:p>
        </w:tc>
      </w:tr>
      <w:tr w:rsidR="00A63F19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A63F19" w:rsidRPr="00614D47" w:rsidRDefault="00A63F19" w:rsidP="001B73FD">
            <w:pPr>
              <w:pStyle w:val="tc"/>
            </w:pPr>
            <w:hyperlink r:id="rId16" w:tgtFrame="_top" w:history="1">
              <w:r w:rsidRPr="00614D47">
                <w:rPr>
                  <w:rStyle w:val="a4"/>
                  <w:color w:val="auto"/>
                  <w:u w:val="none"/>
                </w:rPr>
                <w:t>370</w:t>
              </w:r>
            </w:hyperlink>
          </w:p>
        </w:tc>
        <w:tc>
          <w:tcPr>
            <w:tcW w:w="0" w:type="auto"/>
            <w:vAlign w:val="center"/>
          </w:tcPr>
          <w:p w:rsidR="00A63F19" w:rsidRPr="00614D47" w:rsidRDefault="00A63F19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по делам гражданской обороны, чрезвычайным ситуациям и ликвидации последствий стихийных бедствий  </w:t>
            </w:r>
          </w:p>
        </w:tc>
      </w:tr>
      <w:tr w:rsidR="00A63F19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A63F19" w:rsidRPr="00614D47" w:rsidRDefault="00A63F19" w:rsidP="001B73FD">
            <w:pPr>
              <w:pStyle w:val="tc"/>
            </w:pPr>
            <w:r w:rsidRPr="00614D47">
              <w:t>650 </w:t>
            </w:r>
          </w:p>
        </w:tc>
        <w:tc>
          <w:tcPr>
            <w:tcW w:w="0" w:type="auto"/>
            <w:vAlign w:val="center"/>
          </w:tcPr>
          <w:p w:rsidR="00A63F19" w:rsidRPr="00614D47" w:rsidRDefault="00A63F19" w:rsidP="000819FD">
            <w:pPr>
              <w:pStyle w:val="tl"/>
              <w:spacing w:before="0" w:beforeAutospacing="0" w:after="0" w:afterAutospacing="0"/>
            </w:pPr>
            <w:r w:rsidRPr="00614D47">
              <w:t>Государственный комитет гуманитарной помощи</w:t>
            </w:r>
          </w:p>
        </w:tc>
      </w:tr>
      <w:tr w:rsidR="00A63F19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A63F19" w:rsidRPr="00614D47" w:rsidRDefault="00A63F19" w:rsidP="001B73FD">
            <w:pPr>
              <w:pStyle w:val="tc"/>
            </w:pPr>
            <w:r w:rsidRPr="00614D47">
              <w:t>652 </w:t>
            </w:r>
          </w:p>
        </w:tc>
        <w:tc>
          <w:tcPr>
            <w:tcW w:w="0" w:type="auto"/>
            <w:vAlign w:val="center"/>
          </w:tcPr>
          <w:p w:rsidR="00A63F19" w:rsidRPr="00614D47" w:rsidRDefault="00A63F19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государственной безопасности </w:t>
            </w:r>
          </w:p>
        </w:tc>
      </w:tr>
      <w:tr w:rsidR="00A63F19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A63F19" w:rsidRPr="00614D47" w:rsidRDefault="00A63F19" w:rsidP="001B73FD">
            <w:pPr>
              <w:pStyle w:val="tc"/>
            </w:pPr>
            <w:r>
              <w:t>660</w:t>
            </w:r>
          </w:p>
        </w:tc>
        <w:tc>
          <w:tcPr>
            <w:tcW w:w="0" w:type="auto"/>
            <w:vAlign w:val="center"/>
          </w:tcPr>
          <w:p w:rsidR="00A63F19" w:rsidRPr="00F70A10" w:rsidRDefault="00A63F19" w:rsidP="000819FD">
            <w:pPr>
              <w:pStyle w:val="tl"/>
              <w:spacing w:before="0" w:beforeAutospacing="0" w:after="0" w:afterAutospacing="0"/>
              <w:rPr>
                <w:bCs/>
                <w:color w:val="000000"/>
              </w:rPr>
            </w:pPr>
            <w:r>
              <w:t>Главное Государственное архивное управление Донецкой Народной Республики</w:t>
            </w:r>
          </w:p>
          <w:p w:rsidR="00A63F19" w:rsidRPr="00614D47" w:rsidRDefault="00A63F19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17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63F19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A63F19" w:rsidRDefault="00A63F19" w:rsidP="001B73FD">
            <w:pPr>
              <w:pStyle w:val="tc"/>
            </w:pPr>
            <w:r>
              <w:t>670</w:t>
            </w:r>
          </w:p>
        </w:tc>
        <w:tc>
          <w:tcPr>
            <w:tcW w:w="0" w:type="auto"/>
            <w:vAlign w:val="center"/>
          </w:tcPr>
          <w:p w:rsidR="00A63F19" w:rsidRDefault="00A63F19" w:rsidP="000819FD">
            <w:pPr>
              <w:pStyle w:val="tl"/>
              <w:spacing w:before="0" w:beforeAutospacing="0" w:after="0" w:afterAutospacing="0"/>
            </w:pPr>
            <w:r>
              <w:t>Фонд государственного имущества</w:t>
            </w:r>
          </w:p>
          <w:p w:rsidR="00A63F19" w:rsidRDefault="00A63F19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18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63F19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A63F19" w:rsidRPr="00614D47" w:rsidRDefault="00A63F19" w:rsidP="001B73FD">
            <w:pPr>
              <w:pStyle w:val="tc"/>
            </w:pPr>
            <w:r w:rsidRPr="00614D47">
              <w:t>771 </w:t>
            </w:r>
          </w:p>
        </w:tc>
        <w:tc>
          <w:tcPr>
            <w:tcW w:w="0" w:type="auto"/>
            <w:vAlign w:val="center"/>
          </w:tcPr>
          <w:p w:rsidR="00A63F19" w:rsidRPr="00614D47" w:rsidRDefault="00A63F19" w:rsidP="000819FD">
            <w:pPr>
              <w:pStyle w:val="tl"/>
              <w:spacing w:before="0" w:beforeAutospacing="0" w:after="0" w:afterAutospacing="0"/>
            </w:pPr>
            <w:proofErr w:type="spellStart"/>
            <w:r w:rsidRPr="00614D47">
              <w:t>Амвросиевская</w:t>
            </w:r>
            <w:proofErr w:type="spellEnd"/>
            <w:r w:rsidRPr="00614D47">
              <w:t xml:space="preserve"> районная администрация </w:t>
            </w:r>
          </w:p>
        </w:tc>
      </w:tr>
      <w:tr w:rsidR="00A63F19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A63F19" w:rsidRPr="00614D47" w:rsidRDefault="00A63F19" w:rsidP="001B73FD">
            <w:pPr>
              <w:pStyle w:val="tc"/>
            </w:pPr>
            <w:r w:rsidRPr="00614D47">
              <w:t>772</w:t>
            </w:r>
          </w:p>
        </w:tc>
        <w:tc>
          <w:tcPr>
            <w:tcW w:w="0" w:type="auto"/>
            <w:vAlign w:val="center"/>
          </w:tcPr>
          <w:p w:rsidR="00A63F19" w:rsidRPr="00614D47" w:rsidRDefault="00A63F19" w:rsidP="000819FD">
            <w:pPr>
              <w:pStyle w:val="tl"/>
              <w:spacing w:before="0" w:beforeAutospacing="0" w:after="0" w:afterAutospacing="0"/>
            </w:pPr>
            <w:proofErr w:type="spellStart"/>
            <w:r w:rsidRPr="00614D47">
              <w:t>Новоазовская</w:t>
            </w:r>
            <w:proofErr w:type="spellEnd"/>
            <w:r w:rsidRPr="00614D47">
              <w:t xml:space="preserve"> районная администрация </w:t>
            </w:r>
          </w:p>
        </w:tc>
      </w:tr>
      <w:tr w:rsidR="00A63F19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A63F19" w:rsidRPr="00614D47" w:rsidRDefault="00A63F19" w:rsidP="001B73FD">
            <w:pPr>
              <w:pStyle w:val="tc"/>
            </w:pPr>
            <w:r w:rsidRPr="00614D47">
              <w:t>773</w:t>
            </w:r>
          </w:p>
        </w:tc>
        <w:tc>
          <w:tcPr>
            <w:tcW w:w="0" w:type="auto"/>
            <w:vAlign w:val="center"/>
          </w:tcPr>
          <w:p w:rsidR="00A63F19" w:rsidRPr="00614D47" w:rsidRDefault="00A63F19" w:rsidP="000819FD">
            <w:pPr>
              <w:pStyle w:val="tl"/>
              <w:spacing w:before="0" w:beforeAutospacing="0" w:after="0" w:afterAutospacing="0"/>
            </w:pPr>
            <w:proofErr w:type="spellStart"/>
            <w:r w:rsidRPr="00614D47">
              <w:t>Старобешевская</w:t>
            </w:r>
            <w:proofErr w:type="spellEnd"/>
            <w:r w:rsidRPr="00614D47">
              <w:t xml:space="preserve"> районная администрация </w:t>
            </w:r>
          </w:p>
        </w:tc>
      </w:tr>
      <w:tr w:rsidR="00A63F19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A63F19" w:rsidRPr="00614D47" w:rsidRDefault="00A63F19" w:rsidP="001B73FD">
            <w:pPr>
              <w:pStyle w:val="tc"/>
            </w:pPr>
            <w:r w:rsidRPr="00614D47">
              <w:t>774</w:t>
            </w:r>
          </w:p>
        </w:tc>
        <w:tc>
          <w:tcPr>
            <w:tcW w:w="0" w:type="auto"/>
            <w:vAlign w:val="center"/>
          </w:tcPr>
          <w:p w:rsidR="00A63F19" w:rsidRPr="00614D47" w:rsidRDefault="00A63F19" w:rsidP="000819FD">
            <w:pPr>
              <w:pStyle w:val="tl"/>
              <w:spacing w:before="0" w:beforeAutospacing="0" w:after="0" w:afterAutospacing="0"/>
            </w:pPr>
            <w:proofErr w:type="spellStart"/>
            <w:r w:rsidRPr="00614D47">
              <w:t>Тельмановская</w:t>
            </w:r>
            <w:proofErr w:type="spellEnd"/>
            <w:r w:rsidRPr="00614D47">
              <w:t xml:space="preserve"> районная администрация </w:t>
            </w:r>
          </w:p>
        </w:tc>
      </w:tr>
      <w:tr w:rsidR="00A63F19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A63F19" w:rsidRPr="00614D47" w:rsidRDefault="00A63F19" w:rsidP="001B73FD">
            <w:pPr>
              <w:pStyle w:val="tc"/>
            </w:pPr>
            <w:r w:rsidRPr="00614D47">
              <w:t>775 </w:t>
            </w:r>
          </w:p>
        </w:tc>
        <w:tc>
          <w:tcPr>
            <w:tcW w:w="0" w:type="auto"/>
            <w:vAlign w:val="center"/>
          </w:tcPr>
          <w:p w:rsidR="00A63F19" w:rsidRPr="00614D47" w:rsidRDefault="00A63F19" w:rsidP="00F70A10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исключен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19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</w:tbl>
    <w:p w:rsidR="0041622D" w:rsidRPr="00EA13EF" w:rsidRDefault="0041622D" w:rsidP="00EA13EF">
      <w:bookmarkStart w:id="1" w:name="_GoBack"/>
      <w:bookmarkEnd w:id="1"/>
    </w:p>
    <w:sectPr w:rsidR="0041622D" w:rsidRPr="00EA13EF" w:rsidSect="00EA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819FD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262C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A2D2A"/>
    <w:rsid w:val="008D0AC8"/>
    <w:rsid w:val="00914E3F"/>
    <w:rsid w:val="00923355"/>
    <w:rsid w:val="00967EDA"/>
    <w:rsid w:val="00990B63"/>
    <w:rsid w:val="009C20B2"/>
    <w:rsid w:val="009D22AF"/>
    <w:rsid w:val="009E149C"/>
    <w:rsid w:val="009F67F9"/>
    <w:rsid w:val="00A63F19"/>
    <w:rsid w:val="00A94BAC"/>
    <w:rsid w:val="00AA1EC4"/>
    <w:rsid w:val="00AA555F"/>
    <w:rsid w:val="00AB71C4"/>
    <w:rsid w:val="00AD2A8F"/>
    <w:rsid w:val="00B21797"/>
    <w:rsid w:val="00B571DB"/>
    <w:rsid w:val="00B63DF4"/>
    <w:rsid w:val="00B8037B"/>
    <w:rsid w:val="00BA410C"/>
    <w:rsid w:val="00BC1985"/>
    <w:rsid w:val="00BE2093"/>
    <w:rsid w:val="00C16B1E"/>
    <w:rsid w:val="00C41C9B"/>
    <w:rsid w:val="00C50D61"/>
    <w:rsid w:val="00C51877"/>
    <w:rsid w:val="00C650EC"/>
    <w:rsid w:val="00C8444A"/>
    <w:rsid w:val="00CD1B94"/>
    <w:rsid w:val="00CE041A"/>
    <w:rsid w:val="00CE6412"/>
    <w:rsid w:val="00CF61BB"/>
    <w:rsid w:val="00D06020"/>
    <w:rsid w:val="00D073D4"/>
    <w:rsid w:val="00D52BF9"/>
    <w:rsid w:val="00D721AB"/>
    <w:rsid w:val="00D72731"/>
    <w:rsid w:val="00DB0DD0"/>
    <w:rsid w:val="00DC753A"/>
    <w:rsid w:val="00DF3738"/>
    <w:rsid w:val="00E06276"/>
    <w:rsid w:val="00E2511F"/>
    <w:rsid w:val="00E861FA"/>
    <w:rsid w:val="00EA13EF"/>
    <w:rsid w:val="00EA3DC7"/>
    <w:rsid w:val="00ED3487"/>
    <w:rsid w:val="00EF367E"/>
    <w:rsid w:val="00F004B3"/>
    <w:rsid w:val="00F278B7"/>
    <w:rsid w:val="00F51177"/>
    <w:rsid w:val="00F7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DC7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F70A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64-20150430/" TargetMode="External"/><Relationship Id="rId13" Type="http://schemas.openxmlformats.org/officeDocument/2006/relationships/hyperlink" Target="http://search.ligazakon.ua/l_doc2.nsf/link1/MF13036.html" TargetMode="External"/><Relationship Id="rId18" Type="http://schemas.openxmlformats.org/officeDocument/2006/relationships/hyperlink" Target="http://gisnpa-dnr.ru/npa/0025-64-20150430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earch.ligazakon.ua/l_doc2.nsf/link1/MF11124.html" TargetMode="External"/><Relationship Id="rId12" Type="http://schemas.openxmlformats.org/officeDocument/2006/relationships/hyperlink" Target="http://search.ligazakon.ua/l_doc2.nsf/link1/MF13036.html" TargetMode="External"/><Relationship Id="rId17" Type="http://schemas.openxmlformats.org/officeDocument/2006/relationships/hyperlink" Target="http://gisnpa-dnr.ru/npa/0025-64-2015043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MF13036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isnpa-dnr.ru/npa/0025-64-20150430/" TargetMode="External"/><Relationship Id="rId11" Type="http://schemas.openxmlformats.org/officeDocument/2006/relationships/hyperlink" Target="http://search.ligazakon.ua/l_doc2.nsf/link1/MF13087.html" TargetMode="External"/><Relationship Id="rId5" Type="http://schemas.openxmlformats.org/officeDocument/2006/relationships/hyperlink" Target="http://gisnpa-dnr.ru/npa/0025-104-20150526/" TargetMode="External"/><Relationship Id="rId15" Type="http://schemas.openxmlformats.org/officeDocument/2006/relationships/hyperlink" Target="http://gisnpa-dnr.ru/npa/0025-104-20150526/" TargetMode="External"/><Relationship Id="rId10" Type="http://schemas.openxmlformats.org/officeDocument/2006/relationships/hyperlink" Target="http://gisnpa-dnr.ru/npa/0025-64-20150430/" TargetMode="External"/><Relationship Id="rId19" Type="http://schemas.openxmlformats.org/officeDocument/2006/relationships/hyperlink" Target="http://gisnpa-dnr.ru/npa/0025-64-20150430/" TargetMode="External"/><Relationship Id="rId4" Type="http://schemas.openxmlformats.org/officeDocument/2006/relationships/hyperlink" Target="http://gisnpa-dnr.ru/npa/0025-64-20150430/" TargetMode="External"/><Relationship Id="rId9" Type="http://schemas.openxmlformats.org/officeDocument/2006/relationships/hyperlink" Target="http://gisnpa-dnr.ru/npa/0025-64-20150430/" TargetMode="External"/><Relationship Id="rId14" Type="http://schemas.openxmlformats.org/officeDocument/2006/relationships/hyperlink" Target="http://search.ligazakon.ua/l_doc2.nsf/link1/MF13087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2</cp:revision>
  <cp:lastPrinted>2015-02-09T10:12:00Z</cp:lastPrinted>
  <dcterms:created xsi:type="dcterms:W3CDTF">2016-04-18T13:14:00Z</dcterms:created>
  <dcterms:modified xsi:type="dcterms:W3CDTF">2016-04-18T13:14:00Z</dcterms:modified>
</cp:coreProperties>
</file>