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22" w:rsidRDefault="00E75C22" w:rsidP="00E75C22">
      <w:pPr>
        <w:widowControl w:val="0"/>
        <w:spacing w:after="0" w:line="288" w:lineRule="auto"/>
        <w:ind w:left="5398"/>
        <w:rPr>
          <w:rFonts w:ascii="Times New Roman" w:hAnsi="Times New Roman" w:cs="Times New Roman"/>
          <w:sz w:val="26"/>
          <w:szCs w:val="26"/>
        </w:rPr>
      </w:pPr>
      <w:r>
        <w:rPr>
          <w:rFonts w:ascii="Times New Roman" w:hAnsi="Times New Roman" w:cs="Times New Roman"/>
          <w:sz w:val="28"/>
          <w:szCs w:val="28"/>
        </w:rPr>
        <w:t>«</w:t>
      </w:r>
      <w:r w:rsidRPr="00421C6D">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E75C22" w:rsidRDefault="00E75C22" w:rsidP="00E75C22">
      <w:pPr>
        <w:widowControl w:val="0"/>
        <w:spacing w:after="0" w:line="288" w:lineRule="auto"/>
        <w:ind w:left="5398"/>
        <w:rPr>
          <w:rFonts w:ascii="Times New Roman" w:hAnsi="Times New Roman" w:cs="Times New Roman"/>
          <w:sz w:val="26"/>
          <w:szCs w:val="26"/>
        </w:rPr>
      </w:pPr>
      <w:r>
        <w:rPr>
          <w:rFonts w:ascii="Times New Roman" w:hAnsi="Times New Roman" w:cs="Times New Roman"/>
          <w:sz w:val="26"/>
          <w:szCs w:val="26"/>
        </w:rPr>
        <w:t>к Типовому положению о</w:t>
      </w:r>
    </w:p>
    <w:p w:rsidR="00E75C22" w:rsidRDefault="00E75C22" w:rsidP="00E75C22">
      <w:pPr>
        <w:widowControl w:val="0"/>
        <w:spacing w:after="0" w:line="288" w:lineRule="auto"/>
        <w:ind w:left="5398"/>
        <w:rPr>
          <w:rFonts w:ascii="Times New Roman" w:hAnsi="Times New Roman" w:cs="Times New Roman"/>
          <w:sz w:val="26"/>
          <w:szCs w:val="26"/>
        </w:rPr>
      </w:pPr>
      <w:r>
        <w:rPr>
          <w:rFonts w:ascii="Times New Roman" w:hAnsi="Times New Roman" w:cs="Times New Roman"/>
          <w:sz w:val="26"/>
          <w:szCs w:val="26"/>
        </w:rPr>
        <w:t xml:space="preserve">психологической службе </w:t>
      </w:r>
    </w:p>
    <w:p w:rsidR="00E75C22" w:rsidRPr="00346BAB" w:rsidRDefault="00E75C22" w:rsidP="00E75C22">
      <w:pPr>
        <w:widowControl w:val="0"/>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6"/>
          <w:szCs w:val="26"/>
        </w:rPr>
        <w:t>в системе образования (пункт 3.8)»</w:t>
      </w:r>
    </w:p>
    <w:p w:rsidR="00E75C22" w:rsidRPr="00CB37B5" w:rsidRDefault="00E75C22" w:rsidP="00E75C22">
      <w:pPr>
        <w:widowControl w:val="0"/>
        <w:spacing w:after="0" w:line="240" w:lineRule="auto"/>
        <w:jc w:val="right"/>
        <w:outlineLvl w:val="2"/>
        <w:rPr>
          <w:rFonts w:ascii="Times New Roman" w:hAnsi="Times New Roman" w:cs="Times New Roman"/>
          <w:sz w:val="28"/>
          <w:szCs w:val="28"/>
          <w:lang w:eastAsia="ru-RU"/>
        </w:rPr>
      </w:pPr>
    </w:p>
    <w:p w:rsidR="00E75C22" w:rsidRPr="009C04C4" w:rsidRDefault="00E75C22" w:rsidP="00E75C22">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 xml:space="preserve">НОРМАТИВЫ ЧИСЛЕННОСТИ </w:t>
      </w:r>
    </w:p>
    <w:p w:rsidR="00E75C22" w:rsidRPr="009C04C4" w:rsidRDefault="00E75C22" w:rsidP="00E75C22">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(примерное штатное расписание)</w:t>
      </w:r>
    </w:p>
    <w:p w:rsidR="00E75C22" w:rsidRPr="009C04C4" w:rsidRDefault="00E75C22" w:rsidP="00E75C22">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специалистов психологической службы:</w:t>
      </w:r>
    </w:p>
    <w:p w:rsidR="00E75C22" w:rsidRDefault="00E75C22" w:rsidP="00E75C22">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 xml:space="preserve">педагогов-психологов (практических психологов), </w:t>
      </w:r>
    </w:p>
    <w:p w:rsidR="00E75C22" w:rsidRPr="009C04C4" w:rsidRDefault="00E75C22" w:rsidP="00E75C22">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социальных педагогов</w:t>
      </w:r>
      <w:r>
        <w:rPr>
          <w:rFonts w:ascii="Times New Roman" w:hAnsi="Times New Roman" w:cs="Times New Roman"/>
          <w:b/>
          <w:bCs/>
          <w:sz w:val="28"/>
          <w:szCs w:val="28"/>
          <w:lang w:eastAsia="ru-RU"/>
        </w:rPr>
        <w:t xml:space="preserve"> </w:t>
      </w:r>
      <w:r w:rsidRPr="009C04C4">
        <w:rPr>
          <w:rFonts w:ascii="Times New Roman" w:hAnsi="Times New Roman" w:cs="Times New Roman"/>
          <w:b/>
          <w:bCs/>
          <w:sz w:val="28"/>
          <w:szCs w:val="28"/>
          <w:lang w:eastAsia="ru-RU"/>
        </w:rPr>
        <w:t>во всех</w:t>
      </w:r>
      <w:r>
        <w:rPr>
          <w:rFonts w:ascii="Times New Roman" w:hAnsi="Times New Roman" w:cs="Times New Roman"/>
          <w:b/>
          <w:bCs/>
          <w:sz w:val="28"/>
          <w:szCs w:val="28"/>
          <w:lang w:eastAsia="ru-RU"/>
        </w:rPr>
        <w:t xml:space="preserve"> типах образовательных организаций </w:t>
      </w:r>
      <w:r w:rsidRPr="009C04C4">
        <w:rPr>
          <w:rFonts w:ascii="Times New Roman" w:hAnsi="Times New Roman" w:cs="Times New Roman"/>
          <w:b/>
          <w:bCs/>
          <w:sz w:val="28"/>
          <w:szCs w:val="28"/>
          <w:lang w:eastAsia="ru-RU"/>
        </w:rPr>
        <w:t>Донецкой Народной Республики</w:t>
      </w:r>
    </w:p>
    <w:p w:rsidR="00E75C22" w:rsidRDefault="00E75C22" w:rsidP="00E75C22">
      <w:pPr>
        <w:widowControl w:val="0"/>
        <w:spacing w:after="0" w:line="240" w:lineRule="auto"/>
        <w:jc w:val="both"/>
        <w:outlineLvl w:val="2"/>
        <w:rPr>
          <w:rFonts w:ascii="Times New Roman" w:hAnsi="Times New Roman" w:cs="Times New Roman"/>
          <w:b/>
          <w:bCs/>
          <w:sz w:val="27"/>
          <w:szCs w:val="27"/>
          <w:lang w:val="uk-UA" w:eastAsia="ru-RU"/>
        </w:rPr>
      </w:pPr>
    </w:p>
    <w:p w:rsidR="00E75C22" w:rsidRDefault="00E75C22" w:rsidP="00E75C22">
      <w:pPr>
        <w:widowControl w:val="0"/>
        <w:spacing w:after="0" w:line="240" w:lineRule="auto"/>
        <w:jc w:val="both"/>
        <w:outlineLvl w:val="2"/>
        <w:rPr>
          <w:rFonts w:ascii="Times New Roman" w:hAnsi="Times New Roman" w:cs="Times New Roman"/>
          <w:b/>
          <w:bCs/>
          <w:sz w:val="27"/>
          <w:szCs w:val="27"/>
          <w:lang w:eastAsia="ru-RU"/>
        </w:rPr>
      </w:pPr>
      <w:r>
        <w:rPr>
          <w:rFonts w:ascii="Times New Roman" w:hAnsi="Times New Roman" w:cs="Times New Roman"/>
          <w:b/>
          <w:bCs/>
          <w:sz w:val="27"/>
          <w:szCs w:val="27"/>
          <w:lang w:val="uk-UA" w:eastAsia="ru-RU"/>
        </w:rPr>
        <w:t xml:space="preserve">І. </w:t>
      </w:r>
      <w:r w:rsidRPr="002F392B">
        <w:rPr>
          <w:rFonts w:ascii="Times New Roman" w:hAnsi="Times New Roman" w:cs="Times New Roman"/>
          <w:b/>
          <w:bCs/>
          <w:sz w:val="28"/>
          <w:szCs w:val="28"/>
          <w:lang w:eastAsia="ru-RU"/>
        </w:rPr>
        <w:t xml:space="preserve">Нормативы численности специалистов психологической службы дошкольных </w:t>
      </w:r>
      <w:r>
        <w:rPr>
          <w:rFonts w:ascii="Times New Roman" w:hAnsi="Times New Roman" w:cs="Times New Roman"/>
          <w:b/>
          <w:bCs/>
          <w:sz w:val="28"/>
          <w:szCs w:val="28"/>
          <w:lang w:eastAsia="ru-RU"/>
        </w:rPr>
        <w:t>образовательных организаций</w:t>
      </w:r>
      <w:r w:rsidRPr="00BA2D52">
        <w:rPr>
          <w:rFonts w:ascii="Times New Roman" w:hAnsi="Times New Roman" w:cs="Times New Roman"/>
          <w:b/>
          <w:bCs/>
          <w:sz w:val="28"/>
          <w:szCs w:val="28"/>
          <w:lang w:eastAsia="ru-RU"/>
        </w:rPr>
        <w:t xml:space="preserve"> (ясли, ясли-сады, детские сады</w:t>
      </w:r>
      <w:r w:rsidRPr="00BA2D52">
        <w:rPr>
          <w:rFonts w:ascii="Times New Roman" w:hAnsi="Times New Roman" w:cs="Times New Roman"/>
          <w:b/>
          <w:bCs/>
          <w:sz w:val="27"/>
          <w:szCs w:val="27"/>
          <w:lang w:eastAsia="ru-RU"/>
        </w:rPr>
        <w:t>)</w:t>
      </w:r>
    </w:p>
    <w:p w:rsidR="00E75C22" w:rsidRPr="00BA2D52" w:rsidRDefault="00E75C22" w:rsidP="00E75C22">
      <w:pPr>
        <w:widowControl w:val="0"/>
        <w:spacing w:after="0" w:line="240" w:lineRule="auto"/>
        <w:jc w:val="both"/>
        <w:outlineLvl w:val="2"/>
        <w:rPr>
          <w:rFonts w:ascii="Times New Roman" w:hAnsi="Times New Roman" w:cs="Times New Roman"/>
          <w:b/>
          <w:bCs/>
          <w:sz w:val="27"/>
          <w:szCs w:val="27"/>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6802"/>
      </w:tblGrid>
      <w:tr w:rsidR="00E75C22" w:rsidRPr="0028058E" w:rsidTr="00322A05">
        <w:trPr>
          <w:trHeight w:val="525"/>
        </w:trPr>
        <w:tc>
          <w:tcPr>
            <w:tcW w:w="2554" w:type="dxa"/>
          </w:tcPr>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должностей</w:t>
            </w:r>
          </w:p>
        </w:tc>
        <w:tc>
          <w:tcPr>
            <w:tcW w:w="6802" w:type="dxa"/>
          </w:tcPr>
          <w:p w:rsidR="00E75C22" w:rsidRDefault="00E75C22" w:rsidP="00322A05">
            <w:pPr>
              <w:widowControl w:val="0"/>
              <w:spacing w:after="0" w:line="240" w:lineRule="auto"/>
              <w:jc w:val="center"/>
              <w:outlineLvl w:val="2"/>
              <w:rPr>
                <w:rFonts w:ascii="Times New Roman" w:hAnsi="Times New Roman" w:cs="Times New Roman"/>
                <w:sz w:val="24"/>
                <w:szCs w:val="24"/>
                <w:lang w:eastAsia="ru-RU"/>
              </w:rPr>
            </w:pPr>
            <w:r w:rsidRPr="00970FAB">
              <w:rPr>
                <w:rFonts w:ascii="Times New Roman" w:hAnsi="Times New Roman" w:cs="Times New Roman"/>
                <w:sz w:val="24"/>
                <w:szCs w:val="24"/>
                <w:lang w:eastAsia="ru-RU"/>
              </w:rPr>
              <w:t xml:space="preserve">Количество штатных единиц </w:t>
            </w:r>
          </w:p>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sidRPr="00970FAB">
              <w:rPr>
                <w:rFonts w:ascii="Times New Roman" w:hAnsi="Times New Roman" w:cs="Times New Roman"/>
                <w:sz w:val="24"/>
                <w:szCs w:val="24"/>
                <w:lang w:eastAsia="ru-RU"/>
              </w:rPr>
              <w:t>в зависимости от численности групп</w:t>
            </w:r>
          </w:p>
        </w:tc>
      </w:tr>
      <w:tr w:rsidR="00E75C22" w:rsidRPr="0028058E" w:rsidTr="00322A05">
        <w:tc>
          <w:tcPr>
            <w:tcW w:w="2554" w:type="dxa"/>
          </w:tcPr>
          <w:p w:rsidR="00E75C22" w:rsidRPr="00970FAB" w:rsidRDefault="00E75C22" w:rsidP="00322A05">
            <w:pPr>
              <w:widowControl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Педагог-</w:t>
            </w:r>
            <w:r w:rsidRPr="00970FAB">
              <w:rPr>
                <w:rFonts w:ascii="Times New Roman" w:hAnsi="Times New Roman" w:cs="Times New Roman"/>
                <w:sz w:val="24"/>
                <w:szCs w:val="24"/>
                <w:lang w:eastAsia="ru-RU"/>
              </w:rPr>
              <w:t>психолог</w:t>
            </w:r>
          </w:p>
        </w:tc>
        <w:tc>
          <w:tcPr>
            <w:tcW w:w="6802" w:type="dxa"/>
          </w:tcPr>
          <w:p w:rsidR="00E75C22" w:rsidRPr="00970FAB" w:rsidRDefault="00E75C22" w:rsidP="00322A05">
            <w:pPr>
              <w:widowControl w:val="0"/>
              <w:spacing w:after="0" w:line="240" w:lineRule="auto"/>
              <w:jc w:val="both"/>
              <w:outlineLvl w:val="2"/>
              <w:rPr>
                <w:rFonts w:ascii="Times New Roman" w:hAnsi="Times New Roman" w:cs="Times New Roman"/>
                <w:sz w:val="24"/>
                <w:szCs w:val="24"/>
                <w:lang w:eastAsia="ru-RU"/>
              </w:rPr>
            </w:pPr>
            <w:r w:rsidRPr="00970FAB">
              <w:rPr>
                <w:rFonts w:ascii="Times New Roman" w:hAnsi="Times New Roman" w:cs="Times New Roman"/>
                <w:sz w:val="24"/>
                <w:szCs w:val="24"/>
                <w:lang w:eastAsia="ru-RU"/>
              </w:rPr>
              <w:t>на каждые 3 группы 0,25 ед.</w:t>
            </w:r>
          </w:p>
        </w:tc>
      </w:tr>
    </w:tbl>
    <w:p w:rsidR="00E75C22" w:rsidRDefault="00E75C22" w:rsidP="00E75C22">
      <w:pPr>
        <w:widowControl w:val="0"/>
        <w:spacing w:after="0" w:line="240" w:lineRule="auto"/>
        <w:jc w:val="both"/>
        <w:outlineLvl w:val="2"/>
        <w:rPr>
          <w:rFonts w:ascii="Times New Roman" w:hAnsi="Times New Roman" w:cs="Times New Roman"/>
          <w:b/>
          <w:bCs/>
          <w:i/>
          <w:iCs/>
          <w:sz w:val="27"/>
          <w:szCs w:val="27"/>
          <w:lang w:val="uk-UA" w:eastAsia="ru-RU"/>
        </w:rPr>
      </w:pPr>
    </w:p>
    <w:p w:rsidR="00E75C22" w:rsidRDefault="00E75C22" w:rsidP="00E75C22">
      <w:pPr>
        <w:widowControl w:val="0"/>
        <w:spacing w:after="0" w:line="240" w:lineRule="auto"/>
        <w:jc w:val="both"/>
        <w:outlineLvl w:val="2"/>
        <w:rPr>
          <w:rFonts w:ascii="Times New Roman" w:hAnsi="Times New Roman" w:cs="Times New Roman"/>
          <w:b/>
          <w:bCs/>
          <w:sz w:val="28"/>
          <w:szCs w:val="28"/>
          <w:lang w:eastAsia="ru-RU"/>
        </w:rPr>
      </w:pPr>
      <w:r w:rsidRPr="00484B26">
        <w:rPr>
          <w:rFonts w:ascii="Times New Roman" w:hAnsi="Times New Roman" w:cs="Times New Roman"/>
          <w:b/>
          <w:bCs/>
          <w:sz w:val="28"/>
          <w:szCs w:val="28"/>
          <w:lang w:val="uk-UA" w:eastAsia="ru-RU"/>
        </w:rPr>
        <w:t>ІІ.</w:t>
      </w:r>
      <w:r>
        <w:rPr>
          <w:rFonts w:ascii="Times New Roman" w:hAnsi="Times New Roman" w:cs="Times New Roman"/>
          <w:b/>
          <w:bCs/>
          <w:sz w:val="28"/>
          <w:szCs w:val="28"/>
          <w:lang w:val="uk-UA" w:eastAsia="ru-RU"/>
        </w:rPr>
        <w:t xml:space="preserve"> </w:t>
      </w:r>
      <w:r w:rsidRPr="002F392B">
        <w:rPr>
          <w:rFonts w:ascii="Times New Roman" w:hAnsi="Times New Roman" w:cs="Times New Roman"/>
          <w:b/>
          <w:bCs/>
          <w:sz w:val="28"/>
          <w:szCs w:val="28"/>
          <w:lang w:eastAsia="ru-RU"/>
        </w:rPr>
        <w:t xml:space="preserve">Нормативы численности специалистов психологической службы общеобразовательных </w:t>
      </w:r>
      <w:r>
        <w:rPr>
          <w:rFonts w:ascii="Times New Roman" w:hAnsi="Times New Roman" w:cs="Times New Roman"/>
          <w:b/>
          <w:bCs/>
          <w:sz w:val="28"/>
          <w:szCs w:val="28"/>
          <w:lang w:eastAsia="ru-RU"/>
        </w:rPr>
        <w:t>организаций</w:t>
      </w:r>
    </w:p>
    <w:p w:rsidR="00E75C22" w:rsidRPr="00484B26" w:rsidRDefault="00E75C22" w:rsidP="00E75C22">
      <w:pPr>
        <w:widowControl w:val="0"/>
        <w:spacing w:after="0" w:line="240" w:lineRule="auto"/>
        <w:jc w:val="both"/>
        <w:outlineLvl w:val="2"/>
        <w:rPr>
          <w:rFonts w:ascii="Times New Roman" w:hAnsi="Times New Roman" w:cs="Times New Roman"/>
          <w:sz w:val="28"/>
          <w:szCs w:val="28"/>
          <w:lang w:eastAsia="ru-RU"/>
        </w:rPr>
      </w:pPr>
    </w:p>
    <w:p w:rsidR="00E75C22" w:rsidRPr="003E4B63" w:rsidRDefault="00E75C22" w:rsidP="00E75C22">
      <w:pPr>
        <w:pStyle w:val="a3"/>
        <w:widowControl w:val="0"/>
        <w:numPr>
          <w:ilvl w:val="1"/>
          <w:numId w:val="1"/>
        </w:numPr>
        <w:spacing w:after="0" w:line="240" w:lineRule="auto"/>
        <w:jc w:val="both"/>
        <w:outlineLvl w:val="2"/>
        <w:rPr>
          <w:rFonts w:ascii="Times New Roman" w:hAnsi="Times New Roman" w:cs="Times New Roman"/>
          <w:b/>
          <w:bCs/>
          <w:sz w:val="28"/>
          <w:szCs w:val="28"/>
          <w:lang w:eastAsia="ru-RU"/>
        </w:rPr>
      </w:pPr>
      <w:r w:rsidRPr="00484B26">
        <w:rPr>
          <w:rFonts w:ascii="Times New Roman" w:hAnsi="Times New Roman" w:cs="Times New Roman"/>
          <w:b/>
          <w:bCs/>
          <w:sz w:val="28"/>
          <w:szCs w:val="28"/>
          <w:lang w:eastAsia="ru-RU"/>
        </w:rPr>
        <w:t>Нача</w:t>
      </w:r>
      <w:r>
        <w:rPr>
          <w:rFonts w:ascii="Times New Roman" w:hAnsi="Times New Roman" w:cs="Times New Roman"/>
          <w:b/>
          <w:bCs/>
          <w:sz w:val="28"/>
          <w:szCs w:val="28"/>
          <w:lang w:eastAsia="ru-RU"/>
        </w:rPr>
        <w:t>льное 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1635"/>
        <w:gridCol w:w="1392"/>
        <w:gridCol w:w="1393"/>
        <w:gridCol w:w="1281"/>
        <w:gridCol w:w="1398"/>
      </w:tblGrid>
      <w:tr w:rsidR="00E75C22" w:rsidTr="00322A05">
        <w:tc>
          <w:tcPr>
            <w:tcW w:w="2327" w:type="dxa"/>
            <w:vMerge w:val="restart"/>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r w:rsidRPr="006838AA">
              <w:rPr>
                <w:rFonts w:ascii="Times New Roman" w:hAnsi="Times New Roman" w:cs="Times New Roman"/>
                <w:sz w:val="24"/>
                <w:szCs w:val="24"/>
                <w:lang w:eastAsia="ru-RU"/>
              </w:rPr>
              <w:t>Наименование должностей</w:t>
            </w:r>
          </w:p>
        </w:tc>
        <w:tc>
          <w:tcPr>
            <w:tcW w:w="7099" w:type="dxa"/>
            <w:gridSpan w:val="5"/>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Количество штатных единиц в зависимости</w:t>
            </w:r>
          </w:p>
          <w:p w:rsidR="00E75C22" w:rsidRPr="008A24C9"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численности обучающихся</w:t>
            </w:r>
          </w:p>
        </w:tc>
      </w:tr>
      <w:tr w:rsidR="00E75C22" w:rsidTr="00322A05">
        <w:tc>
          <w:tcPr>
            <w:tcW w:w="2327" w:type="dxa"/>
            <w:vMerge/>
          </w:tcPr>
          <w:p w:rsidR="00E75C22" w:rsidRPr="006838AA" w:rsidRDefault="00E75C22" w:rsidP="00322A05">
            <w:pPr>
              <w:pStyle w:val="a3"/>
              <w:widowControl w:val="0"/>
              <w:spacing w:after="0" w:line="240" w:lineRule="auto"/>
              <w:ind w:left="0"/>
              <w:jc w:val="both"/>
              <w:outlineLvl w:val="2"/>
              <w:rPr>
                <w:rFonts w:ascii="Times New Roman" w:hAnsi="Times New Roman" w:cs="Times New Roman"/>
                <w:b/>
                <w:bCs/>
                <w:sz w:val="28"/>
                <w:szCs w:val="28"/>
                <w:lang w:eastAsia="ru-RU"/>
              </w:rPr>
            </w:pPr>
          </w:p>
        </w:tc>
        <w:tc>
          <w:tcPr>
            <w:tcW w:w="1635" w:type="dxa"/>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r w:rsidRPr="006838AA">
              <w:rPr>
                <w:rFonts w:ascii="Times New Roman" w:hAnsi="Times New Roman" w:cs="Times New Roman"/>
                <w:sz w:val="24"/>
                <w:szCs w:val="24"/>
                <w:lang w:eastAsia="ru-RU"/>
              </w:rPr>
              <w:t>Численность учащихся в учреждениях до 75</w:t>
            </w:r>
          </w:p>
        </w:tc>
        <w:tc>
          <w:tcPr>
            <w:tcW w:w="1392" w:type="dxa"/>
            <w:vAlign w:val="center"/>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76 до 150</w:t>
            </w:r>
          </w:p>
        </w:tc>
        <w:tc>
          <w:tcPr>
            <w:tcW w:w="1393" w:type="dxa"/>
            <w:vAlign w:val="center"/>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151 до 250</w:t>
            </w:r>
          </w:p>
        </w:tc>
        <w:tc>
          <w:tcPr>
            <w:tcW w:w="1281" w:type="dxa"/>
            <w:vAlign w:val="center"/>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251 до 330</w:t>
            </w:r>
          </w:p>
        </w:tc>
        <w:tc>
          <w:tcPr>
            <w:tcW w:w="1398" w:type="dxa"/>
            <w:vAlign w:val="center"/>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331 и более учащихся</w:t>
            </w:r>
          </w:p>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по 0,25</w:t>
            </w:r>
          </w:p>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на каждые 75 человек</w:t>
            </w:r>
          </w:p>
        </w:tc>
      </w:tr>
      <w:tr w:rsidR="00E75C22" w:rsidTr="00322A05">
        <w:tc>
          <w:tcPr>
            <w:tcW w:w="2327" w:type="dxa"/>
          </w:tcPr>
          <w:p w:rsidR="00E75C22" w:rsidRPr="006838AA" w:rsidRDefault="00E75C22" w:rsidP="00322A05">
            <w:pPr>
              <w:widowControl w:val="0"/>
              <w:spacing w:before="100" w:beforeAutospacing="1" w:after="100" w:afterAutospacing="1"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Социальный педагог </w:t>
            </w:r>
          </w:p>
        </w:tc>
        <w:tc>
          <w:tcPr>
            <w:tcW w:w="1635"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0,25 при наличии контингента обучающихся свыше 30 человек </w:t>
            </w:r>
          </w:p>
        </w:tc>
        <w:tc>
          <w:tcPr>
            <w:tcW w:w="1392"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1393"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1281"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1398"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1,25 </w:t>
            </w:r>
          </w:p>
        </w:tc>
      </w:tr>
      <w:tr w:rsidR="00E75C22" w:rsidTr="00322A05">
        <w:tc>
          <w:tcPr>
            <w:tcW w:w="2327" w:type="dxa"/>
          </w:tcPr>
          <w:p w:rsidR="00E75C22" w:rsidRPr="006838AA" w:rsidRDefault="00E75C22" w:rsidP="00322A05">
            <w:pPr>
              <w:widowControl w:val="0"/>
              <w:spacing w:before="100" w:beforeAutospacing="1" w:after="100" w:afterAutospacing="1"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Педагог-психолог </w:t>
            </w:r>
          </w:p>
        </w:tc>
        <w:tc>
          <w:tcPr>
            <w:tcW w:w="1635"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0,25 при наличии контингента обучающихся свыше 30 человек </w:t>
            </w:r>
          </w:p>
        </w:tc>
        <w:tc>
          <w:tcPr>
            <w:tcW w:w="1392"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1393"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1281"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1398" w:type="dxa"/>
          </w:tcPr>
          <w:p w:rsidR="00E75C22" w:rsidRPr="006838AA" w:rsidRDefault="00E75C22"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1 ,25</w:t>
            </w:r>
          </w:p>
        </w:tc>
      </w:tr>
    </w:tbl>
    <w:p w:rsidR="00E75C22" w:rsidRDefault="00E75C22" w:rsidP="00E75C22">
      <w:pPr>
        <w:widowControl w:val="0"/>
        <w:spacing w:after="0" w:line="240" w:lineRule="auto"/>
        <w:rPr>
          <w:rFonts w:ascii="Times New Roman" w:hAnsi="Times New Roman" w:cs="Times New Roman"/>
          <w:sz w:val="28"/>
          <w:szCs w:val="28"/>
        </w:rPr>
      </w:pPr>
    </w:p>
    <w:p w:rsidR="00566F6B" w:rsidRDefault="00566F6B" w:rsidP="00E75C22">
      <w:pPr>
        <w:widowControl w:val="0"/>
        <w:spacing w:after="0" w:line="240" w:lineRule="auto"/>
        <w:rPr>
          <w:rFonts w:ascii="Times New Roman" w:hAnsi="Times New Roman" w:cs="Times New Roman"/>
          <w:sz w:val="28"/>
          <w:szCs w:val="28"/>
        </w:rPr>
      </w:pPr>
    </w:p>
    <w:p w:rsidR="00566F6B" w:rsidRDefault="00566F6B" w:rsidP="00E75C22">
      <w:pPr>
        <w:widowControl w:val="0"/>
        <w:spacing w:after="0" w:line="240" w:lineRule="auto"/>
        <w:rPr>
          <w:rFonts w:ascii="Times New Roman" w:hAnsi="Times New Roman" w:cs="Times New Roman"/>
          <w:sz w:val="28"/>
          <w:szCs w:val="28"/>
        </w:rPr>
      </w:pPr>
    </w:p>
    <w:p w:rsidR="00E75C22" w:rsidRDefault="00E75C22" w:rsidP="00E75C22">
      <w:pPr>
        <w:widowControl w:val="0"/>
        <w:spacing w:after="0" w:line="240" w:lineRule="auto"/>
        <w:rPr>
          <w:rFonts w:ascii="Times New Roman" w:hAnsi="Times New Roman" w:cs="Times New Roman"/>
          <w:sz w:val="28"/>
          <w:szCs w:val="28"/>
        </w:rPr>
      </w:pPr>
    </w:p>
    <w:p w:rsidR="003E3BB3" w:rsidRDefault="003E3BB3" w:rsidP="00E75C22">
      <w:pPr>
        <w:widowControl w:val="0"/>
        <w:spacing w:after="0" w:line="240" w:lineRule="auto"/>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14:anchorId="35758E79" wp14:editId="79E781C2">
                <wp:simplePos x="0" y="0"/>
                <wp:positionH relativeFrom="column">
                  <wp:posOffset>3704590</wp:posOffset>
                </wp:positionH>
                <wp:positionV relativeFrom="paragraph">
                  <wp:posOffset>-219075</wp:posOffset>
                </wp:positionV>
                <wp:extent cx="2057400" cy="38290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58E79" id="_x0000_t202" coordsize="21600,21600" o:spt="202" path="m,l,21600r21600,l21600,xe">
                <v:stroke joinstyle="miter"/>
                <v:path gradientshapeok="t" o:connecttype="rect"/>
              </v:shapetype>
              <v:shape id="Поле 4" o:spid="_x0000_s1026" type="#_x0000_t202" style="position:absolute;margin-left:291.7pt;margin-top:-17.25pt;width:162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FtwQ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" filled="f" stroked="f">
                <v:textbox>
                  <w:txbxContent>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v:textbox>
              </v:shape>
            </w:pict>
          </mc:Fallback>
        </mc:AlternateContent>
      </w:r>
    </w:p>
    <w:p w:rsidR="00E75C22" w:rsidRPr="006574F1" w:rsidRDefault="00E75C22" w:rsidP="00E75C22">
      <w:pPr>
        <w:pStyle w:val="a3"/>
        <w:widowControl w:val="0"/>
        <w:spacing w:after="0" w:line="240" w:lineRule="auto"/>
        <w:ind w:left="0"/>
        <w:outlineLvl w:val="2"/>
        <w:rPr>
          <w:rFonts w:ascii="Times New Roman" w:hAnsi="Times New Roman" w:cs="Times New Roman"/>
          <w:b/>
          <w:bCs/>
          <w:sz w:val="27"/>
          <w:szCs w:val="27"/>
          <w:lang w:eastAsia="ru-RU"/>
        </w:rPr>
      </w:pPr>
      <w:r>
        <w:rPr>
          <w:rFonts w:ascii="Times New Roman" w:hAnsi="Times New Roman" w:cs="Times New Roman"/>
          <w:b/>
          <w:bCs/>
          <w:sz w:val="28"/>
          <w:szCs w:val="28"/>
          <w:lang w:eastAsia="ru-RU"/>
        </w:rPr>
        <w:t xml:space="preserve">2.2. </w:t>
      </w:r>
      <w:r w:rsidRPr="006574F1">
        <w:rPr>
          <w:rFonts w:ascii="Times New Roman" w:hAnsi="Times New Roman" w:cs="Times New Roman"/>
          <w:b/>
          <w:bCs/>
          <w:sz w:val="28"/>
          <w:szCs w:val="28"/>
          <w:lang w:eastAsia="ru-RU"/>
        </w:rPr>
        <w:t>Основн</w:t>
      </w:r>
      <w:r>
        <w:rPr>
          <w:rFonts w:ascii="Times New Roman" w:hAnsi="Times New Roman" w:cs="Times New Roman"/>
          <w:b/>
          <w:bCs/>
          <w:sz w:val="28"/>
          <w:szCs w:val="28"/>
          <w:lang w:eastAsia="ru-RU"/>
        </w:rPr>
        <w:t>ое</w:t>
      </w:r>
      <w:r w:rsidRPr="006574F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45"/>
        <w:gridCol w:w="900"/>
        <w:gridCol w:w="1080"/>
        <w:gridCol w:w="1328"/>
      </w:tblGrid>
      <w:tr w:rsidR="00E75C22" w:rsidRPr="006574F1" w:rsidTr="00322A05">
        <w:tc>
          <w:tcPr>
            <w:tcW w:w="1573" w:type="dxa"/>
            <w:vMerge w:val="restart"/>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proofErr w:type="spellStart"/>
            <w:r w:rsidRPr="006838AA">
              <w:rPr>
                <w:rFonts w:ascii="Times New Roman" w:hAnsi="Times New Roman" w:cs="Times New Roman"/>
                <w:sz w:val="24"/>
                <w:szCs w:val="24"/>
                <w:lang w:eastAsia="ru-RU"/>
              </w:rPr>
              <w:t>Наименова</w:t>
            </w:r>
            <w:proofErr w:type="spellEnd"/>
          </w:p>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roofErr w:type="spellStart"/>
            <w:r w:rsidRPr="006838AA">
              <w:rPr>
                <w:rFonts w:ascii="Times New Roman" w:hAnsi="Times New Roman" w:cs="Times New Roman"/>
                <w:sz w:val="24"/>
                <w:szCs w:val="24"/>
                <w:lang w:eastAsia="ru-RU"/>
              </w:rPr>
              <w:t>ние</w:t>
            </w:r>
            <w:proofErr w:type="spellEnd"/>
            <w:r w:rsidRPr="006838AA">
              <w:rPr>
                <w:rFonts w:ascii="Times New Roman" w:hAnsi="Times New Roman" w:cs="Times New Roman"/>
                <w:sz w:val="24"/>
                <w:szCs w:val="24"/>
                <w:lang w:eastAsia="ru-RU"/>
              </w:rPr>
              <w:t xml:space="preserve"> должностей</w:t>
            </w:r>
          </w:p>
        </w:tc>
        <w:tc>
          <w:tcPr>
            <w:tcW w:w="7783" w:type="dxa"/>
            <w:gridSpan w:val="8"/>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2788285</wp:posOffset>
                      </wp:positionH>
                      <wp:positionV relativeFrom="paragraph">
                        <wp:posOffset>-9236075</wp:posOffset>
                      </wp:positionV>
                      <wp:extent cx="2068830" cy="342900"/>
                      <wp:effectExtent l="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C22" w:rsidRDefault="00E75C22" w:rsidP="00E75C22">
                                  <w:pPr>
                                    <w:jc w:val="center"/>
                                    <w:rPr>
                                      <w:rFonts w:ascii="Times New Roman" w:hAnsi="Times New Roman" w:cs="Times New Roman"/>
                                      <w:sz w:val="24"/>
                                      <w:szCs w:val="24"/>
                                    </w:rPr>
                                  </w:pPr>
                                </w:p>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19.55pt;margin-top:-727.25pt;width:162.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" filled="f" stroked="f">
                      <v:textbox>
                        <w:txbxContent>
                          <w:p w:rsidR="00E75C22" w:rsidRDefault="00E75C22" w:rsidP="00E75C22">
                            <w:pPr>
                              <w:jc w:val="center"/>
                              <w:rPr>
                                <w:rFonts w:ascii="Times New Roman" w:hAnsi="Times New Roman" w:cs="Times New Roman"/>
                                <w:sz w:val="24"/>
                                <w:szCs w:val="24"/>
                              </w:rPr>
                            </w:pPr>
                          </w:p>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1</w:t>
                            </w:r>
                          </w:p>
                        </w:txbxContent>
                      </v:textbox>
                    </v:shape>
                  </w:pict>
                </mc:Fallback>
              </mc:AlternateContent>
            </w:r>
            <w:r w:rsidRPr="006838AA">
              <w:rPr>
                <w:rFonts w:ascii="Times New Roman" w:hAnsi="Times New Roman" w:cs="Times New Roman"/>
                <w:sz w:val="24"/>
                <w:szCs w:val="24"/>
                <w:lang w:eastAsia="ru-RU"/>
              </w:rPr>
              <w:t>Количество штатных единиц в зависимости</w:t>
            </w:r>
          </w:p>
          <w:p w:rsidR="00E75C22" w:rsidRPr="008A24C9"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численности обучающихся</w:t>
            </w:r>
          </w:p>
        </w:tc>
      </w:tr>
      <w:tr w:rsidR="00E75C22" w:rsidRPr="006574F1" w:rsidTr="00322A05">
        <w:tc>
          <w:tcPr>
            <w:tcW w:w="1573" w:type="dxa"/>
            <w:vMerge/>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
        </w:tc>
        <w:tc>
          <w:tcPr>
            <w:tcW w:w="647"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До 100</w:t>
            </w:r>
          </w:p>
        </w:tc>
        <w:tc>
          <w:tcPr>
            <w:tcW w:w="899"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101 до 150 чел.</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151 до 250 чел.</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251 до 350 чел.</w:t>
            </w:r>
          </w:p>
        </w:tc>
        <w:tc>
          <w:tcPr>
            <w:tcW w:w="945"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351 до 500 чел.</w:t>
            </w:r>
          </w:p>
        </w:tc>
        <w:tc>
          <w:tcPr>
            <w:tcW w:w="90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551 до 800 чел.</w:t>
            </w:r>
          </w:p>
        </w:tc>
        <w:tc>
          <w:tcPr>
            <w:tcW w:w="108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801 до 1050 чел.</w:t>
            </w:r>
          </w:p>
        </w:tc>
        <w:tc>
          <w:tcPr>
            <w:tcW w:w="1328"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1051 и более чел.</w:t>
            </w:r>
          </w:p>
        </w:tc>
      </w:tr>
      <w:tr w:rsidR="00E75C22" w:rsidRPr="006574F1" w:rsidTr="00322A05">
        <w:tc>
          <w:tcPr>
            <w:tcW w:w="1573" w:type="dxa"/>
          </w:tcPr>
          <w:p w:rsidR="00E75C22" w:rsidRPr="006838AA" w:rsidRDefault="00E75C22"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Социальный педагог </w:t>
            </w:r>
          </w:p>
        </w:tc>
        <w:tc>
          <w:tcPr>
            <w:tcW w:w="647"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0,25</w:t>
            </w:r>
          </w:p>
        </w:tc>
        <w:tc>
          <w:tcPr>
            <w:tcW w:w="899"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945"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w:t>
            </w:r>
          </w:p>
        </w:tc>
        <w:tc>
          <w:tcPr>
            <w:tcW w:w="90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1,25</w:t>
            </w:r>
          </w:p>
        </w:tc>
        <w:tc>
          <w:tcPr>
            <w:tcW w:w="108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1,5 </w:t>
            </w:r>
          </w:p>
        </w:tc>
        <w:tc>
          <w:tcPr>
            <w:tcW w:w="1328"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на каждые последу-</w:t>
            </w:r>
            <w:proofErr w:type="spellStart"/>
            <w:proofErr w:type="gramStart"/>
            <w:r w:rsidRPr="006838AA">
              <w:rPr>
                <w:rFonts w:ascii="Times New Roman" w:hAnsi="Times New Roman" w:cs="Times New Roman"/>
                <w:sz w:val="24"/>
                <w:szCs w:val="24"/>
                <w:lang w:eastAsia="ru-RU"/>
              </w:rPr>
              <w:t>ющие</w:t>
            </w:r>
            <w:proofErr w:type="spellEnd"/>
            <w:r w:rsidRPr="006838AA">
              <w:rPr>
                <w:rFonts w:ascii="Times New Roman" w:hAnsi="Times New Roman" w:cs="Times New Roman"/>
                <w:sz w:val="24"/>
                <w:szCs w:val="24"/>
                <w:lang w:eastAsia="ru-RU"/>
              </w:rPr>
              <w:t xml:space="preserve">  250</w:t>
            </w:r>
            <w:proofErr w:type="gramEnd"/>
            <w:r w:rsidRPr="006838AA">
              <w:rPr>
                <w:rFonts w:ascii="Times New Roman" w:hAnsi="Times New Roman" w:cs="Times New Roman"/>
                <w:sz w:val="24"/>
                <w:szCs w:val="24"/>
                <w:lang w:eastAsia="ru-RU"/>
              </w:rPr>
              <w:t xml:space="preserve"> чел.</w:t>
            </w:r>
          </w:p>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0,5 ставки</w:t>
            </w:r>
          </w:p>
        </w:tc>
      </w:tr>
      <w:tr w:rsidR="00E75C22" w:rsidRPr="006574F1" w:rsidTr="00322A05">
        <w:tc>
          <w:tcPr>
            <w:tcW w:w="1573" w:type="dxa"/>
          </w:tcPr>
          <w:p w:rsidR="00E75C22" w:rsidRPr="006838AA" w:rsidRDefault="00E75C22"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Педагог-психолог </w:t>
            </w:r>
          </w:p>
        </w:tc>
        <w:tc>
          <w:tcPr>
            <w:tcW w:w="647"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0,25</w:t>
            </w:r>
          </w:p>
        </w:tc>
        <w:tc>
          <w:tcPr>
            <w:tcW w:w="899"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945"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w:t>
            </w:r>
          </w:p>
        </w:tc>
        <w:tc>
          <w:tcPr>
            <w:tcW w:w="90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1,25 </w:t>
            </w:r>
          </w:p>
        </w:tc>
        <w:tc>
          <w:tcPr>
            <w:tcW w:w="108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1,5 </w:t>
            </w:r>
          </w:p>
        </w:tc>
        <w:tc>
          <w:tcPr>
            <w:tcW w:w="1328"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на каждые </w:t>
            </w:r>
            <w:proofErr w:type="gramStart"/>
            <w:r w:rsidRPr="006838AA">
              <w:rPr>
                <w:rFonts w:ascii="Times New Roman" w:hAnsi="Times New Roman" w:cs="Times New Roman"/>
                <w:sz w:val="24"/>
                <w:szCs w:val="24"/>
                <w:lang w:eastAsia="ru-RU"/>
              </w:rPr>
              <w:t>последу</w:t>
            </w:r>
            <w:r>
              <w:rPr>
                <w:rFonts w:ascii="Times New Roman" w:hAnsi="Times New Roman" w:cs="Times New Roman"/>
                <w:sz w:val="24"/>
                <w:szCs w:val="24"/>
                <w:lang w:eastAsia="ru-RU"/>
              </w:rPr>
              <w:t>-</w:t>
            </w:r>
            <w:proofErr w:type="spellStart"/>
            <w:r w:rsidRPr="006838AA">
              <w:rPr>
                <w:rFonts w:ascii="Times New Roman" w:hAnsi="Times New Roman" w:cs="Times New Roman"/>
                <w:sz w:val="24"/>
                <w:szCs w:val="24"/>
                <w:lang w:eastAsia="ru-RU"/>
              </w:rPr>
              <w:t>ющие</w:t>
            </w:r>
            <w:proofErr w:type="spellEnd"/>
            <w:proofErr w:type="gramEnd"/>
            <w:r w:rsidRPr="006838AA">
              <w:rPr>
                <w:rFonts w:ascii="Times New Roman" w:hAnsi="Times New Roman" w:cs="Times New Roman"/>
                <w:sz w:val="24"/>
                <w:szCs w:val="24"/>
                <w:lang w:eastAsia="ru-RU"/>
              </w:rPr>
              <w:t xml:space="preserve"> 250 чел. </w:t>
            </w:r>
          </w:p>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0,5 ставки</w:t>
            </w:r>
          </w:p>
        </w:tc>
      </w:tr>
    </w:tbl>
    <w:p w:rsidR="00E75C22" w:rsidRPr="006574F1" w:rsidRDefault="00E75C22" w:rsidP="00E75C22">
      <w:pPr>
        <w:widowControl w:val="0"/>
        <w:spacing w:after="0" w:line="240" w:lineRule="auto"/>
        <w:outlineLvl w:val="2"/>
        <w:rPr>
          <w:rFonts w:ascii="Times New Roman" w:hAnsi="Times New Roman" w:cs="Times New Roman"/>
          <w:b/>
          <w:bCs/>
          <w:sz w:val="27"/>
          <w:szCs w:val="27"/>
          <w:lang w:eastAsia="ru-RU"/>
        </w:rPr>
      </w:pPr>
    </w:p>
    <w:p w:rsidR="00E75C22" w:rsidRPr="000D6007" w:rsidRDefault="00E75C22" w:rsidP="00E75C22">
      <w:pPr>
        <w:pStyle w:val="3"/>
        <w:widowControl w:val="0"/>
        <w:numPr>
          <w:ilvl w:val="1"/>
          <w:numId w:val="2"/>
        </w:numPr>
        <w:spacing w:before="0" w:beforeAutospacing="0" w:after="0" w:afterAutospacing="0"/>
        <w:rPr>
          <w:rFonts w:ascii="Times New Roman" w:hAnsi="Times New Roman"/>
          <w:sz w:val="28"/>
          <w:szCs w:val="28"/>
        </w:rPr>
      </w:pPr>
      <w:r w:rsidRPr="000D6007">
        <w:rPr>
          <w:rFonts w:ascii="Times New Roman" w:hAnsi="Times New Roman"/>
          <w:sz w:val="28"/>
          <w:szCs w:val="28"/>
        </w:rPr>
        <w:t>Средн</w:t>
      </w:r>
      <w:r>
        <w:rPr>
          <w:rFonts w:ascii="Times New Roman" w:hAnsi="Times New Roman"/>
          <w:sz w:val="28"/>
          <w:szCs w:val="28"/>
        </w:rPr>
        <w:t>ее</w:t>
      </w:r>
      <w:r w:rsidRPr="000D6007">
        <w:rPr>
          <w:rFonts w:ascii="Times New Roman" w:hAnsi="Times New Roman"/>
          <w:sz w:val="28"/>
          <w:szCs w:val="28"/>
        </w:rPr>
        <w:t xml:space="preserve"> 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45"/>
        <w:gridCol w:w="900"/>
        <w:gridCol w:w="1080"/>
        <w:gridCol w:w="1328"/>
      </w:tblGrid>
      <w:tr w:rsidR="00E75C22" w:rsidRPr="006574F1" w:rsidTr="00322A05">
        <w:tc>
          <w:tcPr>
            <w:tcW w:w="1573" w:type="dxa"/>
            <w:vMerge w:val="restart"/>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r w:rsidRPr="006838AA">
              <w:rPr>
                <w:rFonts w:ascii="Times New Roman" w:hAnsi="Times New Roman" w:cs="Times New Roman"/>
                <w:sz w:val="24"/>
                <w:szCs w:val="24"/>
                <w:lang w:eastAsia="ru-RU"/>
              </w:rPr>
              <w:t>Наименование должностей</w:t>
            </w:r>
          </w:p>
        </w:tc>
        <w:tc>
          <w:tcPr>
            <w:tcW w:w="7783" w:type="dxa"/>
            <w:gridSpan w:val="8"/>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Количество штатных единиц в зависимости</w:t>
            </w:r>
          </w:p>
          <w:p w:rsidR="00E75C22" w:rsidRPr="000D6007"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численности обучающихся</w:t>
            </w:r>
          </w:p>
        </w:tc>
      </w:tr>
      <w:tr w:rsidR="00E75C22" w:rsidRPr="006574F1" w:rsidTr="00322A05">
        <w:tc>
          <w:tcPr>
            <w:tcW w:w="1573" w:type="dxa"/>
            <w:vMerge/>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
        </w:tc>
        <w:tc>
          <w:tcPr>
            <w:tcW w:w="647"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До 100</w:t>
            </w:r>
          </w:p>
        </w:tc>
        <w:tc>
          <w:tcPr>
            <w:tcW w:w="899"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101 до 150 чел.</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151 до 250 чел.</w:t>
            </w:r>
          </w:p>
        </w:tc>
        <w:tc>
          <w:tcPr>
            <w:tcW w:w="992"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251 до 350 чел.</w:t>
            </w:r>
          </w:p>
        </w:tc>
        <w:tc>
          <w:tcPr>
            <w:tcW w:w="945"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351 до 500 чел.</w:t>
            </w:r>
          </w:p>
        </w:tc>
        <w:tc>
          <w:tcPr>
            <w:tcW w:w="90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551 до 800 чел.</w:t>
            </w:r>
          </w:p>
        </w:tc>
        <w:tc>
          <w:tcPr>
            <w:tcW w:w="1080"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801 до 1050 чел.</w:t>
            </w:r>
          </w:p>
        </w:tc>
        <w:tc>
          <w:tcPr>
            <w:tcW w:w="1328" w:type="dxa"/>
          </w:tcPr>
          <w:p w:rsidR="00E75C22" w:rsidRPr="006838AA" w:rsidRDefault="00E75C22"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1051 и более чел.</w:t>
            </w:r>
          </w:p>
        </w:tc>
      </w:tr>
      <w:tr w:rsidR="00E75C22" w:rsidRPr="006574F1" w:rsidTr="00322A05">
        <w:tc>
          <w:tcPr>
            <w:tcW w:w="1573" w:type="dxa"/>
          </w:tcPr>
          <w:p w:rsidR="00E75C22" w:rsidRPr="006838AA" w:rsidRDefault="00E75C22"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Социальный педагог </w:t>
            </w:r>
          </w:p>
        </w:tc>
        <w:tc>
          <w:tcPr>
            <w:tcW w:w="647"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0,25</w:t>
            </w:r>
          </w:p>
        </w:tc>
        <w:tc>
          <w:tcPr>
            <w:tcW w:w="899"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0,5</w:t>
            </w:r>
          </w:p>
        </w:tc>
        <w:tc>
          <w:tcPr>
            <w:tcW w:w="992"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0,75</w:t>
            </w:r>
          </w:p>
        </w:tc>
        <w:tc>
          <w:tcPr>
            <w:tcW w:w="992"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w:t>
            </w:r>
          </w:p>
        </w:tc>
        <w:tc>
          <w:tcPr>
            <w:tcW w:w="945"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w:t>
            </w:r>
          </w:p>
        </w:tc>
        <w:tc>
          <w:tcPr>
            <w:tcW w:w="900"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1,25</w:t>
            </w:r>
          </w:p>
        </w:tc>
        <w:tc>
          <w:tcPr>
            <w:tcW w:w="1080"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1,5</w:t>
            </w:r>
          </w:p>
        </w:tc>
        <w:tc>
          <w:tcPr>
            <w:tcW w:w="1328"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 xml:space="preserve">на каждые </w:t>
            </w:r>
            <w:proofErr w:type="gramStart"/>
            <w:r w:rsidRPr="006838AA">
              <w:rPr>
                <w:rFonts w:ascii="Times New Roman" w:hAnsi="Times New Roman" w:cs="Times New Roman"/>
              </w:rPr>
              <w:t>последу</w:t>
            </w:r>
            <w:r>
              <w:rPr>
                <w:rFonts w:ascii="Times New Roman" w:hAnsi="Times New Roman" w:cs="Times New Roman"/>
              </w:rPr>
              <w:t>-</w:t>
            </w:r>
            <w:proofErr w:type="spellStart"/>
            <w:r w:rsidRPr="006838AA">
              <w:rPr>
                <w:rFonts w:ascii="Times New Roman" w:hAnsi="Times New Roman" w:cs="Times New Roman"/>
              </w:rPr>
              <w:t>ющие</w:t>
            </w:r>
            <w:proofErr w:type="spellEnd"/>
            <w:proofErr w:type="gramEnd"/>
            <w:r w:rsidRPr="006838AA">
              <w:rPr>
                <w:rFonts w:ascii="Times New Roman" w:hAnsi="Times New Roman" w:cs="Times New Roman"/>
              </w:rPr>
              <w:t xml:space="preserve"> 250 человек</w:t>
            </w:r>
          </w:p>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0,5 ставки</w:t>
            </w:r>
          </w:p>
        </w:tc>
      </w:tr>
      <w:tr w:rsidR="00E75C22" w:rsidRPr="006574F1" w:rsidTr="00322A05">
        <w:tc>
          <w:tcPr>
            <w:tcW w:w="1573" w:type="dxa"/>
          </w:tcPr>
          <w:p w:rsidR="00E75C22" w:rsidRPr="006838AA" w:rsidRDefault="00E75C22"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Педагог-психолог </w:t>
            </w:r>
          </w:p>
        </w:tc>
        <w:tc>
          <w:tcPr>
            <w:tcW w:w="647"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0,25</w:t>
            </w:r>
          </w:p>
        </w:tc>
        <w:tc>
          <w:tcPr>
            <w:tcW w:w="899"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0,5</w:t>
            </w:r>
          </w:p>
        </w:tc>
        <w:tc>
          <w:tcPr>
            <w:tcW w:w="992"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0,75</w:t>
            </w:r>
          </w:p>
        </w:tc>
        <w:tc>
          <w:tcPr>
            <w:tcW w:w="992"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w:t>
            </w:r>
          </w:p>
        </w:tc>
        <w:tc>
          <w:tcPr>
            <w:tcW w:w="945"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w:t>
            </w:r>
          </w:p>
        </w:tc>
        <w:tc>
          <w:tcPr>
            <w:tcW w:w="900"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1,25</w:t>
            </w:r>
          </w:p>
        </w:tc>
        <w:tc>
          <w:tcPr>
            <w:tcW w:w="1080"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1,5</w:t>
            </w:r>
          </w:p>
        </w:tc>
        <w:tc>
          <w:tcPr>
            <w:tcW w:w="1328" w:type="dxa"/>
          </w:tcPr>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 xml:space="preserve">на каждые </w:t>
            </w:r>
            <w:proofErr w:type="gramStart"/>
            <w:r w:rsidRPr="006838AA">
              <w:rPr>
                <w:rFonts w:ascii="Times New Roman" w:hAnsi="Times New Roman" w:cs="Times New Roman"/>
              </w:rPr>
              <w:t>последу</w:t>
            </w:r>
            <w:r>
              <w:rPr>
                <w:rFonts w:ascii="Times New Roman" w:hAnsi="Times New Roman" w:cs="Times New Roman"/>
              </w:rPr>
              <w:t>-</w:t>
            </w:r>
            <w:proofErr w:type="spellStart"/>
            <w:r w:rsidRPr="006838AA">
              <w:rPr>
                <w:rFonts w:ascii="Times New Roman" w:hAnsi="Times New Roman" w:cs="Times New Roman"/>
              </w:rPr>
              <w:t>ющие</w:t>
            </w:r>
            <w:proofErr w:type="spellEnd"/>
            <w:proofErr w:type="gramEnd"/>
            <w:r w:rsidRPr="006838AA">
              <w:rPr>
                <w:rFonts w:ascii="Times New Roman" w:hAnsi="Times New Roman" w:cs="Times New Roman"/>
              </w:rPr>
              <w:t xml:space="preserve"> 250 человек</w:t>
            </w:r>
          </w:p>
          <w:p w:rsidR="00E75C22" w:rsidRPr="006838AA" w:rsidRDefault="00E75C22" w:rsidP="00322A05">
            <w:pPr>
              <w:widowControl w:val="0"/>
              <w:spacing w:after="0" w:line="240" w:lineRule="auto"/>
              <w:jc w:val="center"/>
              <w:rPr>
                <w:rFonts w:ascii="Times New Roman" w:hAnsi="Times New Roman" w:cs="Times New Roman"/>
              </w:rPr>
            </w:pPr>
            <w:r w:rsidRPr="006838AA">
              <w:rPr>
                <w:rFonts w:ascii="Times New Roman" w:hAnsi="Times New Roman" w:cs="Times New Roman"/>
              </w:rPr>
              <w:t>0,5 ставки</w:t>
            </w:r>
          </w:p>
        </w:tc>
      </w:tr>
    </w:tbl>
    <w:p w:rsidR="00E75C22" w:rsidRDefault="00E75C22" w:rsidP="00E75C22">
      <w:pPr>
        <w:widowControl w:val="0"/>
        <w:spacing w:after="0" w:line="240" w:lineRule="auto"/>
        <w:jc w:val="both"/>
        <w:outlineLvl w:val="2"/>
        <w:rPr>
          <w:rFonts w:ascii="Times New Roman" w:hAnsi="Times New Roman" w:cs="Times New Roman"/>
          <w:b/>
          <w:bCs/>
          <w:sz w:val="27"/>
          <w:szCs w:val="27"/>
          <w:lang w:eastAsia="ru-RU"/>
        </w:rPr>
      </w:pPr>
    </w:p>
    <w:p w:rsidR="00E75C22" w:rsidRPr="006574F1" w:rsidRDefault="00E75C22" w:rsidP="00E75C22">
      <w:pPr>
        <w:widowControl w:val="0"/>
        <w:spacing w:after="0" w:line="240" w:lineRule="auto"/>
        <w:jc w:val="both"/>
        <w:outlineLvl w:val="2"/>
        <w:rPr>
          <w:rFonts w:ascii="Times New Roman" w:hAnsi="Times New Roman" w:cs="Times New Roman"/>
          <w:b/>
          <w:bCs/>
          <w:sz w:val="28"/>
          <w:szCs w:val="28"/>
        </w:rPr>
      </w:pPr>
      <w:r w:rsidRPr="006574F1">
        <w:rPr>
          <w:rFonts w:ascii="Times New Roman" w:hAnsi="Times New Roman" w:cs="Times New Roman"/>
          <w:b/>
          <w:bCs/>
          <w:sz w:val="28"/>
          <w:szCs w:val="28"/>
          <w:lang w:val="uk-UA" w:eastAsia="ru-RU"/>
        </w:rPr>
        <w:t>ІІІ.</w:t>
      </w:r>
      <w:r>
        <w:rPr>
          <w:rFonts w:ascii="Times New Roman" w:hAnsi="Times New Roman" w:cs="Times New Roman"/>
          <w:b/>
          <w:bCs/>
          <w:sz w:val="28"/>
          <w:szCs w:val="28"/>
          <w:lang w:val="uk-UA" w:eastAsia="ru-RU"/>
        </w:rPr>
        <w:t xml:space="preserve"> </w:t>
      </w:r>
      <w:r w:rsidRPr="002F392B">
        <w:rPr>
          <w:rFonts w:ascii="Times New Roman" w:hAnsi="Times New Roman" w:cs="Times New Roman"/>
          <w:b/>
          <w:bCs/>
          <w:sz w:val="28"/>
          <w:szCs w:val="28"/>
          <w:lang w:eastAsia="ru-RU"/>
        </w:rPr>
        <w:t>Нормативы численности специалистов психологической службы</w:t>
      </w:r>
      <w:r>
        <w:rPr>
          <w:rFonts w:ascii="Times New Roman" w:hAnsi="Times New Roman" w:cs="Times New Roman"/>
          <w:b/>
          <w:bCs/>
          <w:sz w:val="28"/>
          <w:szCs w:val="28"/>
          <w:lang w:eastAsia="ru-RU"/>
        </w:rPr>
        <w:t xml:space="preserve"> </w:t>
      </w:r>
      <w:r w:rsidRPr="006574F1">
        <w:rPr>
          <w:rFonts w:ascii="Times New Roman" w:hAnsi="Times New Roman" w:cs="Times New Roman"/>
          <w:b/>
          <w:bCs/>
          <w:sz w:val="28"/>
          <w:szCs w:val="28"/>
        </w:rPr>
        <w:t xml:space="preserve">вечерней (сменной) общеобразовательной </w:t>
      </w:r>
      <w:r>
        <w:rPr>
          <w:rFonts w:ascii="Times New Roman" w:hAnsi="Times New Roman" w:cs="Times New Roman"/>
          <w:b/>
          <w:bCs/>
          <w:sz w:val="28"/>
          <w:szCs w:val="28"/>
        </w:rPr>
        <w:t>организации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93"/>
        <w:gridCol w:w="992"/>
        <w:gridCol w:w="1134"/>
        <w:gridCol w:w="1134"/>
      </w:tblGrid>
      <w:tr w:rsidR="00E75C22" w:rsidRPr="006574F1" w:rsidTr="00322A05">
        <w:tc>
          <w:tcPr>
            <w:tcW w:w="1573" w:type="dxa"/>
            <w:vMerge w:val="restart"/>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rPr>
            </w:pPr>
            <w:proofErr w:type="spellStart"/>
            <w:r w:rsidRPr="006838AA">
              <w:rPr>
                <w:rFonts w:ascii="Times New Roman" w:hAnsi="Times New Roman" w:cs="Times New Roman"/>
                <w:sz w:val="24"/>
                <w:szCs w:val="24"/>
              </w:rPr>
              <w:t>Наименова</w:t>
            </w:r>
            <w:proofErr w:type="spellEnd"/>
          </w:p>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4"/>
                <w:szCs w:val="24"/>
                <w:lang w:eastAsia="ru-RU"/>
              </w:rPr>
            </w:pPr>
            <w:proofErr w:type="spellStart"/>
            <w:r w:rsidRPr="006838AA">
              <w:rPr>
                <w:rFonts w:ascii="Times New Roman" w:hAnsi="Times New Roman" w:cs="Times New Roman"/>
                <w:sz w:val="24"/>
                <w:szCs w:val="24"/>
              </w:rPr>
              <w:t>ние</w:t>
            </w:r>
            <w:proofErr w:type="spellEnd"/>
            <w:r w:rsidRPr="006838AA">
              <w:rPr>
                <w:rFonts w:ascii="Times New Roman" w:hAnsi="Times New Roman" w:cs="Times New Roman"/>
                <w:sz w:val="24"/>
                <w:szCs w:val="24"/>
              </w:rPr>
              <w:t xml:space="preserve"> должностей</w:t>
            </w:r>
          </w:p>
        </w:tc>
        <w:tc>
          <w:tcPr>
            <w:tcW w:w="7783" w:type="dxa"/>
            <w:gridSpan w:val="8"/>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i/>
                <w:iCs/>
                <w:sz w:val="24"/>
                <w:szCs w:val="24"/>
                <w:lang w:eastAsia="ru-RU"/>
              </w:rPr>
            </w:pPr>
            <w:r w:rsidRPr="006838AA">
              <w:rPr>
                <w:rFonts w:ascii="Times New Roman" w:hAnsi="Times New Roman" w:cs="Times New Roman"/>
                <w:sz w:val="24"/>
                <w:szCs w:val="24"/>
              </w:rPr>
              <w:t>Количество классов</w:t>
            </w:r>
          </w:p>
        </w:tc>
      </w:tr>
      <w:tr w:rsidR="00E75C22" w:rsidRPr="006574F1" w:rsidTr="00322A05">
        <w:tc>
          <w:tcPr>
            <w:tcW w:w="1573" w:type="dxa"/>
            <w:vMerge/>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4"/>
                <w:szCs w:val="24"/>
                <w:lang w:eastAsia="ru-RU"/>
              </w:rPr>
            </w:pPr>
          </w:p>
        </w:tc>
        <w:tc>
          <w:tcPr>
            <w:tcW w:w="647" w:type="dxa"/>
          </w:tcPr>
          <w:p w:rsidR="00E75C22" w:rsidRPr="006574F1" w:rsidRDefault="00E75C22" w:rsidP="00322A05">
            <w:pPr>
              <w:pStyle w:val="formattext"/>
              <w:widowControl w:val="0"/>
              <w:spacing w:before="0" w:beforeAutospacing="0" w:after="0" w:afterAutospacing="0"/>
              <w:jc w:val="center"/>
            </w:pPr>
            <w:r w:rsidRPr="006574F1">
              <w:t xml:space="preserve">4 </w:t>
            </w:r>
          </w:p>
        </w:tc>
        <w:tc>
          <w:tcPr>
            <w:tcW w:w="899" w:type="dxa"/>
          </w:tcPr>
          <w:p w:rsidR="00E75C22" w:rsidRPr="006574F1" w:rsidRDefault="00E75C22" w:rsidP="00322A05">
            <w:pPr>
              <w:pStyle w:val="formattext"/>
              <w:widowControl w:val="0"/>
              <w:spacing w:before="0" w:beforeAutospacing="0" w:after="0" w:afterAutospacing="0"/>
              <w:jc w:val="center"/>
            </w:pPr>
            <w:r w:rsidRPr="006574F1">
              <w:t xml:space="preserve">5-6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7-9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10-13 </w:t>
            </w:r>
          </w:p>
        </w:tc>
        <w:tc>
          <w:tcPr>
            <w:tcW w:w="993" w:type="dxa"/>
          </w:tcPr>
          <w:p w:rsidR="00E75C22" w:rsidRPr="006574F1" w:rsidRDefault="00E75C22" w:rsidP="00322A05">
            <w:pPr>
              <w:pStyle w:val="formattext"/>
              <w:widowControl w:val="0"/>
              <w:spacing w:before="0" w:beforeAutospacing="0" w:after="0" w:afterAutospacing="0"/>
              <w:jc w:val="center"/>
            </w:pPr>
            <w:r w:rsidRPr="006574F1">
              <w:t xml:space="preserve">14-16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17-22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23-29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30 и свыше </w:t>
            </w:r>
          </w:p>
        </w:tc>
      </w:tr>
      <w:tr w:rsidR="00E75C22" w:rsidRPr="000D6007" w:rsidTr="00322A05">
        <w:tc>
          <w:tcPr>
            <w:tcW w:w="9356" w:type="dxa"/>
            <w:gridSpan w:val="9"/>
          </w:tcPr>
          <w:p w:rsidR="00E75C22" w:rsidRPr="000D6007" w:rsidRDefault="00E75C22" w:rsidP="00322A05">
            <w:pPr>
              <w:widowControl w:val="0"/>
              <w:spacing w:after="0" w:line="240" w:lineRule="auto"/>
              <w:jc w:val="center"/>
              <w:rPr>
                <w:rFonts w:ascii="Times New Roman" w:hAnsi="Times New Roman" w:cs="Times New Roman"/>
                <w:sz w:val="24"/>
                <w:szCs w:val="24"/>
              </w:rPr>
            </w:pPr>
            <w:r w:rsidRPr="000D6007">
              <w:rPr>
                <w:rFonts w:ascii="Times New Roman" w:hAnsi="Times New Roman" w:cs="Times New Roman"/>
                <w:sz w:val="24"/>
                <w:szCs w:val="24"/>
              </w:rPr>
              <w:t>1. Штат образовательно</w:t>
            </w:r>
            <w:r>
              <w:rPr>
                <w:rFonts w:ascii="Times New Roman" w:hAnsi="Times New Roman" w:cs="Times New Roman"/>
                <w:sz w:val="24"/>
                <w:szCs w:val="24"/>
              </w:rPr>
              <w:t>й</w:t>
            </w:r>
            <w:r w:rsidRPr="000D6007">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0D6007">
              <w:rPr>
                <w:rFonts w:ascii="Times New Roman" w:hAnsi="Times New Roman" w:cs="Times New Roman"/>
                <w:sz w:val="24"/>
                <w:szCs w:val="24"/>
              </w:rPr>
              <w:t>, имеюще</w:t>
            </w:r>
            <w:r>
              <w:rPr>
                <w:rFonts w:ascii="Times New Roman" w:hAnsi="Times New Roman" w:cs="Times New Roman"/>
                <w:sz w:val="24"/>
                <w:szCs w:val="24"/>
              </w:rPr>
              <w:t>й</w:t>
            </w:r>
            <w:r w:rsidRPr="000D6007">
              <w:rPr>
                <w:rFonts w:ascii="Times New Roman" w:hAnsi="Times New Roman" w:cs="Times New Roman"/>
                <w:sz w:val="24"/>
                <w:szCs w:val="24"/>
              </w:rPr>
              <w:t xml:space="preserve"> самостоятельное здание</w:t>
            </w:r>
          </w:p>
        </w:tc>
      </w:tr>
      <w:tr w:rsidR="00E75C22" w:rsidRPr="006574F1" w:rsidTr="00322A05">
        <w:tc>
          <w:tcPr>
            <w:tcW w:w="1573" w:type="dxa"/>
          </w:tcPr>
          <w:p w:rsidR="00E75C22" w:rsidRPr="006574F1" w:rsidRDefault="00E75C22" w:rsidP="00322A05">
            <w:pPr>
              <w:pStyle w:val="formattext"/>
              <w:widowControl w:val="0"/>
              <w:spacing w:before="0" w:beforeAutospacing="0" w:after="0" w:afterAutospacing="0"/>
            </w:pPr>
            <w:r w:rsidRPr="006574F1">
              <w:t xml:space="preserve">Социальный педагог </w:t>
            </w:r>
          </w:p>
        </w:tc>
        <w:tc>
          <w:tcPr>
            <w:tcW w:w="647" w:type="dxa"/>
          </w:tcPr>
          <w:p w:rsidR="00E75C22" w:rsidRPr="006574F1" w:rsidRDefault="00E75C22" w:rsidP="00322A05">
            <w:pPr>
              <w:pStyle w:val="formattext"/>
              <w:widowControl w:val="0"/>
              <w:spacing w:before="0" w:beforeAutospacing="0" w:after="0" w:afterAutospacing="0"/>
              <w:jc w:val="center"/>
            </w:pPr>
            <w:r w:rsidRPr="006574F1">
              <w:t>-</w:t>
            </w:r>
          </w:p>
        </w:tc>
        <w:tc>
          <w:tcPr>
            <w:tcW w:w="899" w:type="dxa"/>
          </w:tcPr>
          <w:p w:rsidR="00E75C22" w:rsidRPr="006574F1" w:rsidRDefault="00E75C22" w:rsidP="00322A05">
            <w:pPr>
              <w:pStyle w:val="formattext"/>
              <w:widowControl w:val="0"/>
              <w:spacing w:before="0" w:beforeAutospacing="0" w:after="0" w:afterAutospacing="0"/>
              <w:jc w:val="center"/>
            </w:pPr>
            <w:r w:rsidRPr="006574F1">
              <w:t>-</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0,25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0,5 </w:t>
            </w:r>
          </w:p>
        </w:tc>
        <w:tc>
          <w:tcPr>
            <w:tcW w:w="993" w:type="dxa"/>
          </w:tcPr>
          <w:p w:rsidR="00E75C22" w:rsidRPr="006574F1" w:rsidRDefault="00E75C22" w:rsidP="00322A05">
            <w:pPr>
              <w:pStyle w:val="formattext"/>
              <w:widowControl w:val="0"/>
              <w:spacing w:before="0" w:beforeAutospacing="0" w:after="0" w:afterAutospacing="0"/>
              <w:jc w:val="center"/>
            </w:pPr>
            <w:r w:rsidRPr="006574F1">
              <w:t xml:space="preserve">0,5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1 </w:t>
            </w:r>
          </w:p>
        </w:tc>
      </w:tr>
      <w:tr w:rsidR="00E75C22" w:rsidRPr="006574F1" w:rsidTr="00322A05">
        <w:tc>
          <w:tcPr>
            <w:tcW w:w="1573" w:type="dxa"/>
          </w:tcPr>
          <w:p w:rsidR="00E75C22" w:rsidRPr="006574F1" w:rsidRDefault="00E75C22" w:rsidP="00322A05">
            <w:pPr>
              <w:pStyle w:val="formattext"/>
              <w:widowControl w:val="0"/>
              <w:spacing w:before="0" w:beforeAutospacing="0" w:after="0" w:afterAutospacing="0"/>
            </w:pPr>
            <w:r w:rsidRPr="006574F1">
              <w:t xml:space="preserve">Педагог-психолог </w:t>
            </w:r>
          </w:p>
        </w:tc>
        <w:tc>
          <w:tcPr>
            <w:tcW w:w="647" w:type="dxa"/>
          </w:tcPr>
          <w:p w:rsidR="00E75C22" w:rsidRPr="006574F1" w:rsidRDefault="00E75C22" w:rsidP="00322A05">
            <w:pPr>
              <w:pStyle w:val="formattext"/>
              <w:widowControl w:val="0"/>
              <w:spacing w:before="0" w:beforeAutospacing="0" w:after="0" w:afterAutospacing="0"/>
              <w:jc w:val="center"/>
            </w:pPr>
            <w:r w:rsidRPr="006574F1">
              <w:t>-</w:t>
            </w:r>
          </w:p>
        </w:tc>
        <w:tc>
          <w:tcPr>
            <w:tcW w:w="899" w:type="dxa"/>
          </w:tcPr>
          <w:p w:rsidR="00E75C22" w:rsidRPr="006574F1" w:rsidRDefault="00E75C22" w:rsidP="00322A05">
            <w:pPr>
              <w:pStyle w:val="formattext"/>
              <w:widowControl w:val="0"/>
              <w:spacing w:before="0" w:beforeAutospacing="0" w:after="0" w:afterAutospacing="0"/>
              <w:jc w:val="center"/>
            </w:pPr>
            <w:r w:rsidRPr="006574F1">
              <w:t>-</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993"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992" w:type="dxa"/>
          </w:tcPr>
          <w:p w:rsidR="00E75C22" w:rsidRPr="006574F1" w:rsidRDefault="00E75C22" w:rsidP="00322A05">
            <w:pPr>
              <w:pStyle w:val="formattext"/>
              <w:widowControl w:val="0"/>
              <w:spacing w:before="0" w:beforeAutospacing="0" w:after="0" w:afterAutospacing="0"/>
              <w:jc w:val="center"/>
            </w:pPr>
            <w:r w:rsidRPr="006574F1">
              <w:t xml:space="preserve">1,5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1,5 </w:t>
            </w:r>
          </w:p>
        </w:tc>
        <w:tc>
          <w:tcPr>
            <w:tcW w:w="1134" w:type="dxa"/>
          </w:tcPr>
          <w:p w:rsidR="00E75C22" w:rsidRPr="006574F1" w:rsidRDefault="00E75C22" w:rsidP="00322A05">
            <w:pPr>
              <w:pStyle w:val="formattext"/>
              <w:widowControl w:val="0"/>
              <w:spacing w:before="0" w:beforeAutospacing="0" w:after="0" w:afterAutospacing="0"/>
              <w:jc w:val="center"/>
            </w:pPr>
            <w:r w:rsidRPr="006574F1">
              <w:t xml:space="preserve">1,5 </w:t>
            </w:r>
          </w:p>
        </w:tc>
      </w:tr>
    </w:tbl>
    <w:p w:rsidR="00E75C22" w:rsidRPr="006574F1" w:rsidRDefault="00E75C22" w:rsidP="00E75C22">
      <w:pPr>
        <w:widowControl w:val="0"/>
        <w:spacing w:after="0" w:line="240" w:lineRule="auto"/>
        <w:jc w:val="both"/>
        <w:outlineLvl w:val="2"/>
        <w:rPr>
          <w:rFonts w:ascii="Times New Roman" w:hAnsi="Times New Roman" w:cs="Times New Roman"/>
          <w:b/>
          <w:bCs/>
          <w:sz w:val="28"/>
          <w:szCs w:val="28"/>
        </w:rPr>
      </w:pPr>
    </w:p>
    <w:p w:rsidR="00E75C22" w:rsidRPr="006574F1" w:rsidRDefault="00E75C22" w:rsidP="00E75C22">
      <w:pPr>
        <w:pStyle w:val="3"/>
        <w:widowControl w:val="0"/>
        <w:spacing w:before="0" w:beforeAutospacing="0" w:after="0" w:afterAutospacing="0"/>
        <w:jc w:val="both"/>
        <w:rPr>
          <w:rFonts w:ascii="Times New Roman" w:hAnsi="Times New Roman"/>
        </w:rPr>
      </w:pPr>
      <w:r w:rsidRPr="006574F1">
        <w:rPr>
          <w:rFonts w:ascii="Times New Roman" w:hAnsi="Times New Roman"/>
          <w:sz w:val="28"/>
          <w:szCs w:val="28"/>
          <w:lang w:val="uk-UA"/>
        </w:rPr>
        <w:t>І</w:t>
      </w:r>
      <w:r w:rsidRPr="006574F1">
        <w:rPr>
          <w:rFonts w:ascii="Times New Roman" w:hAnsi="Times New Roman"/>
          <w:sz w:val="28"/>
          <w:szCs w:val="28"/>
          <w:lang w:val="en-US"/>
        </w:rPr>
        <w:t>V</w:t>
      </w:r>
      <w:r w:rsidRPr="006574F1">
        <w:rPr>
          <w:rFonts w:ascii="Times New Roman" w:hAnsi="Times New Roman"/>
          <w:sz w:val="28"/>
          <w:szCs w:val="28"/>
          <w:lang w:val="uk-UA"/>
        </w:rPr>
        <w:t xml:space="preserve">. </w:t>
      </w:r>
      <w:r w:rsidRPr="006574F1">
        <w:rPr>
          <w:rFonts w:ascii="Times New Roman" w:hAnsi="Times New Roman"/>
          <w:sz w:val="28"/>
          <w:szCs w:val="28"/>
        </w:rPr>
        <w:t>Нормативы численности специалистов психологической службы</w:t>
      </w:r>
      <w:r>
        <w:rPr>
          <w:rFonts w:ascii="Times New Roman" w:hAnsi="Times New Roman"/>
          <w:sz w:val="28"/>
          <w:szCs w:val="28"/>
        </w:rPr>
        <w:t xml:space="preserve"> </w:t>
      </w:r>
      <w:r w:rsidRPr="003512DE">
        <w:rPr>
          <w:rFonts w:ascii="Times New Roman" w:hAnsi="Times New Roman"/>
          <w:sz w:val="28"/>
          <w:szCs w:val="28"/>
        </w:rPr>
        <w:t>общеобразовательной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E75C22" w:rsidRPr="006574F1" w:rsidTr="00322A05">
        <w:tc>
          <w:tcPr>
            <w:tcW w:w="2284" w:type="dxa"/>
            <w:vMerge w:val="restart"/>
            <w:vAlign w:val="center"/>
          </w:tcPr>
          <w:p w:rsidR="00E75C22" w:rsidRPr="006838AA" w:rsidRDefault="00E75C22"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Наименование должности</w:t>
            </w:r>
          </w:p>
        </w:tc>
        <w:tc>
          <w:tcPr>
            <w:tcW w:w="7072" w:type="dxa"/>
            <w:gridSpan w:val="3"/>
            <w:vAlign w:val="center"/>
          </w:tcPr>
          <w:p w:rsidR="00E75C22" w:rsidRPr="006838AA" w:rsidRDefault="00E75C22"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 xml:space="preserve">Количество штатных единиц </w:t>
            </w:r>
          </w:p>
          <w:p w:rsidR="00E75C22" w:rsidRPr="006838AA" w:rsidRDefault="00E75C22"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в зависимости от числа групп воспитанников</w:t>
            </w:r>
          </w:p>
        </w:tc>
      </w:tr>
      <w:tr w:rsidR="00E75C22" w:rsidRPr="006574F1" w:rsidTr="00322A05">
        <w:tc>
          <w:tcPr>
            <w:tcW w:w="2284" w:type="dxa"/>
            <w:vMerge/>
          </w:tcPr>
          <w:p w:rsidR="00E75C22" w:rsidRPr="006838AA" w:rsidRDefault="00E75C22" w:rsidP="00322A05">
            <w:pPr>
              <w:pStyle w:val="3"/>
              <w:widowControl w:val="0"/>
              <w:spacing w:before="0" w:beforeAutospacing="0" w:after="0" w:afterAutospacing="0"/>
              <w:jc w:val="both"/>
              <w:rPr>
                <w:rFonts w:ascii="Times New Roman" w:hAnsi="Times New Roman"/>
                <w:b w:val="0"/>
                <w:bCs w:val="0"/>
                <w:sz w:val="24"/>
                <w:szCs w:val="24"/>
              </w:rPr>
            </w:pP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8-10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11-15 </w:t>
            </w:r>
          </w:p>
        </w:tc>
        <w:tc>
          <w:tcPr>
            <w:tcW w:w="2286" w:type="dxa"/>
          </w:tcPr>
          <w:p w:rsidR="00E75C22" w:rsidRPr="006574F1" w:rsidRDefault="00E75C22" w:rsidP="00322A05">
            <w:pPr>
              <w:pStyle w:val="formattext"/>
              <w:widowControl w:val="0"/>
              <w:spacing w:before="0" w:beforeAutospacing="0" w:after="0" w:afterAutospacing="0"/>
              <w:jc w:val="center"/>
            </w:pPr>
            <w:r w:rsidRPr="006574F1">
              <w:t xml:space="preserve">16-20 </w:t>
            </w:r>
          </w:p>
        </w:tc>
      </w:tr>
      <w:tr w:rsidR="00E75C22" w:rsidRPr="006574F1" w:rsidTr="00322A05">
        <w:tc>
          <w:tcPr>
            <w:tcW w:w="2284" w:type="dxa"/>
          </w:tcPr>
          <w:p w:rsidR="00E75C22" w:rsidRPr="006574F1" w:rsidRDefault="00E75C22" w:rsidP="00322A05">
            <w:pPr>
              <w:pStyle w:val="formattext"/>
              <w:widowControl w:val="0"/>
              <w:spacing w:before="0" w:beforeAutospacing="0" w:after="0" w:afterAutospacing="0"/>
            </w:pPr>
            <w:r w:rsidRPr="006574F1">
              <w:lastRenderedPageBreak/>
              <w:t xml:space="preserve">Социальный педагог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0,5 </w:t>
            </w:r>
          </w:p>
        </w:tc>
        <w:tc>
          <w:tcPr>
            <w:tcW w:w="2393" w:type="dxa"/>
          </w:tcPr>
          <w:p w:rsidR="00E75C22" w:rsidRPr="006574F1" w:rsidRDefault="003E3BB3" w:rsidP="00322A05">
            <w:pPr>
              <w:pStyle w:val="formattext"/>
              <w:widowControl w:val="0"/>
              <w:spacing w:before="0" w:beforeAutospacing="0" w:after="0" w:afterAutospacing="0"/>
              <w:jc w:val="center"/>
            </w:pPr>
            <w:r>
              <w:rPr>
                <w:noProof/>
              </w:rPr>
              <mc:AlternateContent>
                <mc:Choice Requires="wps">
                  <w:drawing>
                    <wp:anchor distT="0" distB="0" distL="114300" distR="114300" simplePos="0" relativeHeight="251663360" behindDoc="0" locked="0" layoutInCell="1" allowOverlap="1" wp14:anchorId="176ACD65" wp14:editId="77566BB6">
                      <wp:simplePos x="0" y="0"/>
                      <wp:positionH relativeFrom="column">
                        <wp:posOffset>916305</wp:posOffset>
                      </wp:positionH>
                      <wp:positionV relativeFrom="paragraph">
                        <wp:posOffset>-410210</wp:posOffset>
                      </wp:positionV>
                      <wp:extent cx="2057400" cy="3829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C22" w:rsidRDefault="00E75C22" w:rsidP="00E75C22">
                                  <w:pPr>
                                    <w:jc w:val="center"/>
                                    <w:rPr>
                                      <w:rFonts w:ascii="Times New Roman" w:hAnsi="Times New Roman" w:cs="Times New Roman"/>
                                      <w:sz w:val="24"/>
                                      <w:szCs w:val="24"/>
                                    </w:rPr>
                                  </w:pPr>
                                  <w:r w:rsidRPr="00145C6E">
                                    <w:t>Продолжение приложения</w:t>
                                  </w:r>
                                  <w:r>
                                    <w:rPr>
                                      <w:rFonts w:ascii="Times New Roman" w:hAnsi="Times New Roman" w:cs="Times New Roman"/>
                                      <w:sz w:val="24"/>
                                      <w:szCs w:val="24"/>
                                    </w:rPr>
                                    <w:t xml:space="preserve"> 2</w:t>
                                  </w:r>
                                </w:p>
                                <w:p w:rsidR="003E3BB3" w:rsidRDefault="003E3BB3" w:rsidP="00E75C22">
                                  <w:pPr>
                                    <w:jc w:val="center"/>
                                    <w:rPr>
                                      <w:rFonts w:ascii="Times New Roman" w:hAnsi="Times New Roman" w:cs="Times New Roman"/>
                                      <w:sz w:val="24"/>
                                      <w:szCs w:val="24"/>
                                    </w:rPr>
                                  </w:pPr>
                                </w:p>
                                <w:p w:rsidR="003E3BB3" w:rsidRPr="00145C6E" w:rsidRDefault="003E3BB3" w:rsidP="00E75C22">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CD65" id="Поле 2" o:spid="_x0000_s1028" type="#_x0000_t202" style="position:absolute;left:0;text-align:left;margin-left:72.15pt;margin-top:-32.3pt;width:16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UJ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" filled="f" stroked="f">
                      <v:textbox>
                        <w:txbxContent>
                          <w:p w:rsidR="00E75C22" w:rsidRDefault="00E75C22" w:rsidP="00E75C22">
                            <w:pPr>
                              <w:jc w:val="center"/>
                              <w:rPr>
                                <w:rFonts w:ascii="Times New Roman" w:hAnsi="Times New Roman" w:cs="Times New Roman"/>
                                <w:sz w:val="24"/>
                                <w:szCs w:val="24"/>
                              </w:rPr>
                            </w:pPr>
                            <w:r w:rsidRPr="00145C6E">
                              <w:t>Продолжение приложения</w:t>
                            </w:r>
                            <w:r>
                              <w:rPr>
                                <w:rFonts w:ascii="Times New Roman" w:hAnsi="Times New Roman" w:cs="Times New Roman"/>
                                <w:sz w:val="24"/>
                                <w:szCs w:val="24"/>
                              </w:rPr>
                              <w:t xml:space="preserve"> 2</w:t>
                            </w:r>
                          </w:p>
                          <w:p w:rsidR="003E3BB3" w:rsidRDefault="003E3BB3" w:rsidP="00E75C22">
                            <w:pPr>
                              <w:jc w:val="center"/>
                              <w:rPr>
                                <w:rFonts w:ascii="Times New Roman" w:hAnsi="Times New Roman" w:cs="Times New Roman"/>
                                <w:sz w:val="24"/>
                                <w:szCs w:val="24"/>
                              </w:rPr>
                            </w:pPr>
                          </w:p>
                          <w:p w:rsidR="003E3BB3" w:rsidRPr="00145C6E" w:rsidRDefault="003E3BB3" w:rsidP="00E75C22">
                            <w:pPr>
                              <w:jc w:val="center"/>
                              <w:rPr>
                                <w:rFonts w:ascii="Times New Roman" w:hAnsi="Times New Roman" w:cs="Times New Roman"/>
                                <w:sz w:val="24"/>
                                <w:szCs w:val="24"/>
                              </w:rPr>
                            </w:pPr>
                          </w:p>
                        </w:txbxContent>
                      </v:textbox>
                    </v:shape>
                  </w:pict>
                </mc:Fallback>
              </mc:AlternateContent>
            </w:r>
            <w:r w:rsidR="00E75C22" w:rsidRPr="006574F1">
              <w:t xml:space="preserve">1 </w:t>
            </w:r>
          </w:p>
        </w:tc>
        <w:tc>
          <w:tcPr>
            <w:tcW w:w="2286" w:type="dxa"/>
          </w:tcPr>
          <w:p w:rsidR="00E75C22" w:rsidRPr="006574F1" w:rsidRDefault="00E75C22" w:rsidP="00322A05">
            <w:pPr>
              <w:pStyle w:val="formattext"/>
              <w:widowControl w:val="0"/>
              <w:spacing w:before="0" w:beforeAutospacing="0" w:after="0" w:afterAutospacing="0"/>
              <w:jc w:val="center"/>
            </w:pPr>
            <w:r w:rsidRPr="006574F1">
              <w:t xml:space="preserve">1,5 </w:t>
            </w:r>
          </w:p>
        </w:tc>
        <w:bookmarkStart w:id="0" w:name="_GoBack"/>
        <w:bookmarkEnd w:id="0"/>
      </w:tr>
      <w:tr w:rsidR="00E75C22" w:rsidRPr="006574F1" w:rsidTr="00322A05">
        <w:tc>
          <w:tcPr>
            <w:tcW w:w="2284" w:type="dxa"/>
          </w:tcPr>
          <w:p w:rsidR="00E75C22" w:rsidRPr="006574F1" w:rsidRDefault="00E75C22" w:rsidP="00322A05">
            <w:pPr>
              <w:pStyle w:val="formattext"/>
              <w:widowControl w:val="0"/>
              <w:spacing w:before="0" w:beforeAutospacing="0" w:after="0" w:afterAutospacing="0"/>
            </w:pPr>
            <w:r w:rsidRPr="006574F1">
              <w:t xml:space="preserve">Педагог-психолог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0,5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1 </w:t>
            </w:r>
          </w:p>
        </w:tc>
        <w:tc>
          <w:tcPr>
            <w:tcW w:w="2286" w:type="dxa"/>
          </w:tcPr>
          <w:p w:rsidR="00E75C22" w:rsidRPr="006574F1" w:rsidRDefault="00E75C22" w:rsidP="00322A05">
            <w:pPr>
              <w:pStyle w:val="formattext"/>
              <w:widowControl w:val="0"/>
              <w:spacing w:before="0" w:beforeAutospacing="0" w:after="0" w:afterAutospacing="0"/>
              <w:jc w:val="center"/>
            </w:pPr>
            <w:r w:rsidRPr="006574F1">
              <w:t xml:space="preserve">1,5 </w:t>
            </w:r>
          </w:p>
        </w:tc>
      </w:tr>
    </w:tbl>
    <w:p w:rsidR="00E75C22" w:rsidRPr="006574F1" w:rsidRDefault="00E75C22" w:rsidP="00E75C22">
      <w:pPr>
        <w:pStyle w:val="3"/>
        <w:widowControl w:val="0"/>
        <w:spacing w:before="0" w:beforeAutospacing="0" w:after="0" w:afterAutospacing="0"/>
        <w:jc w:val="both"/>
        <w:rPr>
          <w:rFonts w:ascii="Times New Roman" w:hAnsi="Times New Roman"/>
        </w:rPr>
      </w:pPr>
    </w:p>
    <w:p w:rsidR="00E75C22" w:rsidRPr="006574F1" w:rsidRDefault="00E75C22" w:rsidP="00E75C22">
      <w:pPr>
        <w:pStyle w:val="3"/>
        <w:widowControl w:val="0"/>
        <w:spacing w:before="0" w:beforeAutospacing="0" w:after="0" w:afterAutospacing="0"/>
        <w:jc w:val="both"/>
        <w:rPr>
          <w:rFonts w:ascii="Times New Roman" w:hAnsi="Times New Roman"/>
          <w:sz w:val="28"/>
          <w:szCs w:val="28"/>
        </w:rPr>
      </w:pPr>
      <w:r w:rsidRPr="006574F1">
        <w:rPr>
          <w:rFonts w:ascii="Times New Roman" w:hAnsi="Times New Roman"/>
          <w:lang w:val="en-US"/>
        </w:rPr>
        <w:t>V</w:t>
      </w:r>
      <w:r w:rsidRPr="006574F1">
        <w:rPr>
          <w:rFonts w:ascii="Times New Roman" w:hAnsi="Times New Roman"/>
        </w:rPr>
        <w:t xml:space="preserve">. </w:t>
      </w:r>
      <w:r w:rsidRPr="00F34362">
        <w:rPr>
          <w:rFonts w:ascii="Times New Roman" w:hAnsi="Times New Roman"/>
          <w:sz w:val="28"/>
          <w:szCs w:val="28"/>
        </w:rPr>
        <w:t>Нормативы численности специалистов психологической службы</w:t>
      </w:r>
      <w:r>
        <w:rPr>
          <w:rFonts w:ascii="Times New Roman" w:hAnsi="Times New Roman"/>
          <w:sz w:val="28"/>
          <w:szCs w:val="28"/>
        </w:rPr>
        <w:t xml:space="preserve"> </w:t>
      </w:r>
      <w:r w:rsidRPr="003512DE">
        <w:rPr>
          <w:rFonts w:ascii="Times New Roman" w:hAnsi="Times New Roman"/>
          <w:sz w:val="28"/>
          <w:szCs w:val="28"/>
        </w:rPr>
        <w:t>специальной (коррекционной) общеобразовательной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E75C22" w:rsidRPr="006574F1" w:rsidTr="00322A05">
        <w:tc>
          <w:tcPr>
            <w:tcW w:w="2284" w:type="dxa"/>
            <w:vMerge w:val="restart"/>
            <w:vAlign w:val="center"/>
          </w:tcPr>
          <w:p w:rsidR="00E75C22" w:rsidRPr="006838AA" w:rsidRDefault="00E75C22"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Наименование должности</w:t>
            </w:r>
          </w:p>
        </w:tc>
        <w:tc>
          <w:tcPr>
            <w:tcW w:w="7072" w:type="dxa"/>
            <w:gridSpan w:val="3"/>
            <w:vAlign w:val="center"/>
          </w:tcPr>
          <w:p w:rsidR="00E75C22" w:rsidRPr="006838AA" w:rsidRDefault="00E75C22"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Количество классов (групп) воспитанников</w:t>
            </w:r>
          </w:p>
        </w:tc>
      </w:tr>
      <w:tr w:rsidR="00E75C22" w:rsidRPr="006574F1" w:rsidTr="00322A05">
        <w:tc>
          <w:tcPr>
            <w:tcW w:w="2284" w:type="dxa"/>
            <w:vMerge/>
          </w:tcPr>
          <w:p w:rsidR="00E75C22" w:rsidRPr="006838AA" w:rsidRDefault="00E75C22" w:rsidP="00322A05">
            <w:pPr>
              <w:pStyle w:val="3"/>
              <w:widowControl w:val="0"/>
              <w:spacing w:before="0" w:beforeAutospacing="0" w:after="0" w:afterAutospacing="0"/>
              <w:jc w:val="both"/>
              <w:rPr>
                <w:rFonts w:ascii="Times New Roman" w:hAnsi="Times New Roman"/>
                <w:b w:val="0"/>
                <w:bCs w:val="0"/>
                <w:sz w:val="24"/>
                <w:szCs w:val="24"/>
              </w:rPr>
            </w:pP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4-12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13-20 </w:t>
            </w:r>
          </w:p>
        </w:tc>
        <w:tc>
          <w:tcPr>
            <w:tcW w:w="2286" w:type="dxa"/>
          </w:tcPr>
          <w:p w:rsidR="00E75C22" w:rsidRPr="006574F1" w:rsidRDefault="00E75C22" w:rsidP="00322A05">
            <w:pPr>
              <w:pStyle w:val="formattext"/>
              <w:widowControl w:val="0"/>
              <w:spacing w:before="0" w:beforeAutospacing="0" w:after="0" w:afterAutospacing="0"/>
              <w:jc w:val="center"/>
            </w:pPr>
            <w:r w:rsidRPr="006574F1">
              <w:t xml:space="preserve">Более 20 </w:t>
            </w:r>
          </w:p>
        </w:tc>
      </w:tr>
      <w:tr w:rsidR="00E75C22" w:rsidRPr="006574F1" w:rsidTr="00322A05">
        <w:tc>
          <w:tcPr>
            <w:tcW w:w="2284" w:type="dxa"/>
          </w:tcPr>
          <w:p w:rsidR="00E75C22" w:rsidRPr="006574F1" w:rsidRDefault="00E75C22" w:rsidP="00322A05">
            <w:pPr>
              <w:pStyle w:val="formattext"/>
              <w:widowControl w:val="0"/>
              <w:spacing w:before="0" w:beforeAutospacing="0" w:after="0" w:afterAutospacing="0"/>
            </w:pPr>
            <w:r w:rsidRPr="006574F1">
              <w:t xml:space="preserve">Педагог-психолог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0,5 </w:t>
            </w:r>
          </w:p>
        </w:tc>
        <w:tc>
          <w:tcPr>
            <w:tcW w:w="2393" w:type="dxa"/>
          </w:tcPr>
          <w:p w:rsidR="00E75C22" w:rsidRPr="006574F1" w:rsidRDefault="00E75C22" w:rsidP="00322A05">
            <w:pPr>
              <w:pStyle w:val="formattext"/>
              <w:widowControl w:val="0"/>
              <w:spacing w:before="0" w:beforeAutospacing="0" w:after="0" w:afterAutospacing="0"/>
              <w:jc w:val="center"/>
            </w:pPr>
            <w:r w:rsidRPr="006574F1">
              <w:t xml:space="preserve">1,0 </w:t>
            </w:r>
          </w:p>
        </w:tc>
        <w:tc>
          <w:tcPr>
            <w:tcW w:w="2286" w:type="dxa"/>
          </w:tcPr>
          <w:p w:rsidR="00E75C22" w:rsidRPr="006574F1" w:rsidRDefault="00E75C22" w:rsidP="00322A05">
            <w:pPr>
              <w:pStyle w:val="formattext"/>
              <w:widowControl w:val="0"/>
              <w:spacing w:before="0" w:beforeAutospacing="0" w:after="0" w:afterAutospacing="0"/>
              <w:jc w:val="center"/>
            </w:pPr>
            <w:r w:rsidRPr="006574F1">
              <w:t xml:space="preserve">1,5 </w:t>
            </w:r>
          </w:p>
        </w:tc>
      </w:tr>
      <w:tr w:rsidR="00E75C22" w:rsidRPr="006574F1" w:rsidTr="00322A05">
        <w:tc>
          <w:tcPr>
            <w:tcW w:w="2284" w:type="dxa"/>
          </w:tcPr>
          <w:p w:rsidR="00E75C22" w:rsidRPr="006574F1" w:rsidRDefault="00E75C22" w:rsidP="00322A05">
            <w:pPr>
              <w:pStyle w:val="formattext"/>
              <w:widowControl w:val="0"/>
              <w:spacing w:before="0" w:beforeAutospacing="0" w:after="0" w:afterAutospacing="0"/>
            </w:pPr>
            <w:r w:rsidRPr="006574F1">
              <w:t>Социальный педагог (*дополнительно при наличии дошкольного отделения)</w:t>
            </w:r>
          </w:p>
        </w:tc>
        <w:tc>
          <w:tcPr>
            <w:tcW w:w="2393" w:type="dxa"/>
          </w:tcPr>
          <w:p w:rsidR="00E75C22" w:rsidRPr="006574F1" w:rsidRDefault="00E75C22" w:rsidP="00322A05">
            <w:pPr>
              <w:pStyle w:val="formattext"/>
              <w:widowControl w:val="0"/>
              <w:spacing w:before="0" w:beforeAutospacing="0" w:after="0" w:afterAutospacing="0"/>
              <w:jc w:val="center"/>
            </w:pPr>
            <w:r>
              <w:t xml:space="preserve">0,5 </w:t>
            </w:r>
            <w:r w:rsidRPr="006574F1">
              <w:t>(*0,</w:t>
            </w:r>
            <w:r>
              <w:t>7</w:t>
            </w:r>
            <w:r w:rsidRPr="006574F1">
              <w:t>5)</w:t>
            </w:r>
          </w:p>
        </w:tc>
        <w:tc>
          <w:tcPr>
            <w:tcW w:w="2393" w:type="dxa"/>
          </w:tcPr>
          <w:p w:rsidR="00E75C22" w:rsidRPr="006574F1" w:rsidRDefault="00E75C22" w:rsidP="00322A05">
            <w:pPr>
              <w:pStyle w:val="formattext"/>
              <w:widowControl w:val="0"/>
              <w:spacing w:before="0" w:beforeAutospacing="0" w:after="0" w:afterAutospacing="0"/>
              <w:jc w:val="center"/>
            </w:pPr>
            <w:r w:rsidRPr="006574F1">
              <w:t>0,5 (1*)</w:t>
            </w:r>
          </w:p>
        </w:tc>
        <w:tc>
          <w:tcPr>
            <w:tcW w:w="2286" w:type="dxa"/>
          </w:tcPr>
          <w:p w:rsidR="00E75C22" w:rsidRPr="006574F1" w:rsidRDefault="00E75C22" w:rsidP="00322A05">
            <w:pPr>
              <w:pStyle w:val="formattext"/>
              <w:widowControl w:val="0"/>
              <w:spacing w:before="0" w:beforeAutospacing="0" w:after="0" w:afterAutospacing="0"/>
              <w:jc w:val="center"/>
            </w:pPr>
            <w:r w:rsidRPr="006574F1">
              <w:t>1 (1,5*)</w:t>
            </w:r>
          </w:p>
        </w:tc>
      </w:tr>
    </w:tbl>
    <w:p w:rsidR="00E75C22" w:rsidRPr="006574F1" w:rsidRDefault="00E75C22" w:rsidP="00E75C22">
      <w:pPr>
        <w:pStyle w:val="3"/>
        <w:widowControl w:val="0"/>
        <w:spacing w:before="0" w:beforeAutospacing="0" w:after="0" w:afterAutospacing="0"/>
        <w:jc w:val="both"/>
        <w:rPr>
          <w:rFonts w:ascii="Times New Roman" w:hAnsi="Times New Roman"/>
          <w:sz w:val="28"/>
          <w:szCs w:val="28"/>
        </w:rPr>
      </w:pPr>
    </w:p>
    <w:p w:rsidR="00E75C22" w:rsidRDefault="00E75C22" w:rsidP="00E75C22">
      <w:pPr>
        <w:pStyle w:val="3"/>
        <w:widowControl w:val="0"/>
        <w:spacing w:before="0" w:beforeAutospacing="0" w:after="0" w:afterAutospacing="0"/>
        <w:jc w:val="both"/>
        <w:rPr>
          <w:rFonts w:ascii="Times New Roman" w:hAnsi="Times New Roman"/>
          <w:sz w:val="28"/>
          <w:szCs w:val="28"/>
        </w:rPr>
      </w:pPr>
      <w:r w:rsidRPr="00BA2D52">
        <w:rPr>
          <w:rFonts w:ascii="Times New Roman" w:hAnsi="Times New Roman"/>
          <w:lang w:val="en-US"/>
        </w:rPr>
        <w:t>V</w:t>
      </w:r>
      <w:r w:rsidRPr="00BA2D52">
        <w:rPr>
          <w:rFonts w:ascii="Times New Roman" w:hAnsi="Times New Roman"/>
          <w:lang w:val="uk-UA"/>
        </w:rPr>
        <w:t>І</w:t>
      </w:r>
      <w:r w:rsidRPr="00BA2D52">
        <w:rPr>
          <w:rFonts w:ascii="Times New Roman" w:hAnsi="Times New Roman"/>
        </w:rPr>
        <w:t>.</w:t>
      </w:r>
      <w:r>
        <w:rPr>
          <w:rFonts w:ascii="Times New Roman" w:hAnsi="Times New Roman"/>
        </w:rPr>
        <w:t xml:space="preserve"> </w:t>
      </w:r>
      <w:r w:rsidRPr="00F34362">
        <w:rPr>
          <w:rFonts w:ascii="Times New Roman" w:hAnsi="Times New Roman"/>
          <w:sz w:val="28"/>
          <w:szCs w:val="28"/>
        </w:rPr>
        <w:t>Нормативы численности специалистов психологической службы</w:t>
      </w:r>
      <w:r>
        <w:rPr>
          <w:rFonts w:ascii="Times New Roman" w:hAnsi="Times New Roman"/>
          <w:sz w:val="28"/>
          <w:szCs w:val="28"/>
        </w:rPr>
        <w:t xml:space="preserve"> </w:t>
      </w:r>
      <w:r w:rsidRPr="003512DE">
        <w:rPr>
          <w:rFonts w:ascii="Times New Roman" w:hAnsi="Times New Roman"/>
          <w:sz w:val="28"/>
          <w:szCs w:val="28"/>
        </w:rPr>
        <w:t>детского дома, школы-интерната для детей-сирот и детей, оставшихся без попечения родителей</w:t>
      </w:r>
      <w:r>
        <w:rPr>
          <w:rFonts w:ascii="Times New Roman" w:hAnsi="Times New Roman"/>
          <w:sz w:val="28"/>
          <w:szCs w:val="28"/>
        </w:rPr>
        <w:t>, санаторной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1907"/>
        <w:gridCol w:w="1839"/>
        <w:gridCol w:w="1839"/>
        <w:gridCol w:w="1974"/>
      </w:tblGrid>
      <w:tr w:rsidR="00E75C22" w:rsidTr="00322A05">
        <w:tc>
          <w:tcPr>
            <w:tcW w:w="1905" w:type="dxa"/>
            <w:vMerge w:val="restart"/>
            <w:vAlign w:val="center"/>
          </w:tcPr>
          <w:p w:rsidR="00E75C22" w:rsidRDefault="00E75C22" w:rsidP="00322A05">
            <w:pPr>
              <w:pStyle w:val="formattext"/>
              <w:widowControl w:val="0"/>
              <w:spacing w:before="0" w:beforeAutospacing="0" w:after="0" w:afterAutospacing="0"/>
              <w:jc w:val="center"/>
            </w:pPr>
            <w:r>
              <w:t>Наименование должности</w:t>
            </w:r>
          </w:p>
        </w:tc>
        <w:tc>
          <w:tcPr>
            <w:tcW w:w="3746" w:type="dxa"/>
            <w:gridSpan w:val="2"/>
          </w:tcPr>
          <w:p w:rsidR="00E75C22" w:rsidRPr="006574F1" w:rsidRDefault="00E75C22" w:rsidP="00322A05">
            <w:pPr>
              <w:pStyle w:val="formattext"/>
              <w:widowControl w:val="0"/>
              <w:spacing w:before="0" w:beforeAutospacing="0" w:after="0" w:afterAutospacing="0"/>
              <w:jc w:val="center"/>
            </w:pPr>
            <w:r w:rsidRPr="006574F1">
              <w:t xml:space="preserve">Количество штатных единиц в зависимости от числа групп воспитанников </w:t>
            </w:r>
          </w:p>
        </w:tc>
        <w:tc>
          <w:tcPr>
            <w:tcW w:w="3813" w:type="dxa"/>
            <w:gridSpan w:val="2"/>
          </w:tcPr>
          <w:p w:rsidR="00E75C22" w:rsidRPr="006838AA" w:rsidRDefault="00E75C22" w:rsidP="00322A05">
            <w:pPr>
              <w:pStyle w:val="3"/>
              <w:widowControl w:val="0"/>
              <w:spacing w:before="0" w:beforeAutospacing="0" w:after="0" w:afterAutospacing="0"/>
              <w:jc w:val="both"/>
              <w:rPr>
                <w:rFonts w:ascii="Times New Roman" w:hAnsi="Times New Roman"/>
                <w:b w:val="0"/>
                <w:bCs w:val="0"/>
                <w:sz w:val="24"/>
                <w:szCs w:val="24"/>
              </w:rPr>
            </w:pPr>
            <w:r w:rsidRPr="006838AA">
              <w:rPr>
                <w:rFonts w:ascii="Times New Roman" w:hAnsi="Times New Roman"/>
                <w:b w:val="0"/>
                <w:bCs w:val="0"/>
                <w:sz w:val="24"/>
                <w:szCs w:val="24"/>
              </w:rPr>
              <w:t>Дополнительно на дошкольное отделение в зависимости от числа групп воспитанников</w:t>
            </w:r>
          </w:p>
        </w:tc>
      </w:tr>
      <w:tr w:rsidR="00E75C22" w:rsidTr="00322A05">
        <w:tc>
          <w:tcPr>
            <w:tcW w:w="1905" w:type="dxa"/>
            <w:vMerge/>
          </w:tcPr>
          <w:p w:rsidR="00E75C22" w:rsidRPr="006838AA" w:rsidRDefault="00E75C22" w:rsidP="00322A05">
            <w:pPr>
              <w:pStyle w:val="3"/>
              <w:widowControl w:val="0"/>
              <w:spacing w:before="0" w:beforeAutospacing="0" w:after="0" w:afterAutospacing="0"/>
              <w:jc w:val="both"/>
              <w:rPr>
                <w:rFonts w:ascii="Times New Roman" w:hAnsi="Times New Roman"/>
              </w:rPr>
            </w:pPr>
          </w:p>
        </w:tc>
        <w:tc>
          <w:tcPr>
            <w:tcW w:w="1907" w:type="dxa"/>
          </w:tcPr>
          <w:p w:rsidR="00E75C22" w:rsidRPr="006574F1" w:rsidRDefault="00E75C22" w:rsidP="00322A05">
            <w:pPr>
              <w:pStyle w:val="formattext"/>
              <w:widowControl w:val="0"/>
              <w:spacing w:before="0" w:beforeAutospacing="0" w:after="0" w:afterAutospacing="0"/>
              <w:jc w:val="center"/>
            </w:pPr>
            <w:r>
              <w:t>4</w:t>
            </w:r>
            <w:r w:rsidRPr="006574F1">
              <w:t xml:space="preserve">-10 групп </w:t>
            </w:r>
          </w:p>
        </w:tc>
        <w:tc>
          <w:tcPr>
            <w:tcW w:w="1839" w:type="dxa"/>
          </w:tcPr>
          <w:p w:rsidR="00E75C22" w:rsidRPr="006574F1" w:rsidRDefault="00E75C22" w:rsidP="00322A05">
            <w:pPr>
              <w:pStyle w:val="formattext"/>
              <w:widowControl w:val="0"/>
              <w:spacing w:before="0" w:beforeAutospacing="0" w:after="0" w:afterAutospacing="0"/>
              <w:jc w:val="center"/>
            </w:pPr>
            <w:r w:rsidRPr="006574F1">
              <w:t xml:space="preserve">11-15 групп </w:t>
            </w:r>
          </w:p>
        </w:tc>
        <w:tc>
          <w:tcPr>
            <w:tcW w:w="1839" w:type="dxa"/>
          </w:tcPr>
          <w:p w:rsidR="00E75C22" w:rsidRPr="006574F1" w:rsidRDefault="00E75C22" w:rsidP="00322A05">
            <w:pPr>
              <w:pStyle w:val="formattext"/>
              <w:widowControl w:val="0"/>
              <w:spacing w:before="0" w:beforeAutospacing="0" w:after="0" w:afterAutospacing="0"/>
              <w:jc w:val="center"/>
            </w:pPr>
            <w:r w:rsidRPr="006574F1">
              <w:t xml:space="preserve">1 группа </w:t>
            </w:r>
          </w:p>
        </w:tc>
        <w:tc>
          <w:tcPr>
            <w:tcW w:w="1974" w:type="dxa"/>
          </w:tcPr>
          <w:p w:rsidR="00E75C22" w:rsidRPr="006574F1" w:rsidRDefault="00E75C22" w:rsidP="00322A05">
            <w:pPr>
              <w:pStyle w:val="formattext"/>
              <w:widowControl w:val="0"/>
              <w:spacing w:before="0" w:beforeAutospacing="0" w:after="0" w:afterAutospacing="0"/>
              <w:jc w:val="center"/>
            </w:pPr>
            <w:r w:rsidRPr="006574F1">
              <w:t xml:space="preserve">2-4 группы </w:t>
            </w:r>
          </w:p>
        </w:tc>
      </w:tr>
      <w:tr w:rsidR="00E75C22" w:rsidTr="00322A05">
        <w:tc>
          <w:tcPr>
            <w:tcW w:w="1905" w:type="dxa"/>
          </w:tcPr>
          <w:p w:rsidR="00E75C22" w:rsidRPr="00C95221" w:rsidRDefault="00E75C22" w:rsidP="00322A05">
            <w:pPr>
              <w:pStyle w:val="formattext"/>
              <w:widowControl w:val="0"/>
              <w:spacing w:before="0" w:beforeAutospacing="0" w:after="0" w:afterAutospacing="0"/>
            </w:pPr>
            <w:r w:rsidRPr="00C95221">
              <w:t xml:space="preserve">Педагог-психолог </w:t>
            </w:r>
          </w:p>
        </w:tc>
        <w:tc>
          <w:tcPr>
            <w:tcW w:w="1907" w:type="dxa"/>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1839" w:type="dxa"/>
          </w:tcPr>
          <w:p w:rsidR="00E75C22" w:rsidRPr="00C95221" w:rsidRDefault="00E75C22" w:rsidP="00322A05">
            <w:pPr>
              <w:pStyle w:val="formattext"/>
              <w:widowControl w:val="0"/>
              <w:spacing w:before="0" w:beforeAutospacing="0" w:after="0" w:afterAutospacing="0"/>
              <w:jc w:val="center"/>
            </w:pPr>
            <w:r>
              <w:t>1,5</w:t>
            </w:r>
          </w:p>
        </w:tc>
        <w:tc>
          <w:tcPr>
            <w:tcW w:w="1839" w:type="dxa"/>
          </w:tcPr>
          <w:p w:rsidR="00E75C22" w:rsidRPr="00C95221" w:rsidRDefault="00E75C22" w:rsidP="00322A05">
            <w:pPr>
              <w:pStyle w:val="formattext"/>
              <w:widowControl w:val="0"/>
              <w:spacing w:before="0" w:beforeAutospacing="0" w:after="0" w:afterAutospacing="0"/>
              <w:jc w:val="center"/>
            </w:pPr>
            <w:r w:rsidRPr="00C95221">
              <w:t>-</w:t>
            </w:r>
          </w:p>
        </w:tc>
        <w:tc>
          <w:tcPr>
            <w:tcW w:w="1974" w:type="dxa"/>
          </w:tcPr>
          <w:p w:rsidR="00E75C22" w:rsidRPr="00C95221" w:rsidRDefault="00E75C22" w:rsidP="00322A05">
            <w:pPr>
              <w:pStyle w:val="formattext"/>
              <w:widowControl w:val="0"/>
              <w:spacing w:before="0" w:beforeAutospacing="0" w:after="0" w:afterAutospacing="0"/>
              <w:jc w:val="center"/>
            </w:pPr>
            <w:r w:rsidRPr="00C95221">
              <w:t>-</w:t>
            </w:r>
          </w:p>
        </w:tc>
      </w:tr>
      <w:tr w:rsidR="00E75C22" w:rsidTr="00322A05">
        <w:tc>
          <w:tcPr>
            <w:tcW w:w="1905" w:type="dxa"/>
          </w:tcPr>
          <w:p w:rsidR="00E75C22" w:rsidRPr="00C95221" w:rsidRDefault="00E75C22" w:rsidP="00322A05">
            <w:pPr>
              <w:pStyle w:val="formattext"/>
              <w:widowControl w:val="0"/>
              <w:spacing w:before="0" w:beforeAutospacing="0" w:after="0" w:afterAutospacing="0"/>
            </w:pPr>
            <w:r w:rsidRPr="00C95221">
              <w:t xml:space="preserve">Социальный педагог </w:t>
            </w:r>
          </w:p>
        </w:tc>
        <w:tc>
          <w:tcPr>
            <w:tcW w:w="1907" w:type="dxa"/>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1839" w:type="dxa"/>
          </w:tcPr>
          <w:p w:rsidR="00E75C22" w:rsidRPr="00C95221" w:rsidRDefault="00E75C22" w:rsidP="00322A05">
            <w:pPr>
              <w:pStyle w:val="formattext"/>
              <w:widowControl w:val="0"/>
              <w:spacing w:before="0" w:beforeAutospacing="0" w:after="0" w:afterAutospacing="0"/>
              <w:jc w:val="center"/>
            </w:pPr>
            <w:r>
              <w:t>1,5</w:t>
            </w:r>
          </w:p>
        </w:tc>
        <w:tc>
          <w:tcPr>
            <w:tcW w:w="1839" w:type="dxa"/>
          </w:tcPr>
          <w:p w:rsidR="00E75C22" w:rsidRPr="00C95221" w:rsidRDefault="00E75C22" w:rsidP="00322A05">
            <w:pPr>
              <w:pStyle w:val="formattext"/>
              <w:widowControl w:val="0"/>
              <w:spacing w:before="0" w:beforeAutospacing="0" w:after="0" w:afterAutospacing="0"/>
              <w:jc w:val="center"/>
            </w:pPr>
            <w:r w:rsidRPr="00C95221">
              <w:t>-</w:t>
            </w:r>
          </w:p>
        </w:tc>
        <w:tc>
          <w:tcPr>
            <w:tcW w:w="1974" w:type="dxa"/>
          </w:tcPr>
          <w:p w:rsidR="00E75C22" w:rsidRPr="00C95221" w:rsidRDefault="00E75C22" w:rsidP="00322A05">
            <w:pPr>
              <w:pStyle w:val="formattext"/>
              <w:widowControl w:val="0"/>
              <w:spacing w:before="0" w:beforeAutospacing="0" w:after="0" w:afterAutospacing="0"/>
              <w:jc w:val="center"/>
            </w:pPr>
            <w:r w:rsidRPr="00C95221">
              <w:t>-</w:t>
            </w:r>
          </w:p>
        </w:tc>
      </w:tr>
    </w:tbl>
    <w:p w:rsidR="00E75C22" w:rsidRDefault="00E75C22" w:rsidP="00E75C22">
      <w:pPr>
        <w:pStyle w:val="3"/>
        <w:widowControl w:val="0"/>
        <w:spacing w:before="0" w:beforeAutospacing="0" w:after="0" w:afterAutospacing="0"/>
        <w:rPr>
          <w:rFonts w:ascii="Times New Roman" w:hAnsi="Times New Roman"/>
          <w:sz w:val="28"/>
          <w:szCs w:val="28"/>
          <w:lang w:val="uk-UA"/>
        </w:rPr>
      </w:pPr>
    </w:p>
    <w:p w:rsidR="00E75C22" w:rsidRDefault="00E75C22" w:rsidP="00E75C22">
      <w:pPr>
        <w:pStyle w:val="3"/>
        <w:widowControl w:val="0"/>
        <w:spacing w:before="0" w:beforeAutospacing="0" w:after="0" w:afterAutospacing="0"/>
        <w:jc w:val="both"/>
        <w:rPr>
          <w:rFonts w:ascii="Times New Roman" w:hAnsi="Times New Roman"/>
          <w:sz w:val="28"/>
          <w:szCs w:val="28"/>
        </w:rPr>
      </w:pPr>
      <w:r w:rsidRPr="006574F1">
        <w:rPr>
          <w:rFonts w:ascii="Times New Roman" w:hAnsi="Times New Roman"/>
          <w:sz w:val="28"/>
          <w:szCs w:val="28"/>
          <w:lang w:val="en-US"/>
        </w:rPr>
        <w:t>V</w:t>
      </w:r>
      <w:r w:rsidRPr="006574F1">
        <w:rPr>
          <w:rFonts w:ascii="Times New Roman" w:hAnsi="Times New Roman"/>
          <w:sz w:val="28"/>
          <w:szCs w:val="28"/>
          <w:lang w:val="uk-UA"/>
        </w:rPr>
        <w:t>ІІ</w:t>
      </w:r>
      <w:r w:rsidRPr="006574F1">
        <w:rPr>
          <w:rFonts w:ascii="Times New Roman" w:hAnsi="Times New Roman"/>
          <w:sz w:val="28"/>
          <w:szCs w:val="28"/>
        </w:rPr>
        <w:t>.</w:t>
      </w:r>
      <w:r>
        <w:rPr>
          <w:rFonts w:ascii="Times New Roman" w:hAnsi="Times New Roman"/>
          <w:sz w:val="28"/>
          <w:szCs w:val="28"/>
        </w:rPr>
        <w:t xml:space="preserve"> </w:t>
      </w:r>
      <w:r w:rsidRPr="00F34362">
        <w:rPr>
          <w:rFonts w:ascii="Times New Roman" w:hAnsi="Times New Roman"/>
          <w:sz w:val="28"/>
          <w:szCs w:val="28"/>
        </w:rPr>
        <w:t xml:space="preserve">Нормативы численности специалистов психологической службы </w:t>
      </w:r>
      <w:r w:rsidRPr="003512DE">
        <w:rPr>
          <w:rFonts w:ascii="Times New Roman" w:hAnsi="Times New Roman"/>
          <w:sz w:val="28"/>
          <w:szCs w:val="28"/>
        </w:rPr>
        <w:t>детского дома (для детей школьного возраста и смешанного типа)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973"/>
        <w:gridCol w:w="973"/>
        <w:gridCol w:w="963"/>
        <w:gridCol w:w="963"/>
        <w:gridCol w:w="965"/>
        <w:gridCol w:w="1097"/>
        <w:gridCol w:w="974"/>
        <w:gridCol w:w="1108"/>
      </w:tblGrid>
      <w:tr w:rsidR="00E75C22" w:rsidRPr="006574F1" w:rsidTr="00322A05">
        <w:tc>
          <w:tcPr>
            <w:tcW w:w="813" w:type="pct"/>
            <w:vMerge w:val="restart"/>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lang w:eastAsia="ru-RU"/>
              </w:rPr>
            </w:pPr>
            <w:proofErr w:type="spellStart"/>
            <w:r w:rsidRPr="006838AA">
              <w:rPr>
                <w:rFonts w:ascii="Times New Roman" w:hAnsi="Times New Roman" w:cs="Times New Roman"/>
                <w:sz w:val="24"/>
                <w:szCs w:val="24"/>
                <w:lang w:eastAsia="ru-RU"/>
              </w:rPr>
              <w:t>Наименова</w:t>
            </w:r>
            <w:proofErr w:type="spellEnd"/>
          </w:p>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roofErr w:type="spellStart"/>
            <w:r w:rsidRPr="006838AA">
              <w:rPr>
                <w:rFonts w:ascii="Times New Roman" w:hAnsi="Times New Roman" w:cs="Times New Roman"/>
                <w:sz w:val="24"/>
                <w:szCs w:val="24"/>
                <w:lang w:eastAsia="ru-RU"/>
              </w:rPr>
              <w:t>ние</w:t>
            </w:r>
            <w:proofErr w:type="spellEnd"/>
            <w:r w:rsidRPr="006838AA">
              <w:rPr>
                <w:rFonts w:ascii="Times New Roman" w:hAnsi="Times New Roman" w:cs="Times New Roman"/>
                <w:sz w:val="24"/>
                <w:szCs w:val="24"/>
                <w:lang w:eastAsia="ru-RU"/>
              </w:rPr>
              <w:t xml:space="preserve"> должностей</w:t>
            </w:r>
          </w:p>
        </w:tc>
        <w:tc>
          <w:tcPr>
            <w:tcW w:w="4187" w:type="pct"/>
            <w:gridSpan w:val="8"/>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sz w:val="24"/>
                <w:szCs w:val="24"/>
              </w:rPr>
            </w:pPr>
            <w:r w:rsidRPr="006838AA">
              <w:rPr>
                <w:rFonts w:ascii="Times New Roman" w:hAnsi="Times New Roman" w:cs="Times New Roman"/>
                <w:sz w:val="24"/>
                <w:szCs w:val="24"/>
              </w:rPr>
              <w:t xml:space="preserve">Число штатных единиц </w:t>
            </w:r>
          </w:p>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i/>
                <w:iCs/>
                <w:sz w:val="24"/>
                <w:szCs w:val="24"/>
                <w:lang w:eastAsia="ru-RU"/>
              </w:rPr>
            </w:pPr>
            <w:r w:rsidRPr="006838AA">
              <w:rPr>
                <w:rFonts w:ascii="Times New Roman" w:hAnsi="Times New Roman" w:cs="Times New Roman"/>
                <w:sz w:val="24"/>
                <w:szCs w:val="24"/>
              </w:rPr>
              <w:t>в зависимости от количества групп воспитанников</w:t>
            </w:r>
          </w:p>
        </w:tc>
      </w:tr>
      <w:tr w:rsidR="00E75C22" w:rsidRPr="006574F1" w:rsidTr="00322A05">
        <w:tc>
          <w:tcPr>
            <w:tcW w:w="813" w:type="pct"/>
            <w:vMerge/>
            <w:vAlign w:val="center"/>
          </w:tcPr>
          <w:p w:rsidR="00E75C22" w:rsidRPr="006838AA" w:rsidRDefault="00E75C22"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
        </w:tc>
        <w:tc>
          <w:tcPr>
            <w:tcW w:w="508" w:type="pct"/>
          </w:tcPr>
          <w:p w:rsidR="00E75C22" w:rsidRDefault="00E75C22" w:rsidP="00322A05">
            <w:pPr>
              <w:pStyle w:val="formattext"/>
              <w:widowControl w:val="0"/>
              <w:spacing w:before="0" w:beforeAutospacing="0" w:after="0" w:afterAutospacing="0"/>
              <w:jc w:val="center"/>
            </w:pPr>
            <w:r>
              <w:t xml:space="preserve">3 группы </w:t>
            </w:r>
          </w:p>
        </w:tc>
        <w:tc>
          <w:tcPr>
            <w:tcW w:w="508" w:type="pct"/>
          </w:tcPr>
          <w:p w:rsidR="00E75C22" w:rsidRDefault="00E75C22" w:rsidP="00322A05">
            <w:pPr>
              <w:pStyle w:val="formattext"/>
              <w:widowControl w:val="0"/>
              <w:spacing w:before="0" w:beforeAutospacing="0" w:after="0" w:afterAutospacing="0"/>
              <w:jc w:val="center"/>
            </w:pPr>
            <w:r>
              <w:t xml:space="preserve">4 группы </w:t>
            </w:r>
          </w:p>
        </w:tc>
        <w:tc>
          <w:tcPr>
            <w:tcW w:w="503" w:type="pct"/>
          </w:tcPr>
          <w:p w:rsidR="00E75C22" w:rsidRDefault="00E75C22" w:rsidP="00322A05">
            <w:pPr>
              <w:pStyle w:val="formattext"/>
              <w:widowControl w:val="0"/>
              <w:spacing w:before="0" w:beforeAutospacing="0" w:after="0" w:afterAutospacing="0"/>
              <w:jc w:val="center"/>
            </w:pPr>
            <w:r>
              <w:t xml:space="preserve">5 групп </w:t>
            </w:r>
          </w:p>
        </w:tc>
        <w:tc>
          <w:tcPr>
            <w:tcW w:w="503" w:type="pct"/>
          </w:tcPr>
          <w:p w:rsidR="00E75C22" w:rsidRDefault="00E75C22" w:rsidP="00322A05">
            <w:pPr>
              <w:pStyle w:val="formattext"/>
              <w:widowControl w:val="0"/>
              <w:spacing w:before="0" w:beforeAutospacing="0" w:after="0" w:afterAutospacing="0"/>
              <w:jc w:val="center"/>
            </w:pPr>
            <w:r>
              <w:t xml:space="preserve">6 групп </w:t>
            </w:r>
          </w:p>
        </w:tc>
        <w:tc>
          <w:tcPr>
            <w:tcW w:w="504" w:type="pct"/>
          </w:tcPr>
          <w:p w:rsidR="00E75C22" w:rsidRDefault="00E75C22" w:rsidP="00322A05">
            <w:pPr>
              <w:pStyle w:val="formattext"/>
              <w:widowControl w:val="0"/>
              <w:spacing w:before="0" w:beforeAutospacing="0" w:after="0" w:afterAutospacing="0"/>
              <w:jc w:val="center"/>
            </w:pPr>
            <w:r>
              <w:t xml:space="preserve">7 групп </w:t>
            </w:r>
          </w:p>
        </w:tc>
        <w:tc>
          <w:tcPr>
            <w:tcW w:w="573" w:type="pct"/>
          </w:tcPr>
          <w:p w:rsidR="00E75C22" w:rsidRDefault="00E75C22" w:rsidP="00322A05">
            <w:pPr>
              <w:pStyle w:val="formattext"/>
              <w:widowControl w:val="0"/>
              <w:spacing w:before="0" w:beforeAutospacing="0" w:after="0" w:afterAutospacing="0"/>
              <w:jc w:val="center"/>
            </w:pPr>
            <w:r>
              <w:t xml:space="preserve">8 </w:t>
            </w:r>
          </w:p>
          <w:p w:rsidR="00E75C22" w:rsidRDefault="00E75C22" w:rsidP="00322A05">
            <w:pPr>
              <w:pStyle w:val="formattext"/>
              <w:widowControl w:val="0"/>
              <w:spacing w:before="0" w:beforeAutospacing="0" w:after="0" w:afterAutospacing="0"/>
              <w:jc w:val="center"/>
            </w:pPr>
            <w:r>
              <w:t xml:space="preserve">групп </w:t>
            </w:r>
          </w:p>
        </w:tc>
        <w:tc>
          <w:tcPr>
            <w:tcW w:w="509" w:type="pct"/>
          </w:tcPr>
          <w:p w:rsidR="00E75C22" w:rsidRDefault="00E75C22" w:rsidP="00322A05">
            <w:pPr>
              <w:pStyle w:val="formattext"/>
              <w:widowControl w:val="0"/>
              <w:spacing w:before="0" w:beforeAutospacing="0" w:after="0" w:afterAutospacing="0"/>
              <w:jc w:val="center"/>
            </w:pPr>
            <w:r>
              <w:t xml:space="preserve">9 групп </w:t>
            </w:r>
          </w:p>
        </w:tc>
        <w:tc>
          <w:tcPr>
            <w:tcW w:w="579" w:type="pct"/>
          </w:tcPr>
          <w:p w:rsidR="00E75C22" w:rsidRDefault="00E75C22" w:rsidP="00322A05">
            <w:pPr>
              <w:pStyle w:val="formattext"/>
              <w:widowControl w:val="0"/>
              <w:spacing w:before="0" w:beforeAutospacing="0" w:after="0" w:afterAutospacing="0"/>
              <w:jc w:val="center"/>
            </w:pPr>
            <w:r>
              <w:t xml:space="preserve">10 групп и более </w:t>
            </w:r>
          </w:p>
        </w:tc>
      </w:tr>
      <w:tr w:rsidR="00E75C22" w:rsidRPr="006574F1" w:rsidTr="00322A05">
        <w:tc>
          <w:tcPr>
            <w:tcW w:w="813" w:type="pct"/>
          </w:tcPr>
          <w:p w:rsidR="00E75C22" w:rsidRPr="00C95221" w:rsidRDefault="00E75C22" w:rsidP="00322A05">
            <w:pPr>
              <w:pStyle w:val="formattext"/>
              <w:widowControl w:val="0"/>
              <w:spacing w:before="0" w:beforeAutospacing="0" w:after="0" w:afterAutospacing="0"/>
            </w:pPr>
            <w:r w:rsidRPr="00C95221">
              <w:t xml:space="preserve">Педагог-психолог </w:t>
            </w:r>
          </w:p>
        </w:tc>
        <w:tc>
          <w:tcPr>
            <w:tcW w:w="508"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8"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3"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3"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4"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73" w:type="pct"/>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509" w:type="pct"/>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579" w:type="pct"/>
          </w:tcPr>
          <w:p w:rsidR="00E75C22" w:rsidRPr="00C95221" w:rsidRDefault="00E75C22" w:rsidP="00322A05">
            <w:pPr>
              <w:pStyle w:val="formattext"/>
              <w:widowControl w:val="0"/>
              <w:spacing w:before="0" w:beforeAutospacing="0" w:after="0" w:afterAutospacing="0"/>
              <w:jc w:val="center"/>
            </w:pPr>
            <w:r w:rsidRPr="00C95221">
              <w:t>1</w:t>
            </w:r>
            <w:r>
              <w:t>,5</w:t>
            </w:r>
          </w:p>
        </w:tc>
      </w:tr>
      <w:tr w:rsidR="00E75C22" w:rsidRPr="006574F1" w:rsidTr="00322A05">
        <w:tc>
          <w:tcPr>
            <w:tcW w:w="813" w:type="pct"/>
          </w:tcPr>
          <w:p w:rsidR="00E75C22" w:rsidRPr="00C95221" w:rsidRDefault="00E75C22" w:rsidP="00322A05">
            <w:pPr>
              <w:pStyle w:val="formattext"/>
              <w:widowControl w:val="0"/>
              <w:spacing w:before="0" w:beforeAutospacing="0" w:after="0" w:afterAutospacing="0"/>
            </w:pPr>
            <w:r w:rsidRPr="00C95221">
              <w:t xml:space="preserve">Социальный педагог </w:t>
            </w:r>
          </w:p>
        </w:tc>
        <w:tc>
          <w:tcPr>
            <w:tcW w:w="508"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8"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3"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3"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04" w:type="pct"/>
          </w:tcPr>
          <w:p w:rsidR="00E75C22" w:rsidRPr="00C95221" w:rsidRDefault="00E75C22" w:rsidP="00322A05">
            <w:pPr>
              <w:pStyle w:val="formattext"/>
              <w:widowControl w:val="0"/>
              <w:spacing w:before="0" w:beforeAutospacing="0" w:after="0" w:afterAutospacing="0"/>
              <w:jc w:val="center"/>
            </w:pPr>
            <w:r w:rsidRPr="00C95221">
              <w:t xml:space="preserve">0,5 </w:t>
            </w:r>
          </w:p>
        </w:tc>
        <w:tc>
          <w:tcPr>
            <w:tcW w:w="573" w:type="pct"/>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509" w:type="pct"/>
          </w:tcPr>
          <w:p w:rsidR="00E75C22" w:rsidRPr="00C95221" w:rsidRDefault="00E75C22" w:rsidP="00322A05">
            <w:pPr>
              <w:pStyle w:val="formattext"/>
              <w:widowControl w:val="0"/>
              <w:spacing w:before="0" w:beforeAutospacing="0" w:after="0" w:afterAutospacing="0"/>
              <w:jc w:val="center"/>
            </w:pPr>
            <w:r w:rsidRPr="00C95221">
              <w:t xml:space="preserve">1 </w:t>
            </w:r>
          </w:p>
        </w:tc>
        <w:tc>
          <w:tcPr>
            <w:tcW w:w="579" w:type="pct"/>
          </w:tcPr>
          <w:p w:rsidR="00E75C22" w:rsidRPr="00C95221" w:rsidRDefault="00E75C22" w:rsidP="00322A05">
            <w:pPr>
              <w:pStyle w:val="formattext"/>
              <w:widowControl w:val="0"/>
              <w:spacing w:before="0" w:beforeAutospacing="0" w:after="0" w:afterAutospacing="0"/>
              <w:jc w:val="center"/>
            </w:pPr>
            <w:r w:rsidRPr="00C95221">
              <w:t>1</w:t>
            </w:r>
            <w:r>
              <w:t>,5</w:t>
            </w:r>
          </w:p>
        </w:tc>
      </w:tr>
    </w:tbl>
    <w:p w:rsidR="00E75C22" w:rsidRDefault="00E75C22" w:rsidP="00E75C22">
      <w:pPr>
        <w:pStyle w:val="3"/>
        <w:widowControl w:val="0"/>
        <w:spacing w:before="0" w:beforeAutospacing="0" w:after="0" w:afterAutospacing="0"/>
        <w:jc w:val="both"/>
        <w:rPr>
          <w:rFonts w:ascii="Times New Roman" w:hAnsi="Times New Roman"/>
          <w:sz w:val="28"/>
          <w:szCs w:val="28"/>
        </w:rPr>
      </w:pPr>
    </w:p>
    <w:p w:rsidR="00E75C22" w:rsidRDefault="00E75C22" w:rsidP="00E75C22">
      <w:pPr>
        <w:widowControl w:val="0"/>
        <w:spacing w:after="0" w:line="240" w:lineRule="auto"/>
        <w:rPr>
          <w:rFonts w:ascii="Times New Roman" w:hAnsi="Times New Roman" w:cs="Times New Roman"/>
          <w:b/>
          <w:bCs/>
          <w:sz w:val="28"/>
          <w:szCs w:val="28"/>
        </w:rPr>
      </w:pPr>
      <w:r w:rsidRPr="009160CC">
        <w:rPr>
          <w:rFonts w:ascii="Times New Roman" w:hAnsi="Times New Roman" w:cs="Times New Roman"/>
          <w:b/>
          <w:bCs/>
          <w:sz w:val="28"/>
          <w:szCs w:val="28"/>
          <w:lang w:val="en-US"/>
        </w:rPr>
        <w:t>V</w:t>
      </w:r>
      <w:r w:rsidRPr="009160CC">
        <w:rPr>
          <w:rFonts w:ascii="Times New Roman" w:hAnsi="Times New Roman" w:cs="Times New Roman"/>
          <w:b/>
          <w:bCs/>
          <w:sz w:val="28"/>
          <w:szCs w:val="28"/>
          <w:lang w:val="uk-UA"/>
        </w:rPr>
        <w:t>ІІ</w:t>
      </w:r>
      <w:r>
        <w:rPr>
          <w:rFonts w:ascii="Times New Roman" w:hAnsi="Times New Roman" w:cs="Times New Roman"/>
          <w:b/>
          <w:bCs/>
          <w:sz w:val="28"/>
          <w:szCs w:val="28"/>
          <w:lang w:val="uk-UA"/>
        </w:rPr>
        <w:t>І</w:t>
      </w:r>
      <w:r w:rsidRPr="009160CC">
        <w:rPr>
          <w:rFonts w:ascii="Times New Roman" w:hAnsi="Times New Roman" w:cs="Times New Roman"/>
          <w:b/>
          <w:bCs/>
          <w:sz w:val="28"/>
          <w:szCs w:val="28"/>
        </w:rPr>
        <w:t>.</w:t>
      </w:r>
      <w:r>
        <w:rPr>
          <w:rFonts w:ascii="Times New Roman" w:hAnsi="Times New Roman" w:cs="Times New Roman"/>
          <w:b/>
          <w:bCs/>
          <w:sz w:val="28"/>
          <w:szCs w:val="28"/>
        </w:rPr>
        <w:t xml:space="preserve"> </w:t>
      </w:r>
      <w:r w:rsidRPr="00F34362">
        <w:rPr>
          <w:rFonts w:ascii="Times New Roman" w:hAnsi="Times New Roman" w:cs="Times New Roman"/>
          <w:b/>
          <w:bCs/>
          <w:sz w:val="28"/>
          <w:szCs w:val="28"/>
          <w:lang w:eastAsia="ru-RU"/>
        </w:rPr>
        <w:t xml:space="preserve">Нормативы численности специалистов психологической службы </w:t>
      </w:r>
      <w:r w:rsidRPr="000548D9">
        <w:rPr>
          <w:rFonts w:ascii="Times New Roman" w:hAnsi="Times New Roman" w:cs="Times New Roman"/>
          <w:b/>
          <w:bCs/>
          <w:sz w:val="28"/>
          <w:szCs w:val="28"/>
        </w:rPr>
        <w:t>в учреждениях дополнительного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E75C22" w:rsidTr="00322A05">
        <w:tc>
          <w:tcPr>
            <w:tcW w:w="2284" w:type="dxa"/>
            <w:vMerge w:val="restart"/>
            <w:vAlign w:val="center"/>
          </w:tcPr>
          <w:p w:rsidR="00E75C22" w:rsidRPr="006838AA" w:rsidRDefault="00E75C22" w:rsidP="00322A05">
            <w:pPr>
              <w:widowControl w:val="0"/>
              <w:spacing w:after="0" w:line="240" w:lineRule="auto"/>
              <w:jc w:val="center"/>
              <w:rPr>
                <w:rFonts w:ascii="Times New Roman" w:hAnsi="Times New Roman" w:cs="Times New Roman"/>
                <w:b/>
                <w:bCs/>
                <w:sz w:val="24"/>
                <w:szCs w:val="24"/>
              </w:rPr>
            </w:pPr>
            <w:r w:rsidRPr="006838AA">
              <w:rPr>
                <w:rFonts w:ascii="Times New Roman" w:hAnsi="Times New Roman" w:cs="Times New Roman"/>
                <w:sz w:val="24"/>
                <w:szCs w:val="24"/>
              </w:rPr>
              <w:t>Наименование должности</w:t>
            </w:r>
          </w:p>
        </w:tc>
        <w:tc>
          <w:tcPr>
            <w:tcW w:w="7072" w:type="dxa"/>
            <w:gridSpan w:val="3"/>
          </w:tcPr>
          <w:p w:rsidR="00E75C22" w:rsidRPr="006838AA" w:rsidRDefault="00E75C22" w:rsidP="00322A05">
            <w:pPr>
              <w:widowControl w:val="0"/>
              <w:spacing w:after="0" w:line="240" w:lineRule="auto"/>
              <w:rPr>
                <w:rFonts w:ascii="Times New Roman" w:hAnsi="Times New Roman" w:cs="Times New Roman"/>
                <w:b/>
                <w:bCs/>
                <w:sz w:val="24"/>
                <w:szCs w:val="24"/>
              </w:rPr>
            </w:pPr>
            <w:r w:rsidRPr="006838AA">
              <w:rPr>
                <w:rFonts w:ascii="Times New Roman" w:hAnsi="Times New Roman" w:cs="Times New Roman"/>
                <w:sz w:val="24"/>
                <w:szCs w:val="24"/>
              </w:rPr>
              <w:t>Число штатных единиц в зависимости от количества групп воспитанников</w:t>
            </w:r>
          </w:p>
        </w:tc>
      </w:tr>
      <w:tr w:rsidR="00E75C22" w:rsidTr="00322A05">
        <w:tc>
          <w:tcPr>
            <w:tcW w:w="2284" w:type="dxa"/>
            <w:vMerge/>
          </w:tcPr>
          <w:p w:rsidR="00E75C22" w:rsidRPr="006838AA" w:rsidRDefault="00E75C22" w:rsidP="00322A05">
            <w:pPr>
              <w:widowControl w:val="0"/>
              <w:spacing w:after="0" w:line="240" w:lineRule="auto"/>
              <w:rPr>
                <w:rFonts w:ascii="Times New Roman" w:hAnsi="Times New Roman" w:cs="Times New Roman"/>
                <w:b/>
                <w:bCs/>
                <w:sz w:val="24"/>
                <w:szCs w:val="24"/>
              </w:rPr>
            </w:pPr>
          </w:p>
        </w:tc>
        <w:tc>
          <w:tcPr>
            <w:tcW w:w="2393" w:type="dxa"/>
          </w:tcPr>
          <w:p w:rsidR="00E75C22" w:rsidRPr="0078268E" w:rsidRDefault="00E75C22" w:rsidP="00322A05">
            <w:pPr>
              <w:pStyle w:val="formattext"/>
              <w:widowControl w:val="0"/>
              <w:spacing w:before="0" w:beforeAutospacing="0" w:after="0" w:afterAutospacing="0"/>
              <w:jc w:val="center"/>
            </w:pPr>
            <w:r w:rsidRPr="0078268E">
              <w:t>до 120 групп</w:t>
            </w:r>
          </w:p>
        </w:tc>
        <w:tc>
          <w:tcPr>
            <w:tcW w:w="2393" w:type="dxa"/>
          </w:tcPr>
          <w:p w:rsidR="00E75C22" w:rsidRPr="0078268E" w:rsidRDefault="00E75C22" w:rsidP="00322A05">
            <w:pPr>
              <w:pStyle w:val="formattext"/>
              <w:widowControl w:val="0"/>
              <w:spacing w:before="0" w:beforeAutospacing="0" w:after="0" w:afterAutospacing="0"/>
              <w:jc w:val="center"/>
            </w:pPr>
            <w:r w:rsidRPr="0078268E">
              <w:t>120- 200 групп</w:t>
            </w:r>
          </w:p>
        </w:tc>
        <w:tc>
          <w:tcPr>
            <w:tcW w:w="2286" w:type="dxa"/>
          </w:tcPr>
          <w:p w:rsidR="00E75C22" w:rsidRPr="0078268E" w:rsidRDefault="00E75C22" w:rsidP="00322A05">
            <w:pPr>
              <w:pStyle w:val="formattext"/>
              <w:widowControl w:val="0"/>
              <w:spacing w:before="0" w:beforeAutospacing="0" w:after="0" w:afterAutospacing="0"/>
              <w:jc w:val="center"/>
            </w:pPr>
            <w:r w:rsidRPr="0078268E">
              <w:t>Более 200 групп</w:t>
            </w:r>
          </w:p>
        </w:tc>
      </w:tr>
      <w:tr w:rsidR="00E75C22" w:rsidTr="00322A05">
        <w:tc>
          <w:tcPr>
            <w:tcW w:w="2284" w:type="dxa"/>
          </w:tcPr>
          <w:p w:rsidR="00E75C22" w:rsidRPr="0078268E" w:rsidRDefault="00E75C22" w:rsidP="00322A05">
            <w:pPr>
              <w:pStyle w:val="formattext"/>
              <w:widowControl w:val="0"/>
              <w:spacing w:before="0" w:beforeAutospacing="0" w:after="0" w:afterAutospacing="0"/>
            </w:pPr>
            <w:r w:rsidRPr="0078268E">
              <w:t xml:space="preserve">Педагог-психолог </w:t>
            </w:r>
          </w:p>
        </w:tc>
        <w:tc>
          <w:tcPr>
            <w:tcW w:w="2393" w:type="dxa"/>
          </w:tcPr>
          <w:p w:rsidR="00E75C22" w:rsidRPr="0078268E" w:rsidRDefault="00E75C22" w:rsidP="00322A05">
            <w:pPr>
              <w:pStyle w:val="formattext"/>
              <w:widowControl w:val="0"/>
              <w:spacing w:before="0" w:beforeAutospacing="0" w:after="0" w:afterAutospacing="0"/>
              <w:jc w:val="center"/>
            </w:pPr>
            <w:r w:rsidRPr="0078268E">
              <w:t>1,0</w:t>
            </w:r>
          </w:p>
        </w:tc>
        <w:tc>
          <w:tcPr>
            <w:tcW w:w="2393" w:type="dxa"/>
          </w:tcPr>
          <w:p w:rsidR="00E75C22" w:rsidRPr="0078268E" w:rsidRDefault="00E75C22" w:rsidP="00322A05">
            <w:pPr>
              <w:pStyle w:val="formattext"/>
              <w:widowControl w:val="0"/>
              <w:spacing w:before="0" w:beforeAutospacing="0" w:after="0" w:afterAutospacing="0"/>
              <w:jc w:val="center"/>
            </w:pPr>
            <w:r w:rsidRPr="0078268E">
              <w:t xml:space="preserve">2,0 </w:t>
            </w:r>
          </w:p>
        </w:tc>
        <w:tc>
          <w:tcPr>
            <w:tcW w:w="2286" w:type="dxa"/>
          </w:tcPr>
          <w:p w:rsidR="00E75C22" w:rsidRPr="0078268E" w:rsidRDefault="00E75C22" w:rsidP="00322A05">
            <w:pPr>
              <w:pStyle w:val="formattext"/>
              <w:widowControl w:val="0"/>
              <w:spacing w:before="0" w:beforeAutospacing="0" w:after="0" w:afterAutospacing="0"/>
              <w:jc w:val="center"/>
            </w:pPr>
            <w:r w:rsidRPr="0078268E">
              <w:t xml:space="preserve">3 </w:t>
            </w:r>
          </w:p>
        </w:tc>
      </w:tr>
    </w:tbl>
    <w:p w:rsidR="00E75C22" w:rsidRDefault="00E75C22" w:rsidP="00E75C22">
      <w:pPr>
        <w:widowControl w:val="0"/>
        <w:spacing w:after="0" w:line="240" w:lineRule="auto"/>
        <w:rPr>
          <w:rFonts w:ascii="Times New Roman" w:hAnsi="Times New Roman" w:cs="Times New Roman"/>
          <w:sz w:val="28"/>
          <w:szCs w:val="28"/>
        </w:rPr>
      </w:pPr>
    </w:p>
    <w:p w:rsidR="003E3BB3" w:rsidRDefault="00E75C22" w:rsidP="00E75C22">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78268E">
        <w:rPr>
          <w:rFonts w:ascii="Times New Roman" w:hAnsi="Times New Roman" w:cs="Times New Roman"/>
          <w:b/>
          <w:bCs/>
          <w:sz w:val="28"/>
          <w:szCs w:val="28"/>
          <w:lang w:val="en-US" w:eastAsia="ru-RU"/>
        </w:rPr>
        <w:t>IX</w:t>
      </w:r>
      <w:r w:rsidRPr="0078268E">
        <w:rPr>
          <w:rFonts w:ascii="Times New Roman" w:hAnsi="Times New Roman" w:cs="Times New Roman"/>
          <w:b/>
          <w:bCs/>
          <w:sz w:val="28"/>
          <w:szCs w:val="28"/>
          <w:lang w:eastAsia="ru-RU"/>
        </w:rPr>
        <w:t xml:space="preserve">. </w:t>
      </w:r>
      <w:r w:rsidRPr="00F34362">
        <w:rPr>
          <w:rFonts w:ascii="Times New Roman" w:hAnsi="Times New Roman" w:cs="Times New Roman"/>
          <w:b/>
          <w:bCs/>
          <w:sz w:val="28"/>
          <w:szCs w:val="28"/>
          <w:lang w:eastAsia="ru-RU"/>
        </w:rPr>
        <w:t>Нормативы численности специалистов психологической службы профессиональных образовательных организаций</w:t>
      </w:r>
      <w:r w:rsidRPr="00F34362">
        <w:rPr>
          <w:rFonts w:ascii="Times New Roman" w:hAnsi="Times New Roman" w:cs="Times New Roman"/>
          <w:b/>
          <w:bCs/>
          <w:sz w:val="28"/>
          <w:szCs w:val="28"/>
          <w:lang w:val="uk-UA" w:eastAsia="ru-RU"/>
        </w:rPr>
        <w:t xml:space="preserve">, </w:t>
      </w:r>
      <w:r w:rsidRPr="00F34362">
        <w:rPr>
          <w:rFonts w:ascii="Times New Roman" w:hAnsi="Times New Roman" w:cs="Times New Roman"/>
          <w:b/>
          <w:bCs/>
          <w:sz w:val="28"/>
          <w:szCs w:val="28"/>
          <w:lang w:eastAsia="ru-RU"/>
        </w:rPr>
        <w:t xml:space="preserve">образовательных </w:t>
      </w:r>
    </w:p>
    <w:p w:rsidR="003E3BB3" w:rsidRDefault="003E3BB3" w:rsidP="00E75C22">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noProof/>
          <w:lang w:eastAsia="ru-RU"/>
        </w:rPr>
        <w:lastRenderedPageBreak/>
        <mc:AlternateContent>
          <mc:Choice Requires="wps">
            <w:drawing>
              <wp:anchor distT="0" distB="0" distL="114300" distR="114300" simplePos="0" relativeHeight="251661312" behindDoc="0" locked="0" layoutInCell="1" allowOverlap="1" wp14:anchorId="2FC65B89" wp14:editId="67B273E7">
                <wp:simplePos x="0" y="0"/>
                <wp:positionH relativeFrom="column">
                  <wp:posOffset>3704590</wp:posOffset>
                </wp:positionH>
                <wp:positionV relativeFrom="paragraph">
                  <wp:posOffset>-219075</wp:posOffset>
                </wp:positionV>
                <wp:extent cx="2057400" cy="38290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5B89" id="Поле 1" o:spid="_x0000_s1029" type="#_x0000_t202" style="position:absolute;left:0;text-align:left;margin-left:291.7pt;margin-top:-17.25pt;width:162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05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" filled="f" stroked="f">
                <v:textbox>
                  <w:txbxContent>
                    <w:p w:rsidR="00E75C22" w:rsidRPr="00145C6E" w:rsidRDefault="00E75C22" w:rsidP="00E75C22">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v:textbox>
              </v:shape>
            </w:pict>
          </mc:Fallback>
        </mc:AlternateContent>
      </w:r>
    </w:p>
    <w:p w:rsidR="00E75C22" w:rsidRPr="00F34362" w:rsidRDefault="00E75C22" w:rsidP="00E75C22">
      <w:pPr>
        <w:widowControl w:val="0"/>
        <w:autoSpaceDE w:val="0"/>
        <w:autoSpaceDN w:val="0"/>
        <w:adjustRightInd w:val="0"/>
        <w:spacing w:after="0" w:line="240" w:lineRule="auto"/>
        <w:jc w:val="both"/>
        <w:rPr>
          <w:rFonts w:ascii="Times New Roman" w:hAnsi="Times New Roman" w:cs="Times New Roman"/>
          <w:b/>
          <w:bCs/>
          <w:sz w:val="28"/>
          <w:szCs w:val="28"/>
          <w:lang w:val="uk-UA" w:eastAsia="ru-RU"/>
        </w:rPr>
      </w:pPr>
      <w:r w:rsidRPr="00F34362">
        <w:rPr>
          <w:rFonts w:ascii="Times New Roman" w:hAnsi="Times New Roman" w:cs="Times New Roman"/>
          <w:b/>
          <w:bCs/>
          <w:sz w:val="28"/>
          <w:szCs w:val="28"/>
          <w:lang w:eastAsia="ru-RU"/>
        </w:rPr>
        <w:t>организаций высшего профессионального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6491"/>
      </w:tblGrid>
      <w:tr w:rsidR="00E75C22" w:rsidRPr="00970FAB" w:rsidTr="00322A05">
        <w:trPr>
          <w:trHeight w:val="668"/>
        </w:trPr>
        <w:tc>
          <w:tcPr>
            <w:tcW w:w="2817" w:type="dxa"/>
          </w:tcPr>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должностей</w:t>
            </w:r>
          </w:p>
        </w:tc>
        <w:tc>
          <w:tcPr>
            <w:tcW w:w="6491" w:type="dxa"/>
          </w:tcPr>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sidRPr="00970FAB">
              <w:rPr>
                <w:rFonts w:ascii="Times New Roman" w:hAnsi="Times New Roman" w:cs="Times New Roman"/>
                <w:sz w:val="24"/>
                <w:szCs w:val="24"/>
                <w:lang w:eastAsia="ru-RU"/>
              </w:rPr>
              <w:t xml:space="preserve">Количество штатных единиц </w:t>
            </w:r>
            <w:r>
              <w:rPr>
                <w:rFonts w:ascii="Times New Roman" w:hAnsi="Times New Roman" w:cs="Times New Roman"/>
                <w:sz w:val="24"/>
                <w:szCs w:val="24"/>
                <w:lang w:eastAsia="ru-RU"/>
              </w:rPr>
              <w:t>(размер ставки)</w:t>
            </w:r>
          </w:p>
        </w:tc>
      </w:tr>
      <w:tr w:rsidR="00E75C22" w:rsidRPr="00970FAB" w:rsidTr="00322A05">
        <w:trPr>
          <w:trHeight w:val="232"/>
        </w:trPr>
        <w:tc>
          <w:tcPr>
            <w:tcW w:w="2817" w:type="dxa"/>
          </w:tcPr>
          <w:p w:rsidR="00E75C22" w:rsidRPr="00970FAB" w:rsidRDefault="00E75C22" w:rsidP="00322A05">
            <w:pPr>
              <w:widowControl w:val="0"/>
              <w:spacing w:after="0" w:line="240" w:lineRule="auto"/>
              <w:jc w:val="both"/>
              <w:outlineLvl w:val="2"/>
              <w:rPr>
                <w:rFonts w:ascii="Times New Roman" w:hAnsi="Times New Roman" w:cs="Times New Roman"/>
                <w:sz w:val="24"/>
                <w:szCs w:val="24"/>
                <w:lang w:eastAsia="ru-RU"/>
              </w:rPr>
            </w:pPr>
            <w:r w:rsidRPr="00970FAB">
              <w:rPr>
                <w:rFonts w:ascii="Times New Roman" w:hAnsi="Times New Roman" w:cs="Times New Roman"/>
                <w:sz w:val="24"/>
                <w:szCs w:val="24"/>
                <w:lang w:eastAsia="ru-RU"/>
              </w:rPr>
              <w:t>Пед</w:t>
            </w:r>
            <w:r>
              <w:rPr>
                <w:rFonts w:ascii="Times New Roman" w:hAnsi="Times New Roman" w:cs="Times New Roman"/>
                <w:sz w:val="24"/>
                <w:szCs w:val="24"/>
                <w:lang w:eastAsia="ru-RU"/>
              </w:rPr>
              <w:t>агог-</w:t>
            </w:r>
            <w:r w:rsidRPr="00970FAB">
              <w:rPr>
                <w:rFonts w:ascii="Times New Roman" w:hAnsi="Times New Roman" w:cs="Times New Roman"/>
                <w:sz w:val="24"/>
                <w:szCs w:val="24"/>
                <w:lang w:eastAsia="ru-RU"/>
              </w:rPr>
              <w:t>психолог</w:t>
            </w:r>
          </w:p>
        </w:tc>
        <w:tc>
          <w:tcPr>
            <w:tcW w:w="6491" w:type="dxa"/>
          </w:tcPr>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E75C22" w:rsidRPr="00970FAB" w:rsidTr="00322A05">
        <w:trPr>
          <w:trHeight w:val="236"/>
        </w:trPr>
        <w:tc>
          <w:tcPr>
            <w:tcW w:w="2817" w:type="dxa"/>
          </w:tcPr>
          <w:p w:rsidR="00E75C22" w:rsidRPr="003F50C2" w:rsidRDefault="00E75C22" w:rsidP="00322A05">
            <w:pPr>
              <w:widowControl w:val="0"/>
              <w:spacing w:after="0" w:line="240" w:lineRule="auto"/>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Социальный педагог </w:t>
            </w:r>
          </w:p>
        </w:tc>
        <w:tc>
          <w:tcPr>
            <w:tcW w:w="6491" w:type="dxa"/>
          </w:tcPr>
          <w:p w:rsidR="00E75C22" w:rsidRPr="00970FAB" w:rsidRDefault="00E75C22" w:rsidP="00322A05">
            <w:pPr>
              <w:widowControl w:val="0"/>
              <w:spacing w:after="0" w:line="240" w:lineRule="auto"/>
              <w:jc w:val="center"/>
              <w:outlineLvl w:val="2"/>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bl>
    <w:p w:rsidR="00E75C22" w:rsidRDefault="00E75C22" w:rsidP="00E75C22">
      <w:pPr>
        <w:widowControl w:val="0"/>
        <w:spacing w:after="0" w:line="240" w:lineRule="auto"/>
        <w:jc w:val="both"/>
        <w:rPr>
          <w:rFonts w:ascii="Times New Roman" w:hAnsi="Times New Roman" w:cs="Times New Roman"/>
          <w:b/>
          <w:bCs/>
          <w:sz w:val="24"/>
          <w:szCs w:val="24"/>
        </w:rPr>
      </w:pPr>
    </w:p>
    <w:p w:rsidR="00E75C22" w:rsidRPr="001517B0" w:rsidRDefault="00E75C22" w:rsidP="00E75C22">
      <w:pPr>
        <w:widowControl w:val="0"/>
        <w:spacing w:after="0" w:line="360" w:lineRule="auto"/>
        <w:jc w:val="both"/>
        <w:rPr>
          <w:rFonts w:ascii="Times New Roman" w:hAnsi="Times New Roman" w:cs="Times New Roman"/>
          <w:b/>
          <w:bCs/>
          <w:sz w:val="28"/>
          <w:szCs w:val="28"/>
          <w:lang w:val="uk-UA"/>
        </w:rPr>
      </w:pPr>
      <w:r w:rsidRPr="001517B0">
        <w:rPr>
          <w:rFonts w:ascii="Times New Roman" w:hAnsi="Times New Roman" w:cs="Times New Roman"/>
          <w:b/>
          <w:bCs/>
          <w:sz w:val="28"/>
          <w:szCs w:val="28"/>
        </w:rPr>
        <w:t>Примечание</w:t>
      </w:r>
      <w:r w:rsidRPr="001517B0">
        <w:rPr>
          <w:rFonts w:ascii="Times New Roman" w:hAnsi="Times New Roman" w:cs="Times New Roman"/>
          <w:b/>
          <w:bCs/>
          <w:sz w:val="28"/>
          <w:szCs w:val="28"/>
          <w:lang w:val="uk-UA"/>
        </w:rPr>
        <w:t>:</w:t>
      </w:r>
      <w:r w:rsidRPr="001517B0">
        <w:rPr>
          <w:rFonts w:ascii="Times New Roman" w:hAnsi="Times New Roman" w:cs="Times New Roman"/>
          <w:sz w:val="28"/>
          <w:szCs w:val="28"/>
        </w:rPr>
        <w:t xml:space="preserve"> В случаях, когда нормативы специалистов, предусмотренные данными Нормативами численности, не могут обеспечить эффективное функционирование образовательного учреждения, за счет возможностей местного бюджета или других источников финансирования, предусмотренных действующим законодательством, могут быть введены дополнительные ставки специалистов психологической службы.</w:t>
      </w:r>
    </w:p>
    <w:p w:rsidR="00E75C22" w:rsidRPr="001517B0" w:rsidRDefault="00E75C22" w:rsidP="00E75C22">
      <w:pPr>
        <w:widowControl w:val="0"/>
        <w:spacing w:after="0" w:line="360" w:lineRule="auto"/>
        <w:ind w:firstLine="567"/>
        <w:jc w:val="both"/>
        <w:rPr>
          <w:rFonts w:ascii="Times New Roman" w:hAnsi="Times New Roman" w:cs="Times New Roman"/>
          <w:sz w:val="28"/>
          <w:szCs w:val="28"/>
        </w:rPr>
      </w:pPr>
      <w:r w:rsidRPr="001517B0">
        <w:rPr>
          <w:rFonts w:ascii="Times New Roman" w:hAnsi="Times New Roman" w:cs="Times New Roman"/>
          <w:sz w:val="28"/>
          <w:szCs w:val="28"/>
        </w:rPr>
        <w:t>Если должность специалистов психологической службы малокомплектных образовательных учреждений предусмотрена (введена) в штатное расписание учебно-методического кабинета (центра) или центра психологической службы города (района), а не в образовательное учреждение, то их численность рас</w:t>
      </w:r>
      <w:r w:rsidRPr="001517B0">
        <w:rPr>
          <w:sz w:val="28"/>
          <w:szCs w:val="28"/>
        </w:rPr>
        <w:t>с</w:t>
      </w:r>
      <w:r w:rsidRPr="001517B0">
        <w:rPr>
          <w:rFonts w:ascii="Times New Roman" w:hAnsi="Times New Roman" w:cs="Times New Roman"/>
          <w:sz w:val="28"/>
          <w:szCs w:val="28"/>
        </w:rPr>
        <w:t>читывается по формуле:</w:t>
      </w:r>
    </w:p>
    <w:p w:rsidR="00E75C22" w:rsidRPr="001517B0" w:rsidRDefault="00E75C22" w:rsidP="00E75C22">
      <w:pPr>
        <w:widowControl w:val="0"/>
        <w:spacing w:after="0" w:line="240" w:lineRule="auto"/>
        <w:jc w:val="both"/>
        <w:rPr>
          <w:rFonts w:ascii="Times New Roman" w:hAnsi="Times New Roman" w:cs="Times New Roman"/>
          <w:sz w:val="28"/>
          <w:szCs w:val="28"/>
        </w:rPr>
      </w:pPr>
    </w:p>
    <w:p w:rsidR="00E75C22" w:rsidRPr="001517B0" w:rsidRDefault="00E75C22" w:rsidP="00E75C22">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Общее количество учащихся</w:t>
      </w:r>
    </w:p>
    <w:p w:rsidR="00E75C22" w:rsidRPr="001517B0" w:rsidRDefault="00E75C22" w:rsidP="00E75C22">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малокомплектного образовательного учреждения</w:t>
      </w:r>
    </w:p>
    <w:p w:rsidR="00E75C22" w:rsidRPr="001517B0" w:rsidRDefault="00E75C22" w:rsidP="00E75C22">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___________________________________________=   количество ставок</w:t>
      </w:r>
    </w:p>
    <w:p w:rsidR="00E75C22" w:rsidRPr="001517B0" w:rsidRDefault="00E75C22" w:rsidP="00E75C22">
      <w:pPr>
        <w:widowControl w:val="0"/>
        <w:spacing w:after="0" w:line="240" w:lineRule="auto"/>
        <w:ind w:left="1416"/>
        <w:jc w:val="both"/>
        <w:rPr>
          <w:rFonts w:ascii="Times New Roman" w:hAnsi="Times New Roman" w:cs="Times New Roman"/>
          <w:sz w:val="28"/>
          <w:szCs w:val="28"/>
        </w:rPr>
      </w:pPr>
      <w:r w:rsidRPr="001517B0">
        <w:rPr>
          <w:rFonts w:ascii="Times New Roman" w:hAnsi="Times New Roman" w:cs="Times New Roman"/>
          <w:sz w:val="28"/>
          <w:szCs w:val="28"/>
        </w:rPr>
        <w:t>100 учащихся</w:t>
      </w:r>
    </w:p>
    <w:p w:rsidR="00BC2B51" w:rsidRDefault="00BC2B51"/>
    <w:sectPr w:rsidR="00BC2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290"/>
    <w:multiLevelType w:val="multilevel"/>
    <w:tmpl w:val="561E286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21C3B54"/>
    <w:multiLevelType w:val="multilevel"/>
    <w:tmpl w:val="7C9011F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1"/>
    <w:rsid w:val="003E3BB3"/>
    <w:rsid w:val="00566F6B"/>
    <w:rsid w:val="00BC2B51"/>
    <w:rsid w:val="00E54971"/>
    <w:rsid w:val="00E7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F1B93-1572-4F16-BEC9-673D2CD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C22"/>
    <w:pPr>
      <w:spacing w:after="200" w:line="276" w:lineRule="auto"/>
    </w:pPr>
    <w:rPr>
      <w:rFonts w:ascii="Calibri" w:eastAsia="Calibri" w:hAnsi="Calibri" w:cs="Calibri"/>
    </w:rPr>
  </w:style>
  <w:style w:type="paragraph" w:styleId="3">
    <w:name w:val="heading 3"/>
    <w:basedOn w:val="a"/>
    <w:link w:val="30"/>
    <w:uiPriority w:val="99"/>
    <w:qFormat/>
    <w:rsid w:val="00E75C2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75C22"/>
    <w:rPr>
      <w:rFonts w:ascii="Calibri" w:eastAsia="Times New Roman" w:hAnsi="Calibri" w:cs="Times New Roman"/>
      <w:b/>
      <w:bCs/>
      <w:sz w:val="27"/>
      <w:szCs w:val="27"/>
      <w:lang w:eastAsia="ru-RU"/>
    </w:rPr>
  </w:style>
  <w:style w:type="paragraph" w:styleId="a3">
    <w:name w:val="List Paragraph"/>
    <w:basedOn w:val="a"/>
    <w:uiPriority w:val="99"/>
    <w:qFormat/>
    <w:rsid w:val="00E75C22"/>
    <w:pPr>
      <w:ind w:left="720"/>
    </w:pPr>
  </w:style>
  <w:style w:type="paragraph" w:customStyle="1" w:styleId="formattext">
    <w:name w:val="formattext"/>
    <w:basedOn w:val="a"/>
    <w:uiPriority w:val="99"/>
    <w:rsid w:val="00E75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801</Words>
  <Characters>4570</Characters>
  <Application>Microsoft Office Word</Application>
  <DocSecurity>0</DocSecurity>
  <Lines>38</Lines>
  <Paragraphs>10</Paragraphs>
  <ScaleCrop>false</ScaleCrop>
  <Company>diakov.net</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Секретарь первого зам. министра</cp:lastModifiedBy>
  <cp:revision>5</cp:revision>
  <dcterms:created xsi:type="dcterms:W3CDTF">2015-10-30T11:57:00Z</dcterms:created>
  <dcterms:modified xsi:type="dcterms:W3CDTF">2016-03-24T06:53:00Z</dcterms:modified>
</cp:coreProperties>
</file>