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6F" w:rsidRPr="00641BEC" w:rsidRDefault="00430E6F" w:rsidP="00430E6F">
      <w:pPr>
        <w:pStyle w:val="a5"/>
        <w:tabs>
          <w:tab w:val="left" w:pos="3165"/>
        </w:tabs>
        <w:ind w:left="480" w:right="102" w:hanging="480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30E6F" w:rsidRPr="00641BEC" w:rsidRDefault="00430E6F" w:rsidP="00430E6F">
      <w:pPr>
        <w:pStyle w:val="a6"/>
        <w:rPr>
          <w:rFonts w:ascii="Times New Roman" w:hAnsi="Times New Roman"/>
          <w:caps/>
        </w:rPr>
      </w:pPr>
    </w:p>
    <w:p w:rsidR="00430E6F" w:rsidRPr="00641BEC" w:rsidRDefault="00430E6F" w:rsidP="0043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430E6F" w:rsidRDefault="00430E6F" w:rsidP="00430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>гимназий, лицеев, коллегиумов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03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BEC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 xml:space="preserve">ециализированных школ </w:t>
      </w:r>
    </w:p>
    <w:p w:rsidR="00430E6F" w:rsidRDefault="00430E6F" w:rsidP="00430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(классов) 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углубленным изучением отдельных предметов </w:t>
      </w:r>
    </w:p>
    <w:p w:rsidR="00430E6F" w:rsidRPr="00303C54" w:rsidRDefault="00430E6F" w:rsidP="00430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 языке и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изучением </w:t>
      </w:r>
      <w:r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языка </w:t>
      </w:r>
    </w:p>
    <w:p w:rsidR="00430E6F" w:rsidRPr="00641BEC" w:rsidRDefault="00430E6F" w:rsidP="00430E6F">
      <w:pPr>
        <w:pStyle w:val="a3"/>
        <w:spacing w:before="0"/>
        <w:rPr>
          <w:rFonts w:ascii="Times New Roman" w:hAnsi="Times New Roman"/>
        </w:rPr>
      </w:pPr>
    </w:p>
    <w:p w:rsidR="00430E6F" w:rsidRPr="00641BEC" w:rsidRDefault="00430E6F" w:rsidP="00430E6F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430E6F" w:rsidRPr="00641BEC" w:rsidRDefault="00430E6F" w:rsidP="00430E6F">
      <w:pPr>
        <w:spacing w:after="0" w:line="240" w:lineRule="auto"/>
        <w:ind w:left="142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2791"/>
        <w:gridCol w:w="712"/>
        <w:gridCol w:w="892"/>
        <w:gridCol w:w="892"/>
        <w:gridCol w:w="712"/>
        <w:gridCol w:w="892"/>
      </w:tblGrid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7D64CB" w:rsidRDefault="00430E6F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1603" w:type="pct"/>
            <w:vMerge w:val="restart"/>
            <w:vAlign w:val="center"/>
          </w:tcPr>
          <w:p w:rsidR="00430E6F" w:rsidRPr="007D64CB" w:rsidRDefault="00430E6F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2046" w:type="pct"/>
            <w:gridSpan w:val="5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5000" w:type="pct"/>
            <w:gridSpan w:val="7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6F" w:rsidRPr="00641BEC" w:rsidTr="00E808D5">
        <w:trPr>
          <w:cantSplit/>
          <w:trHeight w:val="283"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pct"/>
            <w:shd w:val="clear" w:color="auto" w:fill="auto"/>
          </w:tcPr>
          <w:p w:rsidR="00430E6F" w:rsidRPr="0018467B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465" w:type="pct"/>
            <w:shd w:val="clear" w:color="auto" w:fill="auto"/>
          </w:tcPr>
          <w:p w:rsidR="00430E6F" w:rsidRPr="0018467B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430E6F" w:rsidRPr="0018467B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430E6F" w:rsidRPr="0018467B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:rsidR="00430E6F" w:rsidRPr="0018467B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430E6F" w:rsidRPr="0018467B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рудовое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430E6F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 w:val="restart"/>
          </w:tcPr>
          <w:p w:rsidR="00430E6F" w:rsidRPr="00C16CD2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1603" w:type="pct"/>
          </w:tcPr>
          <w:p w:rsidR="00430E6F" w:rsidRPr="00C16CD2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  <w:vMerge/>
          </w:tcPr>
          <w:p w:rsidR="00430E6F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2954" w:type="pct"/>
            <w:gridSpan w:val="2"/>
          </w:tcPr>
          <w:p w:rsidR="00430E6F" w:rsidRPr="00671DAE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65" w:type="pct"/>
          </w:tcPr>
          <w:p w:rsidR="00430E6F" w:rsidRPr="00F9156A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372" w:type="pct"/>
          </w:tcPr>
          <w:p w:rsidR="00430E6F" w:rsidRPr="00F9156A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8,5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372" w:type="pct"/>
          </w:tcPr>
          <w:p w:rsidR="00430E6F" w:rsidRPr="00F9156A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465" w:type="pct"/>
          </w:tcPr>
          <w:p w:rsidR="00430E6F" w:rsidRPr="00F9156A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372" w:type="pct"/>
          </w:tcPr>
          <w:p w:rsidR="00430E6F" w:rsidRPr="00F9156A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2954" w:type="pct"/>
            <w:gridSpan w:val="2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61236F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</w:t>
            </w:r>
            <w:r w:rsidRPr="0064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организации</w:t>
            </w:r>
            <w:r w:rsidRPr="0064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1352" w:type="pct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603" w:type="pct"/>
          </w:tcPr>
          <w:p w:rsidR="00430E6F" w:rsidRPr="0009063D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465" w:type="pct"/>
          </w:tcPr>
          <w:p w:rsidR="00430E6F" w:rsidRPr="0009063D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72" w:type="pct"/>
          </w:tcPr>
          <w:p w:rsidR="00430E6F" w:rsidRPr="0009063D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72" w:type="pct"/>
          </w:tcPr>
          <w:p w:rsidR="00430E6F" w:rsidRPr="0009063D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65" w:type="pct"/>
          </w:tcPr>
          <w:p w:rsidR="00430E6F" w:rsidRPr="0009063D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72" w:type="pct"/>
          </w:tcPr>
          <w:p w:rsidR="00430E6F" w:rsidRPr="0009063D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2954" w:type="pct"/>
            <w:gridSpan w:val="2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                 6-дневной неделе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2954" w:type="pct"/>
            <w:gridSpan w:val="2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                 5-дневной неделе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0E6F" w:rsidRPr="00641BEC" w:rsidTr="00E808D5">
        <w:trPr>
          <w:cantSplit/>
          <w:jc w:val="center"/>
        </w:trPr>
        <w:tc>
          <w:tcPr>
            <w:tcW w:w="2954" w:type="pct"/>
            <w:gridSpan w:val="2"/>
          </w:tcPr>
          <w:p w:rsidR="00430E6F" w:rsidRPr="00641BEC" w:rsidRDefault="00430E6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430E6F" w:rsidRPr="00641BEC" w:rsidRDefault="00430E6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22EF" w:rsidRPr="00430E6F" w:rsidRDefault="00430E6F" w:rsidP="00430E6F">
      <w:pPr>
        <w:pStyle w:val="a5"/>
        <w:ind w:left="480" w:right="102" w:hanging="480"/>
      </w:pPr>
      <w:r w:rsidRPr="00641BEC">
        <w:rPr>
          <w:rFonts w:ascii="Times New Roman" w:hAnsi="Times New Roman" w:cs="Times New Roman"/>
          <w:sz w:val="24"/>
          <w:szCs w:val="24"/>
        </w:rPr>
        <w:t>* Второй иностранный язык вводится по желанию родителей (их законных представителей) при наличии кадрового</w:t>
      </w:r>
      <w:r>
        <w:rPr>
          <w:rFonts w:ascii="Times New Roman" w:hAnsi="Times New Roman" w:cs="Times New Roman"/>
          <w:sz w:val="24"/>
          <w:szCs w:val="24"/>
        </w:rPr>
        <w:t>, методи</w:t>
      </w:r>
      <w:r w:rsidRPr="00641BEC">
        <w:rPr>
          <w:rFonts w:ascii="Times New Roman" w:hAnsi="Times New Roman" w:cs="Times New Roman"/>
          <w:sz w:val="24"/>
          <w:szCs w:val="24"/>
        </w:rPr>
        <w:t>ческого</w:t>
      </w:r>
      <w:r>
        <w:rPr>
          <w:rFonts w:ascii="Times New Roman" w:hAnsi="Times New Roman" w:cs="Times New Roman"/>
          <w:sz w:val="24"/>
          <w:szCs w:val="24"/>
        </w:rPr>
        <w:t xml:space="preserve"> и материально-технического </w:t>
      </w:r>
      <w:r w:rsidRPr="00641BEC">
        <w:rPr>
          <w:rFonts w:ascii="Times New Roman" w:hAnsi="Times New Roman" w:cs="Times New Roman"/>
          <w:sz w:val="24"/>
          <w:szCs w:val="24"/>
        </w:rPr>
        <w:t>обеспечения.</w:t>
      </w:r>
      <w:bookmarkStart w:id="0" w:name="_GoBack"/>
      <w:bookmarkEnd w:id="0"/>
    </w:p>
    <w:sectPr w:rsidR="008222EF" w:rsidRPr="0043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430E6F"/>
    <w:rsid w:val="008222EF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2016-11-09T06:12:00Z</dcterms:created>
  <dcterms:modified xsi:type="dcterms:W3CDTF">2016-11-09T06:12:00Z</dcterms:modified>
</cp:coreProperties>
</file>