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BC2BA8">
      <w:pPr>
        <w:ind w:left="5760"/>
        <w:jc w:val="both"/>
        <w:rPr>
          <w:sz w:val="22"/>
          <w:szCs w:val="22"/>
        </w:rPr>
      </w:pPr>
      <w:r w:rsidRPr="003B6384">
        <w:rPr>
          <w:sz w:val="22"/>
          <w:szCs w:val="22"/>
        </w:rPr>
        <w:t>Приложение № 1</w:t>
      </w:r>
    </w:p>
    <w:p w:rsidR="009F0B47" w:rsidRPr="003B6384" w:rsidRDefault="009F0B47" w:rsidP="00BC2BA8">
      <w:pPr>
        <w:ind w:left="5760"/>
        <w:jc w:val="both"/>
        <w:rPr>
          <w:sz w:val="22"/>
          <w:szCs w:val="22"/>
        </w:rPr>
      </w:pPr>
      <w:r w:rsidRPr="003B6384">
        <w:rPr>
          <w:sz w:val="22"/>
          <w:szCs w:val="22"/>
        </w:rPr>
        <w:t xml:space="preserve">к Инструкции </w:t>
      </w:r>
      <w:r w:rsidR="00BC2BA8" w:rsidRPr="003B6384">
        <w:rPr>
          <w:sz w:val="22"/>
          <w:szCs w:val="22"/>
        </w:rPr>
        <w:t>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</w:p>
    <w:p w:rsidR="00BC2BA8" w:rsidRPr="003B6384" w:rsidRDefault="00BC2BA8" w:rsidP="00BC2BA8">
      <w:pPr>
        <w:ind w:left="5760"/>
        <w:jc w:val="both"/>
      </w:pPr>
    </w:p>
    <w:p w:rsidR="009F0B47" w:rsidRPr="003B6384" w:rsidRDefault="009F0B47" w:rsidP="009F0B47">
      <w:pPr>
        <w:rPr>
          <w:spacing w:val="-20"/>
        </w:rPr>
      </w:pPr>
      <w:r w:rsidRPr="003B6384">
        <w:rPr>
          <w:sz w:val="28"/>
          <w:szCs w:val="28"/>
        </w:rPr>
        <w:t xml:space="preserve">    </w:t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z w:val="28"/>
          <w:szCs w:val="28"/>
        </w:rPr>
        <w:tab/>
      </w:r>
      <w:r w:rsidRPr="003B6384">
        <w:rPr>
          <w:spacing w:val="-20"/>
        </w:rPr>
        <w:t>Основание</w:t>
      </w:r>
      <w:r w:rsidR="00BC2BA8" w:rsidRPr="003B6384">
        <w:rPr>
          <w:spacing w:val="-20"/>
        </w:rPr>
        <w:t>:</w:t>
      </w:r>
      <w:r w:rsidRPr="003B6384">
        <w:rPr>
          <w:spacing w:val="-20"/>
        </w:rPr>
        <w:t>_____________________________</w:t>
      </w:r>
    </w:p>
    <w:p w:rsidR="009F0B47" w:rsidRPr="003B6384" w:rsidRDefault="009F0B47" w:rsidP="009F0B47">
      <w:pPr>
        <w:rPr>
          <w:spacing w:val="-20"/>
        </w:rPr>
      </w:pP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  <w:t>Срок хранения</w:t>
      </w:r>
      <w:r w:rsidR="00BC2BA8" w:rsidRPr="003B6384">
        <w:rPr>
          <w:spacing w:val="-20"/>
        </w:rPr>
        <w:t>:</w:t>
      </w:r>
      <w:r w:rsidRPr="003B6384">
        <w:rPr>
          <w:spacing w:val="-20"/>
        </w:rPr>
        <w:t>_________________________</w:t>
      </w:r>
    </w:p>
    <w:p w:rsidR="009F0B47" w:rsidRPr="003B6384" w:rsidRDefault="009F0B47" w:rsidP="009F0B47">
      <w:pPr>
        <w:pBdr>
          <w:bottom w:val="single" w:sz="12" w:space="1" w:color="auto"/>
        </w:pBdr>
        <w:jc w:val="center"/>
        <w:rPr>
          <w:b/>
          <w:spacing w:val="-20"/>
        </w:rPr>
      </w:pPr>
      <w:r w:rsidRPr="003B6384">
        <w:rPr>
          <w:b/>
          <w:spacing w:val="-20"/>
        </w:rPr>
        <w:t>Книга учета сообщений о происшествиях</w:t>
      </w:r>
    </w:p>
    <w:p w:rsidR="009F0B47" w:rsidRPr="003B6384" w:rsidRDefault="009F0B47" w:rsidP="009F0B47">
      <w:pPr>
        <w:pBdr>
          <w:bottom w:val="single" w:sz="12" w:space="1" w:color="auto"/>
        </w:pBdr>
        <w:jc w:val="center"/>
        <w:rPr>
          <w:b/>
          <w:spacing w:val="-20"/>
        </w:rPr>
      </w:pPr>
    </w:p>
    <w:p w:rsidR="009F0B47" w:rsidRPr="003B6384" w:rsidRDefault="009F0B47" w:rsidP="009F0B47">
      <w:pPr>
        <w:jc w:val="center"/>
        <w:rPr>
          <w:spacing w:val="-20"/>
        </w:rPr>
      </w:pPr>
      <w:r w:rsidRPr="003B6384">
        <w:rPr>
          <w:spacing w:val="-20"/>
        </w:rPr>
        <w:t>(наименование органа внутренних дел)</w:t>
      </w:r>
    </w:p>
    <w:p w:rsidR="009F0B47" w:rsidRPr="003B6384" w:rsidRDefault="009F0B47" w:rsidP="009F0B47">
      <w:pPr>
        <w:rPr>
          <w:spacing w:val="-20"/>
        </w:rPr>
      </w:pP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proofErr w:type="gramStart"/>
      <w:r w:rsidRPr="003B6384">
        <w:rPr>
          <w:spacing w:val="-20"/>
        </w:rPr>
        <w:t>Начата</w:t>
      </w:r>
      <w:proofErr w:type="gramEnd"/>
      <w:r w:rsidR="00BC2BA8" w:rsidRPr="003B6384">
        <w:rPr>
          <w:spacing w:val="-20"/>
        </w:rPr>
        <w:t>:</w:t>
      </w:r>
      <w:r w:rsidRPr="003B6384">
        <w:rPr>
          <w:spacing w:val="-20"/>
        </w:rPr>
        <w:t xml:space="preserve"> «____»_____________20__г.</w:t>
      </w:r>
    </w:p>
    <w:p w:rsidR="009F0B47" w:rsidRPr="003B6384" w:rsidRDefault="009F0B47" w:rsidP="009F0B47">
      <w:pPr>
        <w:rPr>
          <w:spacing w:val="-20"/>
        </w:rPr>
      </w:pP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proofErr w:type="gramStart"/>
      <w:r w:rsidRPr="003B6384">
        <w:rPr>
          <w:spacing w:val="-20"/>
        </w:rPr>
        <w:t>Окончена</w:t>
      </w:r>
      <w:proofErr w:type="gramEnd"/>
      <w:r w:rsidR="00BC2BA8" w:rsidRPr="003B6384">
        <w:rPr>
          <w:spacing w:val="-20"/>
        </w:rPr>
        <w:t>:</w:t>
      </w:r>
      <w:r w:rsidRPr="003B6384">
        <w:rPr>
          <w:spacing w:val="-20"/>
        </w:rPr>
        <w:t xml:space="preserve"> «_____»__________20__г.</w:t>
      </w:r>
    </w:p>
    <w:p w:rsidR="009F0B47" w:rsidRPr="003B6384" w:rsidRDefault="009F0B47" w:rsidP="009F0B47">
      <w:pPr>
        <w:rPr>
          <w:spacing w:val="-20"/>
        </w:rPr>
      </w:pPr>
      <w:r w:rsidRPr="003B6384">
        <w:rPr>
          <w:spacing w:val="-20"/>
        </w:rPr>
        <w:t>Инвентарный №_____</w:t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  <w:t>Том №______</w:t>
      </w:r>
    </w:p>
    <w:p w:rsidR="009F0B47" w:rsidRPr="003B6384" w:rsidRDefault="009F0B47" w:rsidP="009F0B47">
      <w:pPr>
        <w:jc w:val="center"/>
        <w:rPr>
          <w:b/>
          <w:spacing w:val="-20"/>
        </w:rPr>
      </w:pPr>
      <w:r w:rsidRPr="003B6384">
        <w:rPr>
          <w:b/>
          <w:spacing w:val="-20"/>
        </w:rPr>
        <w:t>Правила ведения</w:t>
      </w:r>
    </w:p>
    <w:p w:rsidR="009F0B47" w:rsidRPr="003B6384" w:rsidRDefault="00BC2BA8" w:rsidP="009F0B47">
      <w:pPr>
        <w:jc w:val="center"/>
        <w:rPr>
          <w:spacing w:val="-20"/>
        </w:rPr>
      </w:pPr>
      <w:r w:rsidRPr="003B6384">
        <w:rPr>
          <w:spacing w:val="-20"/>
        </w:rPr>
        <w:t>к</w:t>
      </w:r>
      <w:r w:rsidR="009F0B47" w:rsidRPr="003B6384">
        <w:rPr>
          <w:spacing w:val="-20"/>
        </w:rPr>
        <w:t>ниг</w:t>
      </w:r>
      <w:r w:rsidR="007A7B87" w:rsidRPr="003B6384">
        <w:rPr>
          <w:spacing w:val="-20"/>
        </w:rPr>
        <w:t>и</w:t>
      </w:r>
      <w:r w:rsidR="009F0B47" w:rsidRPr="003B6384">
        <w:rPr>
          <w:spacing w:val="-20"/>
        </w:rPr>
        <w:t xml:space="preserve"> учета сообщений о происшествиях</w:t>
      </w:r>
    </w:p>
    <w:p w:rsidR="009F0B47" w:rsidRPr="003B6384" w:rsidRDefault="009F0B47" w:rsidP="009F0B47">
      <w:pPr>
        <w:jc w:val="center"/>
        <w:rPr>
          <w:spacing w:val="-20"/>
        </w:rPr>
      </w:pPr>
      <w:r w:rsidRPr="003B6384">
        <w:rPr>
          <w:spacing w:val="-20"/>
        </w:rPr>
        <w:t>(</w:t>
      </w:r>
      <w:r w:rsidR="00BC2BA8" w:rsidRPr="003B6384">
        <w:rPr>
          <w:spacing w:val="-20"/>
        </w:rPr>
        <w:t>п</w:t>
      </w:r>
      <w:r w:rsidRPr="003B6384">
        <w:rPr>
          <w:spacing w:val="-20"/>
        </w:rPr>
        <w:t>ечатаются на обороте титульного листа данной книги)</w:t>
      </w:r>
    </w:p>
    <w:p w:rsidR="009F0B47" w:rsidRPr="003B6384" w:rsidRDefault="009F0B47" w:rsidP="009F0B47">
      <w:pPr>
        <w:jc w:val="both"/>
        <w:rPr>
          <w:spacing w:val="-20"/>
        </w:rPr>
      </w:pPr>
      <w:r w:rsidRPr="003B6384">
        <w:rPr>
          <w:spacing w:val="-20"/>
        </w:rPr>
        <w:tab/>
        <w:t>Книга учета сообщений о происшествиях (далее - КУСП) является документом строгой отчетности.</w:t>
      </w:r>
    </w:p>
    <w:p w:rsidR="009F0B47" w:rsidRPr="003B6384" w:rsidRDefault="009F0B47" w:rsidP="009F0B47">
      <w:pPr>
        <w:jc w:val="both"/>
        <w:rPr>
          <w:spacing w:val="-20"/>
        </w:rPr>
      </w:pPr>
      <w:r w:rsidRPr="003B6384">
        <w:rPr>
          <w:spacing w:val="-20"/>
        </w:rPr>
        <w:tab/>
        <w:t>Книга оформляется, регистрируется и брошюруется в соответствии с правилами делопроизводства.</w:t>
      </w:r>
    </w:p>
    <w:p w:rsidR="009F0B47" w:rsidRPr="003B6384" w:rsidRDefault="009F0B47" w:rsidP="009F0B47">
      <w:pPr>
        <w:jc w:val="both"/>
        <w:rPr>
          <w:spacing w:val="-20"/>
        </w:rPr>
      </w:pPr>
      <w:r w:rsidRPr="003B6384">
        <w:rPr>
          <w:spacing w:val="-20"/>
        </w:rPr>
        <w:tab/>
        <w:t>КУСП ведется дежурной частью органа внутренних дел и заполняется оперативным дежурным. Последующие записи о разрешении сообщений о происшествиях ведутся сотрудником по учетно-регистрационной работе или лицом, исполняющим его обязанности, дежурным либо лицом, исполняющим его обязанности.</w:t>
      </w:r>
    </w:p>
    <w:p w:rsidR="009F0B47" w:rsidRPr="003B6384" w:rsidRDefault="009F0B47" w:rsidP="009F0B47">
      <w:pPr>
        <w:jc w:val="both"/>
        <w:rPr>
          <w:spacing w:val="-20"/>
        </w:rPr>
      </w:pPr>
      <w:r w:rsidRPr="003B6384">
        <w:rPr>
          <w:spacing w:val="-20"/>
        </w:rPr>
        <w:tab/>
        <w:t>Записи производятся от руки</w:t>
      </w:r>
      <w:r w:rsidR="007A7B87" w:rsidRPr="003B6384">
        <w:rPr>
          <w:spacing w:val="-20"/>
        </w:rPr>
        <w:t>,</w:t>
      </w:r>
      <w:r w:rsidRPr="003B6384">
        <w:rPr>
          <w:spacing w:val="-20"/>
        </w:rPr>
        <w:t xml:space="preserve"> ручкой, без сокращений. Исправления не допускаются. Ошибочные записи зачеркиваются и удостоверяются подписью должностного лица дежурной части органа внутренних дел.</w:t>
      </w:r>
    </w:p>
    <w:p w:rsidR="009F0B47" w:rsidRPr="003B6384" w:rsidRDefault="009F0B47" w:rsidP="009F0B47">
      <w:pPr>
        <w:jc w:val="both"/>
        <w:rPr>
          <w:spacing w:val="-20"/>
        </w:rPr>
      </w:pPr>
      <w:r w:rsidRPr="003B6384">
        <w:rPr>
          <w:spacing w:val="-20"/>
        </w:rPr>
        <w:tab/>
        <w:t>Передача сообщения о происшествии исполнителю для проведения проверки и исполнения без регистрации в КУСП категорически запрещается.</w:t>
      </w:r>
    </w:p>
    <w:p w:rsidR="009F0B47" w:rsidRPr="003B6384" w:rsidRDefault="009F0B47" w:rsidP="009F0B47">
      <w:pPr>
        <w:jc w:val="both"/>
        <w:rPr>
          <w:spacing w:val="-20"/>
        </w:rPr>
      </w:pPr>
      <w:r w:rsidRPr="003B6384">
        <w:rPr>
          <w:spacing w:val="-20"/>
        </w:rPr>
        <w:tab/>
        <w:t xml:space="preserve">По окончании КУСП сдается в подразделение </w:t>
      </w:r>
      <w:r w:rsidR="007A7B87" w:rsidRPr="003B6384">
        <w:rPr>
          <w:spacing w:val="-20"/>
        </w:rPr>
        <w:t>документального обеспечения</w:t>
      </w:r>
      <w:r w:rsidRPr="003B6384">
        <w:rPr>
          <w:spacing w:val="-20"/>
        </w:rPr>
        <w:t xml:space="preserve"> органа внутренних дел для последующего хранения в установленном порядке в течени</w:t>
      </w:r>
      <w:r w:rsidR="00BC2BA8" w:rsidRPr="003B6384">
        <w:rPr>
          <w:spacing w:val="-20"/>
        </w:rPr>
        <w:t>е</w:t>
      </w:r>
      <w:r w:rsidRPr="003B6384">
        <w:rPr>
          <w:spacing w:val="-20"/>
        </w:rPr>
        <w:t xml:space="preserve"> пяти лет. </w:t>
      </w:r>
    </w:p>
    <w:p w:rsidR="009F0B47" w:rsidRPr="003B6384" w:rsidRDefault="009F0B47" w:rsidP="009F0B47">
      <w:pPr>
        <w:jc w:val="center"/>
        <w:rPr>
          <w:b/>
        </w:rPr>
      </w:pPr>
      <w:r w:rsidRPr="003B6384">
        <w:rPr>
          <w:b/>
        </w:rPr>
        <w:t>Содержание граф книги учета сообщений о происшествиях¹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1080"/>
        <w:gridCol w:w="689"/>
        <w:gridCol w:w="1471"/>
        <w:gridCol w:w="540"/>
        <w:gridCol w:w="900"/>
        <w:gridCol w:w="3960"/>
      </w:tblGrid>
      <w:tr w:rsidR="009F0B47" w:rsidRPr="003B6384" w:rsidTr="00C05C52">
        <w:trPr>
          <w:cantSplit/>
          <w:trHeight w:val="4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B47" w:rsidRPr="003B6384" w:rsidRDefault="009F0B47" w:rsidP="00C05C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B6384">
              <w:rPr>
                <w:sz w:val="20"/>
                <w:szCs w:val="20"/>
                <w:lang w:val="uk-UA"/>
              </w:rPr>
              <w:t>№  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B47" w:rsidRPr="003B6384" w:rsidRDefault="009F0B47" w:rsidP="00C05C52">
            <w:pPr>
              <w:ind w:left="113" w:right="113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Когда поступило заявление или сообщение  о происшествии (дата, время)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B47" w:rsidRPr="003B6384" w:rsidRDefault="009F0B47" w:rsidP="00C05C52">
            <w:pPr>
              <w:ind w:left="113" w:right="113"/>
              <w:jc w:val="both"/>
              <w:rPr>
                <w:sz w:val="20"/>
                <w:szCs w:val="20"/>
              </w:rPr>
            </w:pPr>
            <w:proofErr w:type="gramStart"/>
            <w:r w:rsidRPr="003B6384">
              <w:rPr>
                <w:sz w:val="20"/>
                <w:szCs w:val="20"/>
              </w:rPr>
              <w:t>Кто сообщил о происшествии, (Ф.И.О., адрес, телефон заявителя, названи</w:t>
            </w:r>
            <w:r w:rsidR="008D0A2E" w:rsidRPr="003B6384">
              <w:rPr>
                <w:sz w:val="20"/>
                <w:szCs w:val="20"/>
              </w:rPr>
              <w:t>е</w:t>
            </w:r>
            <w:r w:rsidRPr="003B6384">
              <w:rPr>
                <w:sz w:val="20"/>
                <w:szCs w:val="20"/>
              </w:rPr>
              <w:t>, адрес и телефоны предприятия, организаци</w:t>
            </w:r>
            <w:r w:rsidR="008D0A2E" w:rsidRPr="003B6384">
              <w:rPr>
                <w:sz w:val="20"/>
                <w:szCs w:val="20"/>
              </w:rPr>
              <w:t>и</w:t>
            </w:r>
            <w:r w:rsidRPr="003B6384">
              <w:rPr>
                <w:sz w:val="20"/>
                <w:szCs w:val="20"/>
              </w:rPr>
              <w:t>, учреждени</w:t>
            </w:r>
            <w:r w:rsidR="008D0A2E" w:rsidRPr="003B6384">
              <w:rPr>
                <w:sz w:val="20"/>
                <w:szCs w:val="20"/>
              </w:rPr>
              <w:t>я</w:t>
            </w:r>
            <w:r w:rsidRPr="003B638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B47" w:rsidRPr="003B6384" w:rsidRDefault="009F0B47" w:rsidP="00C05C52">
            <w:pPr>
              <w:ind w:left="113" w:right="113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Краткое содержание сообщения о происшествии (время, место, обстоятельства)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B47" w:rsidRPr="003B6384" w:rsidRDefault="009F0B47" w:rsidP="00C05C52">
            <w:pPr>
              <w:ind w:left="113" w:right="113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Меры</w:t>
            </w:r>
            <w:r w:rsidR="008D0A2E" w:rsidRPr="003B6384">
              <w:rPr>
                <w:sz w:val="20"/>
                <w:szCs w:val="20"/>
              </w:rPr>
              <w:t>,</w:t>
            </w:r>
            <w:r w:rsidRPr="003B6384">
              <w:rPr>
                <w:sz w:val="20"/>
                <w:szCs w:val="20"/>
              </w:rPr>
              <w:t xml:space="preserve"> принятые </w:t>
            </w:r>
            <w:r w:rsidR="008D0A2E" w:rsidRPr="003B6384">
              <w:rPr>
                <w:sz w:val="20"/>
                <w:szCs w:val="20"/>
              </w:rPr>
              <w:t xml:space="preserve">дежурным </w:t>
            </w:r>
            <w:r w:rsidRPr="003B6384">
              <w:rPr>
                <w:sz w:val="20"/>
                <w:szCs w:val="20"/>
              </w:rPr>
              <w:t>по  сообщениям. Состав СОГ и время выезда на место происшествия. Перечень украденных номерных  вещей. Вид охраны объектов, наличие сигнализации. Другие существенные сведения.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B47" w:rsidRPr="003B6384" w:rsidRDefault="009F0B47" w:rsidP="00C05C52">
            <w:pPr>
              <w:ind w:left="113" w:right="113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Кем, когда и кому поручено рассмотрение  сообщения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0B47" w:rsidRPr="003B6384" w:rsidRDefault="009F0B47" w:rsidP="00C05C52">
            <w:pPr>
              <w:ind w:left="113" w:right="113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Должность, фамилия и подпись сотрудника, получи</w:t>
            </w:r>
            <w:r w:rsidR="008D0A2E" w:rsidRPr="003B6384">
              <w:rPr>
                <w:sz w:val="20"/>
                <w:szCs w:val="20"/>
              </w:rPr>
              <w:t>вшего</w:t>
            </w:r>
            <w:r w:rsidRPr="003B6384">
              <w:rPr>
                <w:sz w:val="20"/>
                <w:szCs w:val="20"/>
              </w:rPr>
              <w:t xml:space="preserve"> сообщение для рассмотрения. Дата и время получения.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Результаты рассмотрения сообщения о происшествии:</w:t>
            </w:r>
          </w:p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- возбуждено уголовное дело (№ и дата);</w:t>
            </w:r>
          </w:p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- отказано в возбуждении уголовного дела (№ и дата);</w:t>
            </w:r>
          </w:p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 xml:space="preserve">- передано по </w:t>
            </w:r>
            <w:proofErr w:type="spellStart"/>
            <w:r w:rsidRPr="003B6384">
              <w:rPr>
                <w:sz w:val="20"/>
                <w:szCs w:val="20"/>
              </w:rPr>
              <w:t>подследственности</w:t>
            </w:r>
            <w:proofErr w:type="spellEnd"/>
            <w:r w:rsidRPr="003B6384">
              <w:rPr>
                <w:sz w:val="20"/>
                <w:szCs w:val="20"/>
              </w:rPr>
              <w:t xml:space="preserve"> (исх.№ и дата);</w:t>
            </w:r>
          </w:p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-возбуждено дело об административном правонарушении (№ и дата);</w:t>
            </w:r>
          </w:p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- вынесено определение об отказе в возбуждении дела об административном правонарушении (№ и дата);</w:t>
            </w:r>
          </w:p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- передано по подведомственности (исх.№ и дата);</w:t>
            </w:r>
          </w:p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- приобщено к материалам сообщения №;</w:t>
            </w:r>
          </w:p>
          <w:p w:rsidR="009F0B47" w:rsidRPr="003B6384" w:rsidRDefault="009F0B47" w:rsidP="00C05C52">
            <w:pPr>
              <w:ind w:left="-108"/>
              <w:jc w:val="both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- приобщено в специальное номенклатурное дело</w:t>
            </w:r>
            <w:proofErr w:type="gramStart"/>
            <w:r w:rsidRPr="003B6384">
              <w:rPr>
                <w:sz w:val="20"/>
                <w:szCs w:val="20"/>
              </w:rPr>
              <w:t xml:space="preserve"> (№, </w:t>
            </w:r>
            <w:proofErr w:type="gramEnd"/>
            <w:r w:rsidRPr="003B6384">
              <w:rPr>
                <w:sz w:val="20"/>
                <w:szCs w:val="20"/>
              </w:rPr>
              <w:t>том, дата)</w:t>
            </w:r>
          </w:p>
          <w:p w:rsidR="009F0B47" w:rsidRPr="003B6384" w:rsidRDefault="009F0B47" w:rsidP="00C05C52">
            <w:pPr>
              <w:ind w:left="-108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 xml:space="preserve"> </w:t>
            </w:r>
          </w:p>
        </w:tc>
      </w:tr>
      <w:tr w:rsidR="009F0B47" w:rsidRPr="003B6384" w:rsidTr="00C05C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  <w:lang w:val="en-US"/>
              </w:rPr>
            </w:pPr>
            <w:r w:rsidRPr="003B6384">
              <w:rPr>
                <w:b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  <w:lang w:val="en-US"/>
              </w:rPr>
            </w:pPr>
            <w:r w:rsidRPr="003B6384">
              <w:rPr>
                <w:b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  <w:lang w:val="en-US"/>
              </w:rPr>
            </w:pPr>
            <w:r w:rsidRPr="003B6384">
              <w:rPr>
                <w:b/>
                <w:lang w:val="en-US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</w:rPr>
            </w:pPr>
            <w:r w:rsidRPr="003B6384">
              <w:rPr>
                <w:b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</w:rPr>
            </w:pPr>
            <w:r w:rsidRPr="003B6384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</w:rPr>
            </w:pPr>
            <w:r w:rsidRPr="003B6384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</w:rPr>
            </w:pPr>
            <w:r w:rsidRPr="003B6384">
              <w:rPr>
                <w:b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b/>
              </w:rPr>
            </w:pPr>
            <w:r w:rsidRPr="003B6384">
              <w:rPr>
                <w:b/>
              </w:rPr>
              <w:t>8</w:t>
            </w:r>
          </w:p>
        </w:tc>
      </w:tr>
    </w:tbl>
    <w:p w:rsidR="009F0B47" w:rsidRPr="00C90156" w:rsidRDefault="009F0B47" w:rsidP="00B5166A">
      <w:pPr>
        <w:jc w:val="both"/>
        <w:rPr>
          <w:b/>
          <w:sz w:val="28"/>
          <w:szCs w:val="28"/>
        </w:rPr>
      </w:pPr>
      <w:r w:rsidRPr="003B6384">
        <w:rPr>
          <w:b/>
        </w:rPr>
        <w:t>¹При необходимости фиксирования дополнительной информации могут быть введены дополнительные графы.</w:t>
      </w:r>
      <w:bookmarkStart w:id="0" w:name="_GoBack"/>
      <w:bookmarkEnd w:id="0"/>
    </w:p>
    <w:sectPr w:rsidR="009F0B47" w:rsidRPr="00C90156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B7" w:rsidRDefault="008A59B7">
      <w:r>
        <w:separator/>
      </w:r>
    </w:p>
  </w:endnote>
  <w:endnote w:type="continuationSeparator" w:id="0">
    <w:p w:rsidR="008A59B7" w:rsidRDefault="008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B7" w:rsidRDefault="008A59B7">
      <w:r>
        <w:separator/>
      </w:r>
    </w:p>
  </w:footnote>
  <w:footnote w:type="continuationSeparator" w:id="0">
    <w:p w:rsidR="008A59B7" w:rsidRDefault="008A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166A">
      <w:rPr>
        <w:rStyle w:val="a6"/>
        <w:noProof/>
      </w:rPr>
      <w:t>2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59B7"/>
    <w:rsid w:val="008A617B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C8DC-8D24-495C-81F2-D95C7A9F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2015-06-24T06:34:00Z</dcterms:created>
  <dcterms:modified xsi:type="dcterms:W3CDTF">2015-06-24T06:34:00Z</dcterms:modified>
</cp:coreProperties>
</file>