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ED2566" w:rsidRPr="00ED2566" w:rsidTr="003D1E36">
        <w:tc>
          <w:tcPr>
            <w:tcW w:w="5920" w:type="dxa"/>
            <w:shd w:val="clear" w:color="auto" w:fill="auto"/>
          </w:tcPr>
          <w:p w:rsidR="00ED2566" w:rsidRPr="00ED2566" w:rsidRDefault="00ED2566" w:rsidP="00ED256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ED2566" w:rsidRPr="00ED2566" w:rsidRDefault="00ED2566" w:rsidP="00ED256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D2566">
              <w:rPr>
                <w:b/>
                <w:spacing w:val="-1"/>
                <w:sz w:val="22"/>
                <w:szCs w:val="22"/>
              </w:rPr>
              <w:t>Приложение 11</w:t>
            </w:r>
          </w:p>
          <w:p w:rsidR="00ED2566" w:rsidRPr="00ED2566" w:rsidRDefault="00ED2566" w:rsidP="00ED256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D2566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 4.64)</w:t>
            </w:r>
          </w:p>
        </w:tc>
      </w:tr>
    </w:tbl>
    <w:p w:rsidR="00ED2566" w:rsidRPr="00ED2566" w:rsidRDefault="00ED2566" w:rsidP="00ED2566">
      <w:pPr>
        <w:spacing w:before="240" w:after="240"/>
        <w:ind w:firstLine="851"/>
        <w:jc w:val="both"/>
        <w:rPr>
          <w:b/>
          <w:sz w:val="28"/>
          <w:szCs w:val="28"/>
        </w:rPr>
      </w:pPr>
      <w:r w:rsidRPr="00ED2566">
        <w:rPr>
          <w:b/>
          <w:sz w:val="28"/>
          <w:szCs w:val="28"/>
        </w:rPr>
        <w:t>Стабилизаторы гетерогенных систем</w:t>
      </w:r>
    </w:p>
    <w:tbl>
      <w:tblPr>
        <w:tblW w:w="9922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7"/>
        <w:gridCol w:w="2694"/>
        <w:gridCol w:w="2551"/>
        <w:gridCol w:w="2410"/>
      </w:tblGrid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center"/>
            </w:pPr>
            <w:r w:rsidRPr="00ED2566">
              <w:t>Стабилизатор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center"/>
            </w:pPr>
            <w:r w:rsidRPr="00ED2566">
              <w:t>Стабилизируемые компоненты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center"/>
            </w:pPr>
            <w:r w:rsidRPr="00ED2566">
              <w:t>суспензий и эмульсий</w:t>
            </w: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ED2566" w:rsidRPr="00ED2566" w:rsidRDefault="00ED2566" w:rsidP="00ED2566">
            <w:pPr>
              <w:jc w:val="center"/>
            </w:pPr>
            <w:r w:rsidRPr="00ED2566">
              <w:t>масляная фаза</w:t>
            </w:r>
          </w:p>
          <w:p w:rsidR="00ED2566" w:rsidRPr="00ED2566" w:rsidRDefault="00ED2566" w:rsidP="00ED2566">
            <w:pPr>
              <w:jc w:val="center"/>
            </w:pPr>
            <w:r w:rsidRPr="00ED2566">
              <w:t>10 г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2566" w:rsidRPr="00ED2566" w:rsidRDefault="00ED2566" w:rsidP="00ED2566">
            <w:pPr>
              <w:ind w:firstLine="34"/>
              <w:jc w:val="center"/>
            </w:pPr>
            <w:r w:rsidRPr="00ED2566">
              <w:t>гидрофобное твердое</w:t>
            </w:r>
          </w:p>
          <w:p w:rsidR="00ED2566" w:rsidRPr="00ED2566" w:rsidRDefault="00ED2566" w:rsidP="00ED2566">
            <w:pPr>
              <w:ind w:firstLine="34"/>
              <w:jc w:val="center"/>
            </w:pPr>
            <w:r w:rsidRPr="00ED2566">
              <w:t xml:space="preserve">лекарственное средство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D2566">
                <w:t>1 г</w:t>
              </w:r>
            </w:smartTag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center"/>
            </w:pP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ED2566" w:rsidRPr="00ED2566" w:rsidRDefault="00ED2566" w:rsidP="00ED2566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D2566" w:rsidRPr="00ED2566" w:rsidRDefault="00ED2566" w:rsidP="00ED2566">
            <w:pPr>
              <w:jc w:val="center"/>
            </w:pPr>
            <w:r w:rsidRPr="00ED2566">
              <w:t>с резко</w:t>
            </w:r>
          </w:p>
          <w:p w:rsidR="00ED2566" w:rsidRPr="00ED2566" w:rsidRDefault="00ED2566" w:rsidP="00ED2566">
            <w:pPr>
              <w:jc w:val="center"/>
            </w:pPr>
            <w:r w:rsidRPr="00ED2566">
              <w:t>выраженными свойствами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center"/>
            </w:pPr>
            <w:r w:rsidRPr="00ED2566">
              <w:t xml:space="preserve">с </w:t>
            </w:r>
            <w:proofErr w:type="spellStart"/>
            <w:r w:rsidRPr="00ED2566">
              <w:t>нерезко</w:t>
            </w:r>
            <w:proofErr w:type="spellEnd"/>
          </w:p>
          <w:p w:rsidR="00ED2566" w:rsidRPr="00ED2566" w:rsidRDefault="00ED2566" w:rsidP="00ED2566">
            <w:pPr>
              <w:ind w:firstLine="34"/>
              <w:jc w:val="center"/>
            </w:pPr>
            <w:r w:rsidRPr="00ED2566">
              <w:t>выраженными свойствами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Эмульгатор Т-2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1,5-2,0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ED2566">
              <w:rPr>
                <w:sz w:val="28"/>
                <w:szCs w:val="28"/>
              </w:rPr>
              <w:t>Желатоза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5,0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0,5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Декстрин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Сухое молоко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Пектин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5,0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Крахмал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5,0</w:t>
            </w:r>
          </w:p>
          <w:p w:rsidR="00ED2566" w:rsidRPr="00ED2566" w:rsidRDefault="00ED2566" w:rsidP="00ED2566">
            <w:pPr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(используется в виде 10% раствора)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1,0</w:t>
            </w:r>
          </w:p>
          <w:p w:rsidR="00ED2566" w:rsidRPr="00ED2566" w:rsidRDefault="00ED2566" w:rsidP="00ED2566">
            <w:pPr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(используется в виде 5% раствора)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0,5</w:t>
            </w:r>
          </w:p>
          <w:p w:rsidR="00ED2566" w:rsidRPr="00ED2566" w:rsidRDefault="00ED2566" w:rsidP="00ED2566">
            <w:pPr>
              <w:ind w:firstLine="34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(используется в виде 5%раствора)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Твин-80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2,0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0,1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МГД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2,0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МЦ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1,0</w:t>
            </w:r>
          </w:p>
          <w:p w:rsidR="00ED2566" w:rsidRPr="00ED2566" w:rsidRDefault="00ED2566" w:rsidP="00ED2566">
            <w:pPr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 xml:space="preserve">(используется в </w:t>
            </w:r>
            <w:r w:rsidRPr="00ED2566">
              <w:rPr>
                <w:sz w:val="28"/>
                <w:szCs w:val="28"/>
              </w:rPr>
              <w:br/>
              <w:t>виде 5% раствора)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1,0</w:t>
            </w:r>
          </w:p>
          <w:p w:rsidR="00ED2566" w:rsidRPr="00ED2566" w:rsidRDefault="00ED2566" w:rsidP="00ED2566">
            <w:pPr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(используется в виде 5% раствора)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0,5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Лецитин (</w:t>
            </w:r>
            <w:proofErr w:type="spellStart"/>
            <w:r w:rsidRPr="00ED2566">
              <w:rPr>
                <w:sz w:val="28"/>
                <w:szCs w:val="28"/>
              </w:rPr>
              <w:t>фосфа-тидилхолин</w:t>
            </w:r>
            <w:proofErr w:type="spellEnd"/>
            <w:r w:rsidRPr="00ED2566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от 0,75 до 2,0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</w:tr>
      <w:tr w:rsidR="00ED2566" w:rsidRPr="00ED2566" w:rsidTr="003D1E3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Мыло калийное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1,0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0,1-0,2</w:t>
            </w:r>
          </w:p>
          <w:p w:rsidR="00ED2566" w:rsidRPr="00ED2566" w:rsidRDefault="00ED2566" w:rsidP="00ED2566">
            <w:pPr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(для серы по указанию врача)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6" w:rsidRPr="00ED2566" w:rsidRDefault="00ED2566" w:rsidP="00ED2566">
            <w:pPr>
              <w:ind w:firstLine="34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-</w:t>
            </w:r>
          </w:p>
        </w:tc>
      </w:tr>
    </w:tbl>
    <w:p w:rsidR="00ED2566" w:rsidRPr="00ED2566" w:rsidRDefault="00ED2566" w:rsidP="00ED2566">
      <w:pPr>
        <w:shd w:val="clear" w:color="auto" w:fill="FFFFFF"/>
        <w:tabs>
          <w:tab w:val="left" w:pos="7056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ED2566" w:rsidRPr="00ED2566" w:rsidTr="003D1E36">
        <w:tc>
          <w:tcPr>
            <w:tcW w:w="4644" w:type="dxa"/>
            <w:shd w:val="clear" w:color="auto" w:fill="auto"/>
          </w:tcPr>
          <w:p w:rsidR="00ED2566" w:rsidRPr="00ED2566" w:rsidRDefault="00ED2566" w:rsidP="00ED2566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644" w:type="dxa"/>
            <w:shd w:val="clear" w:color="auto" w:fill="auto"/>
          </w:tcPr>
          <w:p w:rsidR="00ED2566" w:rsidRPr="00ED2566" w:rsidRDefault="00ED2566" w:rsidP="00ED2566">
            <w:pPr>
              <w:spacing w:before="240" w:after="120"/>
              <w:jc w:val="right"/>
              <w:rPr>
                <w:sz w:val="28"/>
                <w:szCs w:val="28"/>
              </w:rPr>
            </w:pPr>
            <w:r w:rsidRPr="00ED2566">
              <w:rPr>
                <w:sz w:val="28"/>
                <w:szCs w:val="28"/>
              </w:rPr>
              <w:t xml:space="preserve">В.В. </w:t>
            </w:r>
            <w:proofErr w:type="spellStart"/>
            <w:r w:rsidRPr="00ED2566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ED2566" w:rsidRDefault="00673D25" w:rsidP="00ED2566">
      <w:bookmarkStart w:id="0" w:name="_GoBack"/>
      <w:bookmarkEnd w:id="0"/>
    </w:p>
    <w:sectPr w:rsidR="00673D25" w:rsidRPr="00ED256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510C64"/>
    <w:rsid w:val="00572E25"/>
    <w:rsid w:val="00673D25"/>
    <w:rsid w:val="007E5ACA"/>
    <w:rsid w:val="00B44A04"/>
    <w:rsid w:val="00E355AA"/>
    <w:rsid w:val="00ED2566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2015-06-26T12:12:00Z</dcterms:created>
  <dcterms:modified xsi:type="dcterms:W3CDTF">2015-06-26T12:27:00Z</dcterms:modified>
</cp:coreProperties>
</file>