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827"/>
      </w:tblGrid>
      <w:tr w:rsidR="00FD7F6C" w:rsidRPr="004E1247" w:rsidTr="00FD7F6C">
        <w:tc>
          <w:tcPr>
            <w:tcW w:w="5920" w:type="dxa"/>
            <w:shd w:val="clear" w:color="auto" w:fill="auto"/>
          </w:tcPr>
          <w:p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е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:rsidR="00FD7F6C" w:rsidRPr="004E1247" w:rsidRDefault="00FD7F6C" w:rsidP="00FD7F6C">
      <w:pPr>
        <w:pStyle w:val="ConsPlusNormal"/>
        <w:widowControl/>
        <w:spacing w:before="24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E1247">
        <w:rPr>
          <w:rFonts w:ascii="Times New Roman" w:hAnsi="Times New Roman"/>
          <w:b/>
          <w:sz w:val="28"/>
          <w:szCs w:val="28"/>
        </w:rPr>
        <w:t>Требования к стерилизации лекарственных препаратов</w:t>
      </w:r>
      <w:r w:rsidRPr="004E1247">
        <w:rPr>
          <w:rFonts w:ascii="Times New Roman" w:hAnsi="Times New Roman"/>
          <w:b/>
          <w:caps/>
          <w:sz w:val="28"/>
          <w:szCs w:val="28"/>
        </w:rPr>
        <w:t>,</w:t>
      </w:r>
    </w:p>
    <w:p w:rsidR="00FD7F6C" w:rsidRPr="004E1247" w:rsidRDefault="00FD7F6C" w:rsidP="00FD7F6C">
      <w:pPr>
        <w:pStyle w:val="ConsPlusNormal"/>
        <w:widowControl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E1247">
        <w:rPr>
          <w:rFonts w:ascii="Times New Roman" w:hAnsi="Times New Roman"/>
          <w:b/>
          <w:sz w:val="28"/>
          <w:szCs w:val="28"/>
        </w:rPr>
        <w:t>изготовленных в Аптеках Субъектов хозяйствования,</w:t>
      </w:r>
    </w:p>
    <w:p w:rsidR="00FD7F6C" w:rsidRPr="004E1247" w:rsidRDefault="00FD7F6C" w:rsidP="00FD7F6C">
      <w:pPr>
        <w:pStyle w:val="ConsPlusNormal"/>
        <w:widowControl/>
        <w:spacing w:after="240"/>
        <w:ind w:firstLine="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E1247">
        <w:rPr>
          <w:rFonts w:ascii="Times New Roman" w:hAnsi="Times New Roman"/>
          <w:b/>
          <w:sz w:val="28"/>
          <w:szCs w:val="28"/>
        </w:rPr>
        <w:t>имеющими</w:t>
      </w:r>
      <w:proofErr w:type="gramEnd"/>
      <w:r w:rsidRPr="004E1247">
        <w:rPr>
          <w:rFonts w:ascii="Times New Roman" w:hAnsi="Times New Roman"/>
          <w:b/>
          <w:sz w:val="28"/>
          <w:szCs w:val="28"/>
        </w:rPr>
        <w:t xml:space="preserve"> лицензию на фармацевтическую деятельность</w:t>
      </w:r>
    </w:p>
    <w:p w:rsidR="00FD7F6C" w:rsidRPr="004E1247" w:rsidRDefault="00FD7F6C" w:rsidP="00FD7F6C">
      <w:pPr>
        <w:spacing w:after="240"/>
        <w:ind w:left="7080" w:firstLine="851"/>
        <w:jc w:val="right"/>
        <w:rPr>
          <w:sz w:val="28"/>
          <w:szCs w:val="28"/>
        </w:rPr>
      </w:pPr>
      <w:r w:rsidRPr="004E1247">
        <w:rPr>
          <w:sz w:val="28"/>
          <w:szCs w:val="28"/>
        </w:rPr>
        <w:t>Таблица №</w:t>
      </w:r>
      <w:r>
        <w:rPr>
          <w:sz w:val="28"/>
          <w:szCs w:val="28"/>
        </w:rPr>
        <w:t xml:space="preserve"> </w:t>
      </w:r>
      <w:r w:rsidRPr="004E1247">
        <w:rPr>
          <w:sz w:val="28"/>
          <w:szCs w:val="28"/>
        </w:rPr>
        <w:t>1</w:t>
      </w:r>
    </w:p>
    <w:p w:rsidR="00FD7F6C" w:rsidRPr="004E1247" w:rsidRDefault="00FD7F6C" w:rsidP="00FD7F6C">
      <w:pPr>
        <w:pStyle w:val="ConsPlusNormal"/>
        <w:widowControl/>
        <w:spacing w:after="24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E1247">
        <w:rPr>
          <w:rFonts w:ascii="Times New Roman" w:hAnsi="Times New Roman"/>
          <w:b/>
          <w:sz w:val="28"/>
          <w:szCs w:val="28"/>
        </w:rPr>
        <w:t xml:space="preserve">Растворы для инъекций и </w:t>
      </w:r>
      <w:proofErr w:type="spellStart"/>
      <w:r w:rsidRPr="004E1247">
        <w:rPr>
          <w:rFonts w:ascii="Times New Roman" w:hAnsi="Times New Roman"/>
          <w:b/>
          <w:sz w:val="28"/>
          <w:szCs w:val="28"/>
        </w:rPr>
        <w:t>инфузий</w:t>
      </w:r>
      <w:proofErr w:type="spellEnd"/>
      <w:r w:rsidRPr="004E1247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2835"/>
        <w:gridCol w:w="709"/>
        <w:gridCol w:w="974"/>
        <w:gridCol w:w="1436"/>
        <w:gridCol w:w="1524"/>
        <w:gridCol w:w="154"/>
      </w:tblGrid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left="-81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D7F6C" w:rsidRPr="004E1247" w:rsidRDefault="00FD7F6C" w:rsidP="003D1E36">
            <w:pPr>
              <w:pStyle w:val="ConsPlusNormal"/>
              <w:widowControl/>
              <w:ind w:left="-81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лекарственного препарата</w:t>
            </w:r>
          </w:p>
        </w:tc>
        <w:tc>
          <w:tcPr>
            <w:tcW w:w="2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</w:tc>
        <w:tc>
          <w:tcPr>
            <w:tcW w:w="1683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Режим стерилизации (температура, время)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Продолжи-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  <w:proofErr w:type="gramEnd"/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хранения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(сутки)</w:t>
            </w:r>
          </w:p>
        </w:tc>
        <w:tc>
          <w:tcPr>
            <w:tcW w:w="1678" w:type="dxa"/>
            <w:gridSpan w:val="2"/>
          </w:tcPr>
          <w:p w:rsidR="00FD7F6C" w:rsidRPr="008B00FD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FD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  <w:gridSpan w:val="2"/>
          </w:tcPr>
          <w:p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0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анальгина 25%, 50%</w:t>
            </w:r>
          </w:p>
        </w:tc>
        <w:tc>
          <w:tcPr>
            <w:tcW w:w="2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Анальгина </w:t>
            </w:r>
            <w:smartTag w:uri="urn:schemas-microsoft-com:office:smarttags" w:element="metricconverter">
              <w:smartTagPr>
                <w:attr w:name="ProductID" w:val="25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250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683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gridSpan w:val="2"/>
          </w:tcPr>
          <w:p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0FD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атропина сульфата 0,05%, 0,1%, 1%, 2,5%, 5%</w:t>
            </w:r>
          </w:p>
        </w:tc>
        <w:tc>
          <w:tcPr>
            <w:tcW w:w="2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Атропина сульфата 0,5г,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Раствора кислоты хлористоводородной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0,1 М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 10 мл,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683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gridSpan w:val="2"/>
          </w:tcPr>
          <w:p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0FD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«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Ацесоль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ацетата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Натрия хлорида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Калия хлорида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683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gridSpan w:val="2"/>
          </w:tcPr>
          <w:p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2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gridSpan w:val="2"/>
          </w:tcPr>
          <w:p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глицерина 10%</w:t>
            </w:r>
          </w:p>
        </w:tc>
        <w:tc>
          <w:tcPr>
            <w:tcW w:w="2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Глицерина (в пересчете на безводный)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Натрия хлорида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9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Воды для инъекций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683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gridSpan w:val="2"/>
          </w:tcPr>
          <w:p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глюкозы 5%, 10%, 20%, 25%</w:t>
            </w:r>
          </w:p>
        </w:tc>
        <w:tc>
          <w:tcPr>
            <w:tcW w:w="2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Глюкозы (в пересчете на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безводную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Раствора кислоты хлористоводородной 0,1М до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H</w:t>
            </w:r>
            <w:proofErr w:type="spellEnd"/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3,0-4,1,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0,26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0,26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683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gridSpan w:val="2"/>
          </w:tcPr>
          <w:p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4" w:type="dxa"/>
        </w:trPr>
        <w:tc>
          <w:tcPr>
            <w:tcW w:w="5920" w:type="dxa"/>
            <w:gridSpan w:val="4"/>
            <w:shd w:val="clear" w:color="auto" w:fill="auto"/>
          </w:tcPr>
          <w:p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gridSpan w:val="3"/>
            <w:shd w:val="clear" w:color="auto" w:fill="auto"/>
          </w:tcPr>
          <w:p w:rsidR="00FD7F6C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</w:p>
          <w:p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lastRenderedPageBreak/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:rsidR="00FD7F6C" w:rsidRDefault="00FD7F6C" w:rsidP="00FD7F6C">
      <w:pPr>
        <w:jc w:val="right"/>
      </w:pPr>
      <w:r>
        <w:lastRenderedPageBreak/>
        <w:t>Продолжение таблицы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2835"/>
        <w:gridCol w:w="709"/>
        <w:gridCol w:w="974"/>
        <w:gridCol w:w="1436"/>
        <w:gridCol w:w="1524"/>
        <w:gridCol w:w="154"/>
      </w:tblGrid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глюкозы 5% с калия хлоридом 0,5% или 1%</w:t>
            </w:r>
          </w:p>
        </w:tc>
        <w:tc>
          <w:tcPr>
            <w:tcW w:w="2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Глюкозы (в пересчете на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безводную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Калия хлорида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683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78" w:type="dxa"/>
            <w:gridSpan w:val="2"/>
          </w:tcPr>
          <w:p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глюкозы 10% солевой</w:t>
            </w:r>
          </w:p>
        </w:tc>
        <w:tc>
          <w:tcPr>
            <w:tcW w:w="2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Глюкозы (в пересчете на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безводную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Калия хлорида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Кальция хлорида (в пересчете на безводный) </w:t>
            </w:r>
            <w:smartTag w:uri="urn:schemas-microsoft-com:office:smarttags" w:element="metricconverter">
              <w:smartTagPr>
                <w:attr w:name="ProductID" w:val="0,4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0,4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683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78" w:type="dxa"/>
            <w:gridSpan w:val="2"/>
          </w:tcPr>
          <w:p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дибазола 0,5%, 1%, 2%</w:t>
            </w:r>
          </w:p>
        </w:tc>
        <w:tc>
          <w:tcPr>
            <w:tcW w:w="2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Дибазола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Раствора кислоты хлористоводородной 0,1М 10 мл,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683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tcW w:w="1436" w:type="dxa"/>
          </w:tcPr>
          <w:p w:rsidR="00FD7F6C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(0,5% и 1% р-р)</w:t>
            </w:r>
          </w:p>
          <w:p w:rsidR="00FD7F6C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(2% р-р)</w:t>
            </w:r>
          </w:p>
        </w:tc>
        <w:tc>
          <w:tcPr>
            <w:tcW w:w="1678" w:type="dxa"/>
            <w:gridSpan w:val="2"/>
          </w:tcPr>
          <w:p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дикаина 0,1%, 0,25%, 0,3%</w:t>
            </w:r>
          </w:p>
        </w:tc>
        <w:tc>
          <w:tcPr>
            <w:tcW w:w="2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Дикаина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,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2,5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3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 Раствора кислоты хлористоводородной 0,1М 10 мл,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E1247">
              <w:rPr>
                <w:rFonts w:ascii="Times New Roman" w:hAnsi="Times New Roman"/>
                <w:sz w:val="24"/>
                <w:szCs w:val="24"/>
              </w:rPr>
              <w:t>1 л</w:t>
            </w:r>
          </w:p>
        </w:tc>
        <w:tc>
          <w:tcPr>
            <w:tcW w:w="1683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gridSpan w:val="2"/>
          </w:tcPr>
          <w:p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дикаина 1%, 2%</w:t>
            </w:r>
          </w:p>
        </w:tc>
        <w:tc>
          <w:tcPr>
            <w:tcW w:w="2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Дикаина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тиосульфата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683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78" w:type="dxa"/>
            <w:gridSpan w:val="2"/>
          </w:tcPr>
          <w:p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димедрола 1%, 2%</w:t>
            </w:r>
          </w:p>
        </w:tc>
        <w:tc>
          <w:tcPr>
            <w:tcW w:w="2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Димедрола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683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gridSpan w:val="2"/>
          </w:tcPr>
          <w:p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0FD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«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Дисоль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6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ацетата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тригидрат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2 г,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683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gridSpan w:val="2"/>
          </w:tcPr>
          <w:p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Жидкость Петрова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кровезаменяющая</w:t>
            </w:r>
            <w:proofErr w:type="spellEnd"/>
          </w:p>
        </w:tc>
        <w:tc>
          <w:tcPr>
            <w:tcW w:w="2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Калия хлорида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Кальция хлорида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683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gridSpan w:val="2"/>
          </w:tcPr>
          <w:p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4" w:type="dxa"/>
        </w:trPr>
        <w:tc>
          <w:tcPr>
            <w:tcW w:w="5920" w:type="dxa"/>
            <w:gridSpan w:val="4"/>
            <w:shd w:val="clear" w:color="auto" w:fill="auto"/>
          </w:tcPr>
          <w:p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gridSpan w:val="3"/>
            <w:shd w:val="clear" w:color="auto" w:fill="auto"/>
          </w:tcPr>
          <w:p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:rsidR="00FD7F6C" w:rsidRPr="00EB25FD" w:rsidRDefault="00FD7F6C" w:rsidP="00FD7F6C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Продолжение таблицы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2694"/>
        <w:gridCol w:w="141"/>
        <w:gridCol w:w="1683"/>
        <w:gridCol w:w="1436"/>
        <w:gridCol w:w="1678"/>
      </w:tblGrid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калия хлорида 0,5%, 1%, 3%, 5%, 7,5%, 10%</w:t>
            </w:r>
          </w:p>
        </w:tc>
        <w:tc>
          <w:tcPr>
            <w:tcW w:w="2835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Калия хлорида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30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7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75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68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</w:tcPr>
          <w:p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калия хлорида 0,25%, 0,5% с глюкозой или натрия хлоридом</w:t>
            </w:r>
          </w:p>
        </w:tc>
        <w:tc>
          <w:tcPr>
            <w:tcW w:w="269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Калия хлорида </w:t>
            </w:r>
            <w:smartTag w:uri="urn:schemas-microsoft-com:office:smarttags" w:element="metricconverter">
              <w:smartTagPr>
                <w:attr w:name="ProductID" w:val="2,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2,5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Глюкозы (в пересчете на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безводную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 или натрия хлорида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9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</w:tcPr>
          <w:p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кальция глюконата 10%</w:t>
            </w:r>
          </w:p>
        </w:tc>
        <w:tc>
          <w:tcPr>
            <w:tcW w:w="269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Кальция глюконата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кальция хлорида 0,25%, 0,5%, 1%, 5%, 10%</w:t>
            </w:r>
          </w:p>
        </w:tc>
        <w:tc>
          <w:tcPr>
            <w:tcW w:w="269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Кальция хлорида </w:t>
            </w:r>
            <w:smartTag w:uri="urn:schemas-microsoft-com:office:smarttags" w:element="metricconverter">
              <w:smartTagPr>
                <w:attr w:name="ProductID" w:val="2,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2,5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</w:tcPr>
          <w:p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кардиоплегический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69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4,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4,5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Калия хлорида </w:t>
            </w:r>
            <w:smartTag w:uri="urn:schemas-microsoft-com:office:smarttags" w:element="metricconverter">
              <w:smartTagPr>
                <w:attr w:name="ProductID" w:val="2,2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2,22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Магния хлорида (в пересчете на безводный) </w:t>
            </w:r>
            <w:smartTag w:uri="urn:schemas-microsoft-com:office:smarttags" w:element="metricconverter">
              <w:smartTagPr>
                <w:attr w:name="ProductID" w:val="0,4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0,4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Глюкозы (в пересчете на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безводную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Маннита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8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18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6 мес.</w:t>
            </w:r>
          </w:p>
        </w:tc>
        <w:tc>
          <w:tcPr>
            <w:tcW w:w="1678" w:type="dxa"/>
          </w:tcPr>
          <w:p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кардиоплегический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69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4,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4,5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Калия хлорида </w:t>
            </w:r>
            <w:smartTag w:uri="urn:schemas-microsoft-com:office:smarttags" w:element="metricconverter">
              <w:smartTagPr>
                <w:attr w:name="ProductID" w:val="1,12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1,125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Магния хлорида (в пересчете на безводный) </w:t>
            </w:r>
            <w:smartTag w:uri="urn:schemas-microsoft-com:office:smarttags" w:element="metricconverter">
              <w:smartTagPr>
                <w:attr w:name="ProductID" w:val="3,23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3,232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Кальция глюконата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3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0,3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Глюкозы (в пересчете на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безводную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Маннита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19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 мес.</w:t>
            </w:r>
          </w:p>
        </w:tc>
        <w:tc>
          <w:tcPr>
            <w:tcW w:w="1678" w:type="dxa"/>
          </w:tcPr>
          <w:p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D7F6C" w:rsidRDefault="00FD7F6C" w:rsidP="00FD7F6C"/>
    <w:p w:rsidR="00FD7F6C" w:rsidRDefault="00FD7F6C" w:rsidP="00FD7F6C"/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6013"/>
        <w:gridCol w:w="3995"/>
      </w:tblGrid>
      <w:tr w:rsidR="00FD7F6C" w:rsidRPr="004E1247" w:rsidTr="003D1E36">
        <w:tc>
          <w:tcPr>
            <w:tcW w:w="5920" w:type="dxa"/>
            <w:shd w:val="clear" w:color="auto" w:fill="auto"/>
          </w:tcPr>
          <w:p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FD7F6C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</w:p>
          <w:p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lastRenderedPageBreak/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:rsidR="00FD7F6C" w:rsidRPr="00EB25FD" w:rsidRDefault="00FD7F6C" w:rsidP="00FD7F6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Продолжение таблицы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2694"/>
        <w:gridCol w:w="850"/>
        <w:gridCol w:w="974"/>
        <w:gridCol w:w="1436"/>
        <w:gridCol w:w="1524"/>
        <w:gridCol w:w="154"/>
      </w:tblGrid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«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Квартасоль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гидрокарбоната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ацетата </w:t>
            </w:r>
            <w:smartTag w:uri="urn:schemas-microsoft-com:office:smarttags" w:element="metricconverter">
              <w:smartTagPr>
                <w:attr w:name="ProductID" w:val="2,6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2,6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4,7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4,75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Калия хлорида </w:t>
            </w:r>
            <w:smartTag w:uri="urn:schemas-microsoft-com:office:smarttags" w:element="metricconverter">
              <w:smartTagPr>
                <w:attr w:name="ProductID" w:val="1,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1,5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78" w:type="dxa"/>
            <w:gridSpan w:val="2"/>
          </w:tcPr>
          <w:p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кислоты аминокапроновой 5%</w:t>
            </w:r>
          </w:p>
        </w:tc>
        <w:tc>
          <w:tcPr>
            <w:tcW w:w="269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Кислоты аминокапроновой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9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gridSpan w:val="2"/>
          </w:tcPr>
          <w:p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4B9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кислоты аскорбиновой 5%, 10%</w:t>
            </w:r>
          </w:p>
        </w:tc>
        <w:tc>
          <w:tcPr>
            <w:tcW w:w="269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Кислоты аскорбиновой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гидрокарбоната </w:t>
            </w:r>
            <w:smartTag w:uri="urn:schemas-microsoft-com:office:smarttags" w:element="metricconverter">
              <w:smartTagPr>
                <w:attr w:name="ProductID" w:val="23,8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23,85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47,7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47,7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сульфита безводного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gridSpan w:val="2"/>
          </w:tcPr>
          <w:p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4B9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кислоты глютаминовой 1%</w:t>
            </w:r>
          </w:p>
        </w:tc>
        <w:tc>
          <w:tcPr>
            <w:tcW w:w="269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Кислоты глютаминовой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gridSpan w:val="2"/>
          </w:tcPr>
          <w:p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4B9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кислоты никотиновой 1%</w:t>
            </w:r>
          </w:p>
        </w:tc>
        <w:tc>
          <w:tcPr>
            <w:tcW w:w="269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Кислоты никотиновой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гидрокарбоната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7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78" w:type="dxa"/>
            <w:gridSpan w:val="2"/>
          </w:tcPr>
          <w:p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4B9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кофеина-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бензоата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натрия 10%, 20%</w:t>
            </w:r>
          </w:p>
        </w:tc>
        <w:tc>
          <w:tcPr>
            <w:tcW w:w="269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Кофеина-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бензоата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натрия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Раствора натра едкого 0,1М, 4 мл,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gridSpan w:val="2"/>
          </w:tcPr>
          <w:p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магния сульфата 10%, 20%, 25%, 33%</w:t>
            </w:r>
          </w:p>
        </w:tc>
        <w:tc>
          <w:tcPr>
            <w:tcW w:w="269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Магния сульфата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5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250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33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330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град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gridSpan w:val="2"/>
          </w:tcPr>
          <w:p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натрия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бензоата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15%</w:t>
            </w:r>
          </w:p>
        </w:tc>
        <w:tc>
          <w:tcPr>
            <w:tcW w:w="269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бензоата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150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gridSpan w:val="2"/>
          </w:tcPr>
          <w:p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4" w:type="dxa"/>
        </w:trPr>
        <w:tc>
          <w:tcPr>
            <w:tcW w:w="5920" w:type="dxa"/>
            <w:gridSpan w:val="4"/>
            <w:shd w:val="clear" w:color="auto" w:fill="auto"/>
          </w:tcPr>
          <w:p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gridSpan w:val="3"/>
            <w:shd w:val="clear" w:color="auto" w:fill="auto"/>
          </w:tcPr>
          <w:p w:rsidR="00FD7F6C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</w:p>
          <w:p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lastRenderedPageBreak/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:rsidR="00FD7F6C" w:rsidRPr="00680DAF" w:rsidRDefault="00FD7F6C" w:rsidP="00FD7F6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Продолжение таблицы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2694"/>
        <w:gridCol w:w="1824"/>
        <w:gridCol w:w="1436"/>
        <w:gridCol w:w="1678"/>
      </w:tblGrid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натрия бромида 5%, 10%, 20%</w:t>
            </w:r>
          </w:p>
        </w:tc>
        <w:tc>
          <w:tcPr>
            <w:tcW w:w="269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бромида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</w:tcPr>
          <w:p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4B9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натрия гидрокарбоната 3%, 4%, 5%, 7%</w:t>
            </w:r>
          </w:p>
        </w:tc>
        <w:tc>
          <w:tcPr>
            <w:tcW w:w="269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Натрия гидрокарбоната (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х.ч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. или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ч.д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30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40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7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70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</w:tcPr>
          <w:p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натрия хлорида 0,45%, 0,9%, 5,85%, 10%</w:t>
            </w:r>
          </w:p>
        </w:tc>
        <w:tc>
          <w:tcPr>
            <w:tcW w:w="269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4,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4,5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9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8,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58,5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78" w:type="dxa"/>
          </w:tcPr>
          <w:p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натрия цитрата 4%, 5%</w:t>
            </w:r>
          </w:p>
        </w:tc>
        <w:tc>
          <w:tcPr>
            <w:tcW w:w="269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цитрата (в пересчете на сухое вещество)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40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</w:tcPr>
          <w:p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никотинамида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1%, 2%, 2,5%, 5%</w:t>
            </w:r>
          </w:p>
        </w:tc>
        <w:tc>
          <w:tcPr>
            <w:tcW w:w="269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Никотинамида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</w:tcPr>
          <w:p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4B9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новокаина 0,25%, 0,5%, 1%, 2%</w:t>
            </w:r>
          </w:p>
        </w:tc>
        <w:tc>
          <w:tcPr>
            <w:tcW w:w="269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Новокаина </w:t>
            </w:r>
            <w:smartTag w:uri="urn:schemas-microsoft-com:office:smarttags" w:element="metricconverter">
              <w:smartTagPr>
                <w:attr w:name="ProductID" w:val="2,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2,5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Раствора кислоты хлористоводородной 0,1М до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H</w:t>
            </w:r>
            <w:proofErr w:type="spellEnd"/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3,8-4,5,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</w:tcPr>
          <w:p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4B9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новокаина 2%, 5%, 10%</w:t>
            </w:r>
          </w:p>
        </w:tc>
        <w:tc>
          <w:tcPr>
            <w:tcW w:w="269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Новокаина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Раствора кислоты хлористоводородной 0,1М 4 мл, 6 мл, 8 мл,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тиосульфата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78" w:type="dxa"/>
          </w:tcPr>
          <w:p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4B9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папаверина гидрохлорида 2%</w:t>
            </w:r>
          </w:p>
        </w:tc>
        <w:tc>
          <w:tcPr>
            <w:tcW w:w="269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Папаверина гидрохлорида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</w:tcPr>
          <w:p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4B9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</w:tbl>
    <w:p w:rsidR="00FD7F6C" w:rsidRDefault="00FD7F6C" w:rsidP="00FD7F6C"/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6013"/>
        <w:gridCol w:w="3995"/>
      </w:tblGrid>
      <w:tr w:rsidR="00FD7F6C" w:rsidRPr="004E1247" w:rsidTr="003D1E36">
        <w:tc>
          <w:tcPr>
            <w:tcW w:w="5920" w:type="dxa"/>
            <w:shd w:val="clear" w:color="auto" w:fill="auto"/>
          </w:tcPr>
          <w:p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FD7F6C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</w:p>
          <w:p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lastRenderedPageBreak/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:rsidR="00FD7F6C" w:rsidRPr="00680DAF" w:rsidRDefault="00FD7F6C" w:rsidP="00FD7F6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Продолжение таблицы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2694"/>
        <w:gridCol w:w="1824"/>
        <w:gridCol w:w="1436"/>
        <w:gridCol w:w="1701"/>
      </w:tblGrid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Рингера</w:t>
            </w:r>
            <w:proofErr w:type="spellEnd"/>
          </w:p>
        </w:tc>
        <w:tc>
          <w:tcPr>
            <w:tcW w:w="269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9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Калия хлорида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Кальция хлорида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гидрокарбоната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Рингера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- ацетата</w:t>
            </w:r>
          </w:p>
        </w:tc>
        <w:tc>
          <w:tcPr>
            <w:tcW w:w="269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5,26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5,26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ацетата (в пересчете на безводный) </w:t>
            </w:r>
            <w:smartTag w:uri="urn:schemas-microsoft-com:office:smarttags" w:element="metricconverter">
              <w:smartTagPr>
                <w:attr w:name="ProductID" w:val="4,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4,1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Кальция хлорида (в пересчете на безводный) </w:t>
            </w:r>
            <w:smartTag w:uri="urn:schemas-microsoft-com:office:smarttags" w:element="metricconverter">
              <w:smartTagPr>
                <w:attr w:name="ProductID" w:val="0,28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0,28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Магния хлорида (в пересчете на безводный) </w:t>
            </w:r>
            <w:smartTag w:uri="urn:schemas-microsoft-com:office:smarttags" w:element="metricconverter">
              <w:smartTagPr>
                <w:attr w:name="ProductID" w:val="0,14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0,14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Калия хлорида </w:t>
            </w:r>
            <w:smartTag w:uri="urn:schemas-microsoft-com:office:smarttags" w:element="metricconverter">
              <w:smartTagPr>
                <w:attr w:name="ProductID" w:val="0,37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0,37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Кислоты хлористоводородной разведенной (8%) </w:t>
            </w:r>
          </w:p>
          <w:p w:rsidR="00FD7F6C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0,2 мл,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Рингера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Локка </w:t>
            </w:r>
          </w:p>
        </w:tc>
        <w:tc>
          <w:tcPr>
            <w:tcW w:w="269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9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Калия хлорида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Кальция хлорида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гидрокарбоната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Глюкозы (в пересчете на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безводную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30 (срок </w:t>
            </w:r>
            <w:proofErr w:type="spellStart"/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хране-ния</w:t>
            </w:r>
            <w:proofErr w:type="spellEnd"/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каждо-го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раство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>-ров)</w:t>
            </w:r>
          </w:p>
        </w:tc>
        <w:tc>
          <w:tcPr>
            <w:tcW w:w="1701" w:type="dxa"/>
          </w:tcPr>
          <w:p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4B9E">
              <w:rPr>
                <w:rFonts w:ascii="Times New Roman" w:hAnsi="Times New Roman"/>
                <w:sz w:val="22"/>
                <w:szCs w:val="22"/>
              </w:rPr>
              <w:t>Получают путем смешивания равных объемов двух отдельно приготовленных и простерилизован-</w:t>
            </w:r>
            <w:proofErr w:type="spellStart"/>
            <w:r w:rsidRPr="00124B9E">
              <w:rPr>
                <w:rFonts w:ascii="Times New Roman" w:hAnsi="Times New Roman"/>
                <w:sz w:val="22"/>
                <w:szCs w:val="22"/>
              </w:rPr>
              <w:t>ных</w:t>
            </w:r>
            <w:proofErr w:type="spellEnd"/>
            <w:r w:rsidRPr="00124B9E">
              <w:rPr>
                <w:rFonts w:ascii="Times New Roman" w:hAnsi="Times New Roman"/>
                <w:sz w:val="22"/>
                <w:szCs w:val="22"/>
              </w:rPr>
              <w:t xml:space="preserve"> растворов (натрия гидрокарбоната и глюкозы с солями)</w:t>
            </w: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спазмолитина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0,5%, 1%</w:t>
            </w:r>
          </w:p>
        </w:tc>
        <w:tc>
          <w:tcPr>
            <w:tcW w:w="269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Спазмолитина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кислоты хлористоводородной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0,1 М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 20 мл,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4B9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</w:tbl>
    <w:p w:rsidR="00FD7F6C" w:rsidRDefault="00FD7F6C" w:rsidP="00FD7F6C"/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6013"/>
        <w:gridCol w:w="3995"/>
      </w:tblGrid>
      <w:tr w:rsidR="00FD7F6C" w:rsidRPr="004E1247" w:rsidTr="003D1E36">
        <w:tc>
          <w:tcPr>
            <w:tcW w:w="5920" w:type="dxa"/>
            <w:shd w:val="clear" w:color="auto" w:fill="auto"/>
          </w:tcPr>
          <w:p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:rsidR="00FD7F6C" w:rsidRPr="00680DAF" w:rsidRDefault="00FD7F6C" w:rsidP="00FD7F6C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Продолжение таблицы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2694"/>
        <w:gridCol w:w="1824"/>
        <w:gridCol w:w="1436"/>
        <w:gridCol w:w="1701"/>
      </w:tblGrid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стрептоцида растворимого 5%, 10%</w:t>
            </w:r>
          </w:p>
        </w:tc>
        <w:tc>
          <w:tcPr>
            <w:tcW w:w="269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Стрептоцида растворимого (в пересчете на сухое вещество)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тиосульфата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4B9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тримекаина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0,25%, 0,5%, 1%, 2%, 5%</w:t>
            </w:r>
          </w:p>
        </w:tc>
        <w:tc>
          <w:tcPr>
            <w:tcW w:w="269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Тримекаина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(в пересчете на безводный) </w:t>
            </w:r>
            <w:smartTag w:uri="urn:schemas-microsoft-com:office:smarttags" w:element="metricconverter">
              <w:smartTagPr>
                <w:attr w:name="ProductID" w:val="2,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2,5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9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7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4B9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4B9E">
              <w:rPr>
                <w:rFonts w:ascii="Times New Roman" w:hAnsi="Times New Roman"/>
                <w:sz w:val="22"/>
                <w:szCs w:val="22"/>
              </w:rPr>
              <w:t xml:space="preserve">5% раствор не </w:t>
            </w:r>
            <w:proofErr w:type="spellStart"/>
            <w:r w:rsidRPr="00124B9E">
              <w:rPr>
                <w:rFonts w:ascii="Times New Roman" w:hAnsi="Times New Roman"/>
                <w:sz w:val="22"/>
                <w:szCs w:val="22"/>
              </w:rPr>
              <w:t>изотонируют</w:t>
            </w:r>
            <w:proofErr w:type="spellEnd"/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«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Трисоль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Калия хлорида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гидрокарбоната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фурагина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растворимого 0,1% с натрия хлоридом 0,9%</w:t>
            </w:r>
            <w:proofErr w:type="gramEnd"/>
          </w:p>
        </w:tc>
        <w:tc>
          <w:tcPr>
            <w:tcW w:w="269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Фурагина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растворимого 10% с натрия хлоридом 90% -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100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4B9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«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Хлосоль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Калия хлорида </w:t>
            </w:r>
            <w:smartTag w:uri="urn:schemas-microsoft-com:office:smarttags" w:element="metricconverter">
              <w:smartTagPr>
                <w:attr w:name="ProductID" w:val="1,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1,5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4,7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4,75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Натрия ацетата 3.: г,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6C" w:rsidRPr="004E1247" w:rsidTr="003D1E36">
        <w:tc>
          <w:tcPr>
            <w:tcW w:w="648" w:type="dxa"/>
          </w:tcPr>
          <w:p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72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эфедрина гидрохлорида 2%, 3%, 5%</w:t>
            </w:r>
          </w:p>
        </w:tc>
        <w:tc>
          <w:tcPr>
            <w:tcW w:w="269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Эфедрина гидрохлорида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30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град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6C" w:rsidRPr="004E1247" w:rsidTr="003D1E36">
        <w:tc>
          <w:tcPr>
            <w:tcW w:w="10031" w:type="dxa"/>
            <w:gridSpan w:val="6"/>
          </w:tcPr>
          <w:p w:rsidR="00FD7F6C" w:rsidRPr="0002294C" w:rsidRDefault="00FD7F6C" w:rsidP="003D1E36">
            <w:pPr>
              <w:pStyle w:val="ConsPlusNormal"/>
              <w:widowControl/>
              <w:ind w:right="153" w:firstLine="0"/>
              <w:jc w:val="both"/>
              <w:rPr>
                <w:rFonts w:ascii="Times New Roman" w:hAnsi="Times New Roman"/>
                <w:sz w:val="4"/>
                <w:szCs w:val="4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Примечание: Время стерилизационной выдержки указано для растворов объемом до 100 мл. С увеличением объема раствора время стерилизации увеличивают в соответствие с требованиями действующих нормативно-правовых актов.</w:t>
            </w:r>
          </w:p>
        </w:tc>
      </w:tr>
    </w:tbl>
    <w:p w:rsidR="00FD7F6C" w:rsidRDefault="00FD7F6C" w:rsidP="00FD7F6C"/>
    <w:p w:rsidR="00FD7F6C" w:rsidRDefault="00FD7F6C" w:rsidP="00FD7F6C"/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6013"/>
        <w:gridCol w:w="3995"/>
      </w:tblGrid>
      <w:tr w:rsidR="00FD7F6C" w:rsidRPr="004E1247" w:rsidTr="003D1E36">
        <w:tc>
          <w:tcPr>
            <w:tcW w:w="5920" w:type="dxa"/>
            <w:shd w:val="clear" w:color="auto" w:fill="auto"/>
          </w:tcPr>
          <w:p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:rsidR="00FD7F6C" w:rsidRPr="00680DAF" w:rsidRDefault="00FD7F6C" w:rsidP="00FD7F6C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Продолжение таблицы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1812"/>
        <w:gridCol w:w="2443"/>
        <w:gridCol w:w="1755"/>
        <w:gridCol w:w="1420"/>
        <w:gridCol w:w="1794"/>
      </w:tblGrid>
      <w:tr w:rsidR="00FD7F6C" w:rsidRPr="004E1247" w:rsidTr="003D1E36">
        <w:tc>
          <w:tcPr>
            <w:tcW w:w="10173" w:type="dxa"/>
            <w:gridSpan w:val="6"/>
          </w:tcPr>
          <w:p w:rsidR="00FD7F6C" w:rsidRPr="004E1247" w:rsidRDefault="00FD7F6C" w:rsidP="003D1E36">
            <w:pPr>
              <w:pStyle w:val="ConsPlusNormal"/>
              <w:widowControl/>
              <w:spacing w:before="240" w:after="24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Другие стерильные растворы</w:t>
            </w:r>
          </w:p>
        </w:tc>
      </w:tr>
      <w:tr w:rsidR="00FD7F6C" w:rsidRPr="004E1247" w:rsidTr="003D1E36">
        <w:tc>
          <w:tcPr>
            <w:tcW w:w="949" w:type="dxa"/>
          </w:tcPr>
          <w:p w:rsidR="00FD7F6C" w:rsidRPr="004E1247" w:rsidRDefault="00FD7F6C" w:rsidP="003D1E36">
            <w:pPr>
              <w:ind w:firstLine="127"/>
              <w:jc w:val="both"/>
            </w:pPr>
            <w:r w:rsidRPr="004E1247">
              <w:t>47.</w:t>
            </w:r>
          </w:p>
        </w:tc>
        <w:tc>
          <w:tcPr>
            <w:tcW w:w="181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глюкозы 50% (для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интраамнеаль-ного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введения)</w:t>
            </w:r>
          </w:p>
        </w:tc>
        <w:tc>
          <w:tcPr>
            <w:tcW w:w="244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Глюкозы (в пересчете на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безводную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очищенной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75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20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6C" w:rsidRPr="004E1247" w:rsidTr="003D1E36">
        <w:tc>
          <w:tcPr>
            <w:tcW w:w="949" w:type="dxa"/>
          </w:tcPr>
          <w:p w:rsidR="00FD7F6C" w:rsidRPr="004E1247" w:rsidRDefault="00FD7F6C" w:rsidP="003D1E36">
            <w:pPr>
              <w:pStyle w:val="ConsPlusNormal"/>
              <w:widowControl/>
              <w:ind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81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кислоты борной 2%</w:t>
            </w:r>
          </w:p>
        </w:tc>
        <w:tc>
          <w:tcPr>
            <w:tcW w:w="244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Кислоты борной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очищенной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75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20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9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6C" w:rsidRPr="004E1247" w:rsidTr="003D1E36">
        <w:tc>
          <w:tcPr>
            <w:tcW w:w="949" w:type="dxa"/>
          </w:tcPr>
          <w:p w:rsidR="00FD7F6C" w:rsidRPr="004E1247" w:rsidRDefault="00FD7F6C" w:rsidP="003D1E36">
            <w:pPr>
              <w:pStyle w:val="ConsPlusNormal"/>
              <w:widowControl/>
              <w:ind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81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метилурацила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0,7%</w:t>
            </w:r>
          </w:p>
        </w:tc>
        <w:tc>
          <w:tcPr>
            <w:tcW w:w="244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Метилурацила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7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очищенной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75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20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94" w:type="dxa"/>
          </w:tcPr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:rsidTr="003D1E36">
        <w:tc>
          <w:tcPr>
            <w:tcW w:w="949" w:type="dxa"/>
          </w:tcPr>
          <w:p w:rsidR="00FD7F6C" w:rsidRPr="004E1247" w:rsidRDefault="00FD7F6C" w:rsidP="003D1E36">
            <w:pPr>
              <w:pStyle w:val="ConsPlusNormal"/>
              <w:widowControl/>
              <w:ind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81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натрия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тетрабората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20% в глицерине</w:t>
            </w:r>
          </w:p>
        </w:tc>
        <w:tc>
          <w:tcPr>
            <w:tcW w:w="244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тетрабората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Глицерина </w:t>
            </w:r>
            <w:smartTag w:uri="urn:schemas-microsoft-com:office:smarttags" w:element="metricconverter">
              <w:smartTagPr>
                <w:attr w:name="ProductID" w:val="8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80 г</w:t>
              </w:r>
            </w:smartTag>
          </w:p>
        </w:tc>
        <w:tc>
          <w:tcPr>
            <w:tcW w:w="175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20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9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6C" w:rsidRPr="004E1247" w:rsidTr="003D1E36">
        <w:tc>
          <w:tcPr>
            <w:tcW w:w="949" w:type="dxa"/>
          </w:tcPr>
          <w:p w:rsidR="00FD7F6C" w:rsidRPr="004E1247" w:rsidRDefault="00FD7F6C" w:rsidP="003D1E36">
            <w:pPr>
              <w:pStyle w:val="ConsPlusNormal"/>
              <w:widowControl/>
              <w:ind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81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натрия хлорида 20% (для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интраамнеаль-ного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введения)</w:t>
            </w:r>
          </w:p>
        </w:tc>
        <w:tc>
          <w:tcPr>
            <w:tcW w:w="244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Натрия хлорида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очищенной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20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9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6C" w:rsidRPr="004E1247" w:rsidTr="003D1E36">
        <w:tc>
          <w:tcPr>
            <w:tcW w:w="949" w:type="dxa"/>
          </w:tcPr>
          <w:p w:rsidR="00FD7F6C" w:rsidRPr="004E1247" w:rsidRDefault="00FD7F6C" w:rsidP="003D1E36">
            <w:pPr>
              <w:pStyle w:val="ConsPlusNormal"/>
              <w:widowControl/>
              <w:ind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81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фурацилина 0,01%, 0,02%</w:t>
            </w:r>
          </w:p>
        </w:tc>
        <w:tc>
          <w:tcPr>
            <w:tcW w:w="244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Фурацилина </w:t>
            </w:r>
            <w:smartTag w:uri="urn:schemas-microsoft-com:office:smarttags" w:element="metricconverter">
              <w:smartTagPr>
                <w:attr w:name="ProductID" w:val="0,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9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очищенной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20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94" w:type="dxa"/>
          </w:tcPr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6C" w:rsidRPr="004E1247" w:rsidTr="003D1E36">
        <w:tc>
          <w:tcPr>
            <w:tcW w:w="949" w:type="dxa"/>
          </w:tcPr>
          <w:p w:rsidR="00FD7F6C" w:rsidRPr="004E1247" w:rsidRDefault="00FD7F6C" w:rsidP="003D1E36">
            <w:pPr>
              <w:pStyle w:val="ConsPlusNormal"/>
              <w:widowControl/>
              <w:ind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81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хлоргексидина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биглюконата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0,02%, 0,05%</w:t>
            </w:r>
          </w:p>
        </w:tc>
        <w:tc>
          <w:tcPr>
            <w:tcW w:w="244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Раствора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хлоргексидина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биглюконата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20%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 мл, 2,5 мл,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очищенной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75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20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9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F6C" w:rsidRDefault="00FD7F6C" w:rsidP="00FD7F6C">
      <w:pPr>
        <w:pStyle w:val="ConsPlusNormal"/>
        <w:widowControl/>
        <w:spacing w:before="24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D7F6C" w:rsidRDefault="00FD7F6C" w:rsidP="00FD7F6C">
      <w:pPr>
        <w:pStyle w:val="ConsPlusNormal"/>
        <w:widowControl/>
        <w:spacing w:before="24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D7F6C" w:rsidRDefault="00FD7F6C" w:rsidP="00FD7F6C">
      <w:pPr>
        <w:pStyle w:val="ConsPlusNormal"/>
        <w:widowControl/>
        <w:spacing w:before="24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D7F6C" w:rsidRDefault="00FD7F6C" w:rsidP="00FD7F6C">
      <w:pPr>
        <w:pStyle w:val="ConsPlusNormal"/>
        <w:widowControl/>
        <w:spacing w:before="24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D7F6C" w:rsidRDefault="00FD7F6C" w:rsidP="00FD7F6C">
      <w:pPr>
        <w:pStyle w:val="ConsPlusNormal"/>
        <w:widowControl/>
        <w:spacing w:before="240"/>
        <w:ind w:firstLine="851"/>
        <w:jc w:val="right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6013"/>
        <w:gridCol w:w="3995"/>
      </w:tblGrid>
      <w:tr w:rsidR="00FD7F6C" w:rsidRPr="004E1247" w:rsidTr="003D1E36">
        <w:tc>
          <w:tcPr>
            <w:tcW w:w="5920" w:type="dxa"/>
            <w:shd w:val="clear" w:color="auto" w:fill="auto"/>
          </w:tcPr>
          <w:p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:rsidR="00FD7F6C" w:rsidRPr="004E1247" w:rsidRDefault="00FD7F6C" w:rsidP="00FD7F6C">
      <w:pPr>
        <w:pStyle w:val="ConsPlusNormal"/>
        <w:widowControl/>
        <w:spacing w:before="240"/>
        <w:ind w:firstLine="851"/>
        <w:jc w:val="right"/>
        <w:rPr>
          <w:rFonts w:ascii="Times New Roman" w:hAnsi="Times New Roman"/>
          <w:sz w:val="28"/>
          <w:szCs w:val="28"/>
        </w:rPr>
      </w:pPr>
      <w:r w:rsidRPr="004E1247">
        <w:rPr>
          <w:rFonts w:ascii="Times New Roman" w:hAnsi="Times New Roman"/>
          <w:sz w:val="28"/>
          <w:szCs w:val="28"/>
        </w:rPr>
        <w:t>Таблица № 2</w:t>
      </w:r>
    </w:p>
    <w:p w:rsidR="00FD7F6C" w:rsidRPr="0002294C" w:rsidRDefault="00FD7F6C" w:rsidP="00FD7F6C">
      <w:pPr>
        <w:pStyle w:val="ConsPlusNormal"/>
        <w:widowControl/>
        <w:spacing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294C">
        <w:rPr>
          <w:rFonts w:ascii="Times New Roman" w:hAnsi="Times New Roman"/>
          <w:b/>
          <w:sz w:val="28"/>
          <w:szCs w:val="28"/>
        </w:rPr>
        <w:t>Глазные капли, растворы для орошения, концентрированные растворы для изготовления глазных капель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228"/>
        <w:gridCol w:w="1835"/>
        <w:gridCol w:w="1587"/>
        <w:gridCol w:w="1303"/>
        <w:gridCol w:w="1575"/>
      </w:tblGrid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28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Наименование (состав)</w:t>
            </w:r>
          </w:p>
        </w:tc>
        <w:tc>
          <w:tcPr>
            <w:tcW w:w="1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стерилизации (температура,</w:t>
            </w:r>
            <w:proofErr w:type="gramEnd"/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время)</w:t>
            </w:r>
          </w:p>
        </w:tc>
        <w:tc>
          <w:tcPr>
            <w:tcW w:w="2890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Продолжи-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хранения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температуре:</w:t>
            </w:r>
          </w:p>
        </w:tc>
        <w:tc>
          <w:tcPr>
            <w:tcW w:w="157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7F6C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Не выше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25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03" w:type="dxa"/>
          </w:tcPr>
          <w:p w:rsidR="00FD7F6C" w:rsidRPr="004E1247" w:rsidRDefault="00FD7F6C" w:rsidP="003D1E36">
            <w:pPr>
              <w:pStyle w:val="ConsPlusNormal"/>
              <w:widowControl/>
              <w:ind w:left="6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3-5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7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7F6C" w:rsidRPr="004E1247" w:rsidTr="003D1E36">
        <w:tc>
          <w:tcPr>
            <w:tcW w:w="10188" w:type="dxa"/>
            <w:gridSpan w:val="6"/>
          </w:tcPr>
          <w:p w:rsidR="00FD7F6C" w:rsidRPr="004E1247" w:rsidRDefault="00FD7F6C" w:rsidP="003D1E36">
            <w:pPr>
              <w:pStyle w:val="ConsPlusNormal"/>
              <w:widowControl/>
              <w:spacing w:before="240" w:after="240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Глазные капли</w:t>
            </w:r>
          </w:p>
        </w:tc>
      </w:tr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228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атропина сульфата 0,25%, 0,5%, 1%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Атропина сульфата </w:t>
            </w:r>
            <w:smartTag w:uri="urn:schemas-microsoft-com:office:smarttags" w:element="metricconverter">
              <w:smartTagPr>
                <w:attr w:name="ProductID" w:val="0,02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0,025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0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0,088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0,088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08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0,085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08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0,08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100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87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75" w:type="dxa"/>
          </w:tcPr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228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дикаина 0,25%, 0,5%, 1%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Дикаина </w:t>
            </w:r>
            <w:smartTag w:uri="urn:schemas-microsoft-com:office:smarttags" w:element="metricconverter">
              <w:smartTagPr>
                <w:attr w:name="ProductID" w:val="0,02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0,025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0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0,08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0,085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0, </w:t>
            </w:r>
            <w:smartTag w:uri="urn:schemas-microsoft-com:office:smarttags" w:element="metricconverter">
              <w:smartTagPr>
                <w:attr w:name="ProductID" w:val="08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081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07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0,072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100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87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7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228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дикаина 0,5%, 1%, 2%, 3%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Дикаина </w:t>
            </w:r>
            <w:smartTag w:uri="urn:schemas-microsoft-com:office:smarttags" w:element="metricconverter">
              <w:smartTagPr>
                <w:attr w:name="ProductID" w:val="0,0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3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0,3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 0, </w:t>
            </w:r>
            <w:smartTag w:uri="urn:schemas-microsoft-com:office:smarttags" w:element="metricconverter">
              <w:smartTagPr>
                <w:attr w:name="ProductID" w:val="08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081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07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0,072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053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0,053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03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0,035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587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 (0,5% раствор)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(1% раствор)</w:t>
            </w:r>
          </w:p>
        </w:tc>
        <w:tc>
          <w:tcPr>
            <w:tcW w:w="157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1247">
              <w:rPr>
                <w:rFonts w:ascii="Times New Roman" w:hAnsi="Times New Roman"/>
                <w:sz w:val="22"/>
                <w:szCs w:val="22"/>
              </w:rPr>
              <w:t>5% раствор готовят без стабилизатора.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2"/>
                <w:szCs w:val="22"/>
              </w:rPr>
              <w:t>Нельзя хранить в холодильнике 2% и 3% растворы.</w:t>
            </w:r>
          </w:p>
        </w:tc>
      </w:tr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228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Дикаина </w:t>
            </w:r>
            <w:smartTag w:uri="urn:schemas-microsoft-com:office:smarttags" w:element="metricconverter">
              <w:smartTagPr>
                <w:attr w:name="ProductID" w:val="0,0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Цинка сульфата </w:t>
            </w:r>
            <w:smartTag w:uri="urn:schemas-microsoft-com:office:smarttags" w:element="metricconverter">
              <w:smartTagPr>
                <w:attr w:name="ProductID" w:val="0,0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Раствора кислоты борной 2% - 10 мл</w:t>
            </w:r>
          </w:p>
        </w:tc>
        <w:tc>
          <w:tcPr>
            <w:tcW w:w="1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587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7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F6C" w:rsidRDefault="00FD7F6C" w:rsidP="00FD7F6C"/>
    <w:p w:rsidR="00FD7F6C" w:rsidRDefault="00FD7F6C" w:rsidP="00FD7F6C"/>
    <w:p w:rsidR="00FD7F6C" w:rsidRDefault="00FD7F6C" w:rsidP="00FD7F6C"/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6013"/>
        <w:gridCol w:w="3995"/>
      </w:tblGrid>
      <w:tr w:rsidR="00FD7F6C" w:rsidRPr="004E1247" w:rsidTr="003D1E36">
        <w:tc>
          <w:tcPr>
            <w:tcW w:w="5920" w:type="dxa"/>
            <w:shd w:val="clear" w:color="auto" w:fill="auto"/>
          </w:tcPr>
          <w:p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FD7F6C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</w:p>
          <w:p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lastRenderedPageBreak/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:rsidR="00FD7F6C" w:rsidRPr="00680DAF" w:rsidRDefault="00FD7F6C" w:rsidP="00FD7F6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Продолжение таблицы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228"/>
        <w:gridCol w:w="1835"/>
        <w:gridCol w:w="1587"/>
        <w:gridCol w:w="1258"/>
        <w:gridCol w:w="45"/>
        <w:gridCol w:w="1575"/>
      </w:tblGrid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228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Дикаина </w:t>
            </w:r>
            <w:smartTag w:uri="urn:schemas-microsoft-com:office:smarttags" w:element="metricconverter">
              <w:smartTagPr>
                <w:attr w:name="ProductID" w:val="0,0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Цинка сульфата </w:t>
            </w:r>
            <w:smartTag w:uri="urn:schemas-microsoft-com:office:smarttags" w:element="metricconverter">
              <w:smartTagPr>
                <w:attr w:name="ProductID" w:val="0,0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Резорцина </w:t>
            </w:r>
            <w:smartTag w:uri="urn:schemas-microsoft-com:office:smarttags" w:element="metricconverter">
              <w:smartTagPr>
                <w:attr w:name="ProductID" w:val="0,0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Раствора кислоты борной  2% - 10 мл</w:t>
            </w:r>
          </w:p>
        </w:tc>
        <w:tc>
          <w:tcPr>
            <w:tcW w:w="1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587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3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75" w:type="dxa"/>
          </w:tcPr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После стерилизации и охлаждения раствора, содержащего дикаин, кислоту борную, цинка сульфат, добавляется резорцин в асептических условиях</w:t>
            </w:r>
          </w:p>
        </w:tc>
      </w:tr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228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димедрола 0,25%, 0,5%,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Димедрола </w:t>
            </w:r>
            <w:smartTag w:uri="urn:schemas-microsoft-com:office:smarttags" w:element="metricconverter">
              <w:smartTagPr>
                <w:attr w:name="ProductID" w:val="0,02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0,025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0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0,08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0,085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8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0,08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587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5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</w:tcPr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228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Димедрола </w:t>
            </w:r>
            <w:smartTag w:uri="urn:schemas-microsoft-com:office:smarttags" w:element="metricconverter">
              <w:smartTagPr>
                <w:attr w:name="ProductID" w:val="0,0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кислоты борной 2% - 10 мл</w:t>
            </w:r>
          </w:p>
        </w:tc>
        <w:tc>
          <w:tcPr>
            <w:tcW w:w="1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587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  <w:gridSpan w:val="2"/>
          </w:tcPr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228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калия йодида 3%,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Калия йодида </w:t>
            </w:r>
            <w:smartTag w:uri="urn:schemas-microsoft-com:office:smarttags" w:element="metricconverter">
              <w:smartTagPr>
                <w:attr w:name="ProductID" w:val="0,3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0,3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587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5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  <w:gridSpan w:val="2"/>
          </w:tcPr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228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Калия йодида </w:t>
            </w:r>
            <w:smartTag w:uri="urn:schemas-microsoft-com:office:smarttags" w:element="metricconverter">
              <w:smartTagPr>
                <w:attr w:name="ProductID" w:val="0,0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Кальция хлорида (в пересчете на безводный) </w:t>
            </w:r>
            <w:smartTag w:uri="urn:schemas-microsoft-com:office:smarttags" w:element="metricconverter">
              <w:smartTagPr>
                <w:attr w:name="ProductID" w:val="0,0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0,05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587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5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</w:tcPr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228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кальция хлорида 3%,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Кальция хлорида (в пересчете на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безводный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3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0,3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587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5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D7F6C" w:rsidRDefault="00FD7F6C" w:rsidP="00FD7F6C"/>
    <w:p w:rsidR="00FD7F6C" w:rsidRDefault="00FD7F6C" w:rsidP="00FD7F6C"/>
    <w:p w:rsidR="00FD7F6C" w:rsidRDefault="00FD7F6C" w:rsidP="00FD7F6C"/>
    <w:p w:rsidR="00FD7F6C" w:rsidRDefault="00FD7F6C" w:rsidP="00FD7F6C"/>
    <w:p w:rsidR="00FD7F6C" w:rsidRDefault="00FD7F6C" w:rsidP="00FD7F6C"/>
    <w:p w:rsidR="00FD7F6C" w:rsidRDefault="00FD7F6C" w:rsidP="00FD7F6C"/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6013"/>
        <w:gridCol w:w="3995"/>
      </w:tblGrid>
      <w:tr w:rsidR="00FD7F6C" w:rsidRPr="004E1247" w:rsidTr="003D1E36">
        <w:tc>
          <w:tcPr>
            <w:tcW w:w="5920" w:type="dxa"/>
            <w:shd w:val="clear" w:color="auto" w:fill="auto"/>
          </w:tcPr>
          <w:p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FD7F6C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</w:p>
          <w:p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lastRenderedPageBreak/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:rsidR="00FD7F6C" w:rsidRPr="00680DAF" w:rsidRDefault="00FD7F6C" w:rsidP="00FD7F6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Продолжение таблицы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228"/>
        <w:gridCol w:w="1835"/>
        <w:gridCol w:w="197"/>
        <w:gridCol w:w="1390"/>
        <w:gridCol w:w="1162"/>
        <w:gridCol w:w="1382"/>
        <w:gridCol w:w="334"/>
      </w:tblGrid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228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кислоты аскорбиновой 0,2%,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Кислоты аскорбиновой </w:t>
            </w:r>
            <w:smartTag w:uri="urn:schemas-microsoft-com:office:smarttags" w:element="metricconverter">
              <w:smartTagPr>
                <w:attr w:name="ProductID" w:val="0,0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0,086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0,086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очищенной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свежепрокипяченой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до 10 мл</w:t>
            </w:r>
          </w:p>
        </w:tc>
        <w:tc>
          <w:tcPr>
            <w:tcW w:w="1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100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87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6" w:type="dxa"/>
            <w:gridSpan w:val="2"/>
          </w:tcPr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228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клофелина 0,125%, 0,25%, 0,5%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Клофелина </w:t>
            </w:r>
            <w:smartTag w:uri="urn:schemas-microsoft-com:office:smarttags" w:element="metricconverter">
              <w:smartTagPr>
                <w:attr w:name="ProductID" w:val="0,012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0,0125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02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0,025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0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0,09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0,09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587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6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16" w:type="dxa"/>
            <w:gridSpan w:val="2"/>
          </w:tcPr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228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колларгола 2%, 3%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Колларгола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3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0,3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Готовят в асептических условиях</w:t>
            </w:r>
          </w:p>
        </w:tc>
        <w:tc>
          <w:tcPr>
            <w:tcW w:w="1587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16" w:type="dxa"/>
            <w:gridSpan w:val="2"/>
          </w:tcPr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 xml:space="preserve">Раствор можно фильтровать через </w:t>
            </w:r>
            <w:proofErr w:type="spellStart"/>
            <w:r w:rsidRPr="005105AE">
              <w:rPr>
                <w:rFonts w:ascii="Times New Roman" w:hAnsi="Times New Roman"/>
                <w:sz w:val="22"/>
                <w:szCs w:val="22"/>
              </w:rPr>
              <w:t>обеззолен-ный</w:t>
            </w:r>
            <w:proofErr w:type="spellEnd"/>
            <w:r w:rsidRPr="005105AE">
              <w:rPr>
                <w:rFonts w:ascii="Times New Roman" w:hAnsi="Times New Roman"/>
                <w:sz w:val="22"/>
                <w:szCs w:val="22"/>
              </w:rPr>
              <w:t xml:space="preserve"> фильтр.</w:t>
            </w:r>
          </w:p>
        </w:tc>
      </w:tr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228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левомицетина 0,2%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Левомицетина 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0,09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0,09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100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87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6" w:type="dxa"/>
            <w:gridSpan w:val="2"/>
          </w:tcPr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228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Левомицетина </w:t>
            </w:r>
            <w:smartTag w:uri="urn:schemas-microsoft-com:office:smarttags" w:element="metricconverter">
              <w:smartTagPr>
                <w:attr w:name="ProductID" w:val="0,0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Раствора борной кислоты 2% - 10 мл</w:t>
            </w:r>
          </w:p>
        </w:tc>
        <w:tc>
          <w:tcPr>
            <w:tcW w:w="1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100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87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16" w:type="dxa"/>
            <w:gridSpan w:val="2"/>
          </w:tcPr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228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Левомицетина </w:t>
            </w:r>
            <w:smartTag w:uri="urn:schemas-microsoft-com:office:smarttags" w:element="metricconverter">
              <w:smartTagPr>
                <w:attr w:name="ProductID" w:val="0,0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Цинка сульфата </w:t>
            </w:r>
            <w:smartTag w:uri="urn:schemas-microsoft-com:office:smarttags" w:element="metricconverter">
              <w:smartTagPr>
                <w:attr w:name="ProductID" w:val="0,03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0,03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Резорцина </w:t>
            </w:r>
            <w:smartTag w:uri="urn:schemas-microsoft-com:office:smarttags" w:element="metricconverter">
              <w:smartTagPr>
                <w:attr w:name="ProductID" w:val="0,0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Раствора борной кислоты 2% - 10 мл</w:t>
            </w:r>
          </w:p>
        </w:tc>
        <w:tc>
          <w:tcPr>
            <w:tcW w:w="1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100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87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6" w:type="dxa"/>
            <w:gridSpan w:val="2"/>
          </w:tcPr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После стерилизации и охлаждения раствора, содержащего левомицетин, кислоту борную, цинка сульфат, добавляется резорцин в асептических условиях</w:t>
            </w:r>
          </w:p>
        </w:tc>
      </w:tr>
      <w:tr w:rsidR="00FD7F6C" w:rsidRPr="004E1247" w:rsidTr="003D1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4" w:type="dxa"/>
        </w:trPr>
        <w:tc>
          <w:tcPr>
            <w:tcW w:w="5920" w:type="dxa"/>
            <w:gridSpan w:val="4"/>
            <w:shd w:val="clear" w:color="auto" w:fill="auto"/>
          </w:tcPr>
          <w:p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gridSpan w:val="3"/>
            <w:shd w:val="clear" w:color="auto" w:fill="auto"/>
          </w:tcPr>
          <w:p w:rsidR="00FD7F6C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</w:p>
          <w:p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lastRenderedPageBreak/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:rsidR="00FD7F6C" w:rsidRPr="00680DAF" w:rsidRDefault="00FD7F6C" w:rsidP="00FD7F6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Продолжение таблицы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228"/>
        <w:gridCol w:w="48"/>
        <w:gridCol w:w="1842"/>
        <w:gridCol w:w="1276"/>
        <w:gridCol w:w="1276"/>
        <w:gridCol w:w="1858"/>
      </w:tblGrid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3228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Натрия гидрокарбоната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тетрабората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0,04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0,04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90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27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8" w:type="dxa"/>
          </w:tcPr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228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йодида </w:t>
            </w:r>
            <w:smartTag w:uri="urn:schemas-microsoft-com:office:smarttags" w:element="metricconverter">
              <w:smartTagPr>
                <w:attr w:name="ProductID" w:val="0,4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0,4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Кальция хлорида (в пересчете на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безводный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4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0,4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90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100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27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8" w:type="dxa"/>
          </w:tcPr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228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новокаина 1%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Новокаина </w:t>
            </w:r>
            <w:smartTag w:uri="urn:schemas-microsoft-com:office:smarttags" w:element="metricconverter">
              <w:smartTagPr>
                <w:attr w:name="ProductID" w:val="0,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0,07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0,072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90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100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27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8" w:type="dxa"/>
          </w:tcPr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</w:tc>
      </w:tr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276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Новокаина </w:t>
            </w:r>
            <w:smartTag w:uri="urn:schemas-microsoft-com:office:smarttags" w:element="metricconverter">
              <w:smartTagPr>
                <w:attr w:name="ProductID" w:val="0,0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Цинка сульфата </w:t>
            </w:r>
            <w:smartTag w:uri="urn:schemas-microsoft-com:office:smarttags" w:element="metricconverter">
              <w:smartTagPr>
                <w:attr w:name="ProductID" w:val="0,0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Резорцина </w:t>
            </w:r>
            <w:smartTag w:uri="urn:schemas-microsoft-com:office:smarttags" w:element="metricconverter">
              <w:smartTagPr>
                <w:attr w:name="ProductID" w:val="0,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кислоты борной 1% - 10 мл</w:t>
            </w:r>
          </w:p>
        </w:tc>
        <w:tc>
          <w:tcPr>
            <w:tcW w:w="184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100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27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8" w:type="dxa"/>
          </w:tcPr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После стерилизации и охлаждения раствора, содержащего новокаин, кислоту борную, цинка сульфат, добавляется резорцин в асептических условиях</w:t>
            </w:r>
          </w:p>
        </w:tc>
      </w:tr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276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пилокарпина гидрохлорида 1%, 2%, 4%, 6%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Пилокарпина гидрохлорида </w:t>
            </w:r>
            <w:smartTag w:uri="urn:schemas-microsoft-com:office:smarttags" w:element="metricconverter">
              <w:smartTagPr>
                <w:attr w:name="ProductID" w:val="0,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4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0,4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6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0,6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0,068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0,068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046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0,046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4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27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8" w:type="dxa"/>
          </w:tcPr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276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Пилокарпина гидрохлорида </w:t>
            </w:r>
            <w:smartTag w:uri="urn:schemas-microsoft-com:office:smarttags" w:element="metricconverter">
              <w:smartTagPr>
                <w:attr w:name="ProductID" w:val="0,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Раствора кислоты борной 2% - 10 мл</w:t>
            </w:r>
          </w:p>
        </w:tc>
        <w:tc>
          <w:tcPr>
            <w:tcW w:w="184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27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8" w:type="dxa"/>
          </w:tcPr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</w:tc>
      </w:tr>
    </w:tbl>
    <w:p w:rsidR="00FD7F6C" w:rsidRDefault="00FD7F6C" w:rsidP="00FD7F6C"/>
    <w:p w:rsidR="00FD7F6C" w:rsidRDefault="00FD7F6C" w:rsidP="00FD7F6C"/>
    <w:p w:rsidR="00FD7F6C" w:rsidRDefault="00FD7F6C" w:rsidP="00FD7F6C"/>
    <w:p w:rsidR="00FD7F6C" w:rsidRDefault="00FD7F6C" w:rsidP="00FD7F6C"/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6013"/>
        <w:gridCol w:w="3995"/>
      </w:tblGrid>
      <w:tr w:rsidR="00FD7F6C" w:rsidRPr="004E1247" w:rsidTr="003D1E36">
        <w:tc>
          <w:tcPr>
            <w:tcW w:w="5920" w:type="dxa"/>
            <w:shd w:val="clear" w:color="auto" w:fill="auto"/>
          </w:tcPr>
          <w:p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:rsidR="00FD7F6C" w:rsidRPr="00680DAF" w:rsidRDefault="00FD7F6C" w:rsidP="00FD7F6C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Продолжение таблицы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276"/>
        <w:gridCol w:w="1842"/>
        <w:gridCol w:w="1276"/>
        <w:gridCol w:w="1276"/>
        <w:gridCol w:w="1858"/>
      </w:tblGrid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3276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рибофлавина 0,02%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Состав: Рибофлавина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0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0,002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0,09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0,09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4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27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8" w:type="dxa"/>
          </w:tcPr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276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Рибофлавина </w:t>
            </w:r>
            <w:smartTag w:uri="urn:schemas-microsoft-com:office:smarttags" w:element="metricconverter">
              <w:smartTagPr>
                <w:attr w:name="ProductID" w:val="0,00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0,001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Кислоты аскорбиновой 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3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0,03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Кислоты борной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очищенной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свежепрокипяченной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 мл</w:t>
            </w:r>
          </w:p>
        </w:tc>
        <w:tc>
          <w:tcPr>
            <w:tcW w:w="184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100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27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8" w:type="dxa"/>
          </w:tcPr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3276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Рибофлавина </w:t>
            </w:r>
            <w:smartTag w:uri="urn:schemas-microsoft-com:office:smarttags" w:element="metricconverter">
              <w:smartTagPr>
                <w:attr w:name="ProductID" w:val="0,00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0,002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Кислоты аскорбиновой 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Глюкозы (в пересчете на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безводную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0,0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очищенной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свежепрокипяченной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 мл</w:t>
            </w:r>
          </w:p>
        </w:tc>
        <w:tc>
          <w:tcPr>
            <w:tcW w:w="184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100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27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8" w:type="dxa"/>
          </w:tcPr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3276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сульфацила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натрия 20%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Сульфацил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-натрия 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метабисульфита 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Раствора натра едкого 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0,18 мл,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4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100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27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8" w:type="dxa"/>
          </w:tcPr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3276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сульфацила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>-натрия 10%, 20%, 30%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Сульфацил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>-натрия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3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тиосульфата </w:t>
            </w:r>
            <w:smartTag w:uri="urn:schemas-microsoft-com:office:smarttags" w:element="metricconverter">
              <w:smartTagPr>
                <w:attr w:name="ProductID" w:val="0,01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0,015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Раствора кислоты хлористоводородной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0,035 мл,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4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27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8" w:type="dxa"/>
          </w:tcPr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 xml:space="preserve">Раствор можно использовать для инстилляции в глаза </w:t>
            </w:r>
            <w:proofErr w:type="spellStart"/>
            <w:proofErr w:type="gramStart"/>
            <w:r w:rsidRPr="005105AE">
              <w:rPr>
                <w:rFonts w:ascii="Times New Roman" w:hAnsi="Times New Roman"/>
                <w:sz w:val="22"/>
                <w:szCs w:val="22"/>
              </w:rPr>
              <w:t>новорожден-ным</w:t>
            </w:r>
            <w:proofErr w:type="spellEnd"/>
            <w:proofErr w:type="gramEnd"/>
            <w:r w:rsidRPr="005105AE">
              <w:rPr>
                <w:rFonts w:ascii="Times New Roman" w:hAnsi="Times New Roman"/>
                <w:sz w:val="22"/>
                <w:szCs w:val="22"/>
              </w:rPr>
              <w:t xml:space="preserve"> детям.</w:t>
            </w:r>
          </w:p>
        </w:tc>
      </w:tr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276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фурацилина 0,02%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Фурацилина </w:t>
            </w:r>
            <w:smartTag w:uri="urn:schemas-microsoft-com:office:smarttags" w:element="metricconverter">
              <w:smartTagPr>
                <w:attr w:name="ProductID" w:val="0,00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0,002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0,08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0,085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4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27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8" w:type="dxa"/>
          </w:tcPr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</w:tc>
      </w:tr>
    </w:tbl>
    <w:p w:rsidR="00FD7F6C" w:rsidRDefault="00FD7F6C" w:rsidP="00FD7F6C"/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6013"/>
        <w:gridCol w:w="3995"/>
      </w:tblGrid>
      <w:tr w:rsidR="00FD7F6C" w:rsidRPr="004E1247" w:rsidTr="003D1E36">
        <w:tc>
          <w:tcPr>
            <w:tcW w:w="5920" w:type="dxa"/>
            <w:shd w:val="clear" w:color="auto" w:fill="auto"/>
          </w:tcPr>
          <w:p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FD7F6C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</w:p>
          <w:p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lastRenderedPageBreak/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:rsidR="00FD7F6C" w:rsidRPr="00680DAF" w:rsidRDefault="00FD7F6C" w:rsidP="00FD7F6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Продолжение таблицы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276"/>
        <w:gridCol w:w="1842"/>
        <w:gridCol w:w="1276"/>
        <w:gridCol w:w="1276"/>
        <w:gridCol w:w="1858"/>
      </w:tblGrid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3276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Цинка сульфата </w:t>
            </w:r>
            <w:smartTag w:uri="urn:schemas-microsoft-com:office:smarttags" w:element="metricconverter">
              <w:smartTagPr>
                <w:attr w:name="ProductID" w:val="0,03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0,03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Новокаина </w:t>
            </w:r>
            <w:smartTag w:uri="urn:schemas-microsoft-com:office:smarttags" w:element="metricconverter">
              <w:smartTagPr>
                <w:attr w:name="ProductID" w:val="0,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Раствора кислоты борной 2% - 10 мл</w:t>
            </w:r>
          </w:p>
        </w:tc>
        <w:tc>
          <w:tcPr>
            <w:tcW w:w="184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100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27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8" w:type="dxa"/>
          </w:tcPr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</w:tc>
      </w:tr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3276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Цинка сульфата </w:t>
            </w:r>
            <w:smartTag w:uri="urn:schemas-microsoft-com:office:smarttags" w:element="metricconverter">
              <w:smartTagPr>
                <w:attr w:name="ProductID" w:val="0,02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0,025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Димедрола </w:t>
            </w:r>
            <w:smartTag w:uri="urn:schemas-microsoft-com:office:smarttags" w:element="metricconverter">
              <w:smartTagPr>
                <w:attr w:name="ProductID" w:val="0,03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0,03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Раствора кислоты борной 2% - 10 мл</w:t>
            </w:r>
          </w:p>
        </w:tc>
        <w:tc>
          <w:tcPr>
            <w:tcW w:w="184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100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27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8" w:type="dxa"/>
          </w:tcPr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</w:tc>
      </w:tr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3276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эфедрина гидрохлорида 3%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Эфедрина гидрохлорида </w:t>
            </w:r>
            <w:smartTag w:uri="urn:schemas-microsoft-com:office:smarttags" w:element="metricconverter">
              <w:smartTagPr>
                <w:attr w:name="ProductID" w:val="0,3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0,3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4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27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8" w:type="dxa"/>
          </w:tcPr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6C" w:rsidRPr="004E1247" w:rsidTr="003D1E36">
        <w:tc>
          <w:tcPr>
            <w:tcW w:w="10188" w:type="dxa"/>
            <w:gridSpan w:val="6"/>
          </w:tcPr>
          <w:p w:rsidR="00FD7F6C" w:rsidRPr="004E1247" w:rsidRDefault="00FD7F6C" w:rsidP="003D1E36">
            <w:pPr>
              <w:pStyle w:val="ConsPlusNormal"/>
              <w:widowControl/>
              <w:spacing w:before="240" w:after="240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Растворы для орошения</w:t>
            </w:r>
          </w:p>
        </w:tc>
      </w:tr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3276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Солевой офтальмологический раствор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Натрия хлорида 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3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5,3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Калия хлорида </w:t>
            </w:r>
            <w:smartTag w:uri="urn:schemas-microsoft-com:office:smarttags" w:element="metricconverter">
              <w:smartTagPr>
                <w:attr w:name="ProductID" w:val="0,7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0,75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Кальция хлорида (в пересчете на безводный) </w:t>
            </w:r>
            <w:smartTag w:uri="urn:schemas-microsoft-com:office:smarttags" w:element="metricconverter">
              <w:smartTagPr>
                <w:attr w:name="ProductID" w:val="0,48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0,48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ацетата (в пересчете на безводный) </w:t>
            </w:r>
            <w:smartTag w:uri="urn:schemas-microsoft-com:office:smarttags" w:element="metricconverter">
              <w:smartTagPr>
                <w:attr w:name="ProductID" w:val="3,9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3,9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Глюкозы (в пересчете на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безводную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0,8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0,8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Кислоты хлористоводородный разведенной (8%) 0,05 мл, </w:t>
            </w:r>
            <w:proofErr w:type="gramEnd"/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4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27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105AE">
              <w:rPr>
                <w:rFonts w:ascii="Times New Roman" w:hAnsi="Times New Roman"/>
                <w:sz w:val="22"/>
                <w:szCs w:val="22"/>
              </w:rPr>
              <w:t>Применяют-</w:t>
            </w:r>
            <w:proofErr w:type="spellStart"/>
            <w:r w:rsidRPr="005105AE">
              <w:rPr>
                <w:rFonts w:ascii="Times New Roman" w:hAnsi="Times New Roman"/>
                <w:sz w:val="22"/>
                <w:szCs w:val="22"/>
              </w:rPr>
              <w:t>ся</w:t>
            </w:r>
            <w:proofErr w:type="spellEnd"/>
            <w:proofErr w:type="gramEnd"/>
            <w:r w:rsidRPr="005105AE">
              <w:rPr>
                <w:rFonts w:ascii="Times New Roman" w:hAnsi="Times New Roman"/>
                <w:sz w:val="22"/>
                <w:szCs w:val="22"/>
              </w:rPr>
              <w:t xml:space="preserve"> при </w:t>
            </w:r>
            <w:proofErr w:type="spellStart"/>
            <w:r w:rsidRPr="005105AE">
              <w:rPr>
                <w:rFonts w:ascii="Times New Roman" w:hAnsi="Times New Roman"/>
                <w:sz w:val="22"/>
                <w:szCs w:val="22"/>
              </w:rPr>
              <w:t>микрохирур-гических</w:t>
            </w:r>
            <w:proofErr w:type="spellEnd"/>
            <w:r w:rsidRPr="005105AE">
              <w:rPr>
                <w:rFonts w:ascii="Times New Roman" w:hAnsi="Times New Roman"/>
                <w:sz w:val="22"/>
                <w:szCs w:val="22"/>
              </w:rPr>
              <w:t xml:space="preserve"> операциях глаза.</w:t>
            </w:r>
          </w:p>
        </w:tc>
      </w:tr>
    </w:tbl>
    <w:p w:rsidR="00FD7F6C" w:rsidRDefault="00FD7F6C" w:rsidP="00FD7F6C"/>
    <w:p w:rsidR="00FD7F6C" w:rsidRDefault="00FD7F6C" w:rsidP="00FD7F6C"/>
    <w:p w:rsidR="00FD7F6C" w:rsidRDefault="00FD7F6C" w:rsidP="00FD7F6C"/>
    <w:p w:rsidR="00FD7F6C" w:rsidRDefault="00FD7F6C" w:rsidP="00FD7F6C"/>
    <w:p w:rsidR="00FD7F6C" w:rsidRDefault="00FD7F6C" w:rsidP="00FD7F6C"/>
    <w:p w:rsidR="00FD7F6C" w:rsidRDefault="00FD7F6C" w:rsidP="00FD7F6C"/>
    <w:p w:rsidR="00FD7F6C" w:rsidRDefault="00FD7F6C" w:rsidP="00FD7F6C"/>
    <w:p w:rsidR="00FD7F6C" w:rsidRDefault="00FD7F6C" w:rsidP="00FD7F6C"/>
    <w:p w:rsidR="00FD7F6C" w:rsidRDefault="00FD7F6C" w:rsidP="00FD7F6C"/>
    <w:p w:rsidR="00FD7F6C" w:rsidRDefault="00FD7F6C" w:rsidP="00FD7F6C"/>
    <w:p w:rsidR="00FD7F6C" w:rsidRDefault="00FD7F6C" w:rsidP="00FD7F6C"/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6013"/>
        <w:gridCol w:w="3995"/>
      </w:tblGrid>
      <w:tr w:rsidR="00FD7F6C" w:rsidRPr="004E1247" w:rsidTr="003D1E36">
        <w:tc>
          <w:tcPr>
            <w:tcW w:w="5920" w:type="dxa"/>
            <w:shd w:val="clear" w:color="auto" w:fill="auto"/>
          </w:tcPr>
          <w:p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FD7F6C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</w:p>
          <w:p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lastRenderedPageBreak/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:rsidR="00FD7F6C" w:rsidRPr="00680DAF" w:rsidRDefault="00FD7F6C" w:rsidP="00FD7F6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Продолжение таблицы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228"/>
        <w:gridCol w:w="48"/>
        <w:gridCol w:w="1787"/>
        <w:gridCol w:w="55"/>
        <w:gridCol w:w="1276"/>
        <w:gridCol w:w="256"/>
        <w:gridCol w:w="1020"/>
        <w:gridCol w:w="238"/>
        <w:gridCol w:w="1620"/>
      </w:tblGrid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3276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Солевой офтальмологический раствор (с магния хлоридом)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Натрия хлорида 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3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5,3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Калия хлорида </w:t>
            </w:r>
            <w:smartTag w:uri="urn:schemas-microsoft-com:office:smarttags" w:element="metricconverter">
              <w:smartTagPr>
                <w:attr w:name="ProductID" w:val="0,7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0,75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Кальция хлорида (в пересчете на безводный) </w:t>
            </w:r>
            <w:smartTag w:uri="urn:schemas-microsoft-com:office:smarttags" w:element="metricconverter">
              <w:smartTagPr>
                <w:attr w:name="ProductID" w:val="0,48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0,48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ацетата (в пересчете на безводный) </w:t>
            </w:r>
            <w:smartTag w:uri="urn:schemas-microsoft-com:office:smarttags" w:element="metricconverter">
              <w:smartTagPr>
                <w:attr w:name="ProductID" w:val="3,9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3,9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Глюкозы (в пересчете на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безводную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0,8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0,8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Магния хлорида (в пересчете на безводный) </w:t>
            </w:r>
            <w:smartTag w:uri="urn:schemas-microsoft-com:office:smarttags" w:element="metricconverter">
              <w:smartTagPr>
                <w:attr w:name="ProductID" w:val="0,3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0,3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Кислоты хлористоводородный разведенной (8%) 0,05 мл, </w:t>
            </w:r>
            <w:proofErr w:type="gramEnd"/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42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27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105AE">
              <w:rPr>
                <w:rFonts w:ascii="Times New Roman" w:hAnsi="Times New Roman"/>
                <w:sz w:val="22"/>
                <w:szCs w:val="22"/>
              </w:rPr>
              <w:t>Применяют-</w:t>
            </w:r>
            <w:proofErr w:type="spellStart"/>
            <w:r w:rsidRPr="005105AE">
              <w:rPr>
                <w:rFonts w:ascii="Times New Roman" w:hAnsi="Times New Roman"/>
                <w:sz w:val="22"/>
                <w:szCs w:val="22"/>
              </w:rPr>
              <w:t>ся</w:t>
            </w:r>
            <w:proofErr w:type="spellEnd"/>
            <w:proofErr w:type="gramEnd"/>
            <w:r w:rsidRPr="005105AE">
              <w:rPr>
                <w:rFonts w:ascii="Times New Roman" w:hAnsi="Times New Roman"/>
                <w:sz w:val="22"/>
                <w:szCs w:val="22"/>
              </w:rPr>
              <w:t xml:space="preserve"> при </w:t>
            </w:r>
            <w:proofErr w:type="spellStart"/>
            <w:r w:rsidRPr="005105AE">
              <w:rPr>
                <w:rFonts w:ascii="Times New Roman" w:hAnsi="Times New Roman"/>
                <w:sz w:val="22"/>
                <w:szCs w:val="22"/>
              </w:rPr>
              <w:t>микрохирур-гических</w:t>
            </w:r>
            <w:proofErr w:type="spellEnd"/>
            <w:r w:rsidRPr="005105AE">
              <w:rPr>
                <w:rFonts w:ascii="Times New Roman" w:hAnsi="Times New Roman"/>
                <w:sz w:val="22"/>
                <w:szCs w:val="22"/>
              </w:rPr>
              <w:t xml:space="preserve"> операциях глаза.</w:t>
            </w:r>
          </w:p>
        </w:tc>
      </w:tr>
      <w:tr w:rsidR="00FD7F6C" w:rsidRPr="004E1247" w:rsidTr="003D1E36">
        <w:tc>
          <w:tcPr>
            <w:tcW w:w="10188" w:type="dxa"/>
            <w:gridSpan w:val="10"/>
          </w:tcPr>
          <w:p w:rsidR="00FD7F6C" w:rsidRPr="00BA7BC2" w:rsidRDefault="00FD7F6C" w:rsidP="003D1E36">
            <w:pPr>
              <w:pStyle w:val="ConsPlusNormal"/>
              <w:widowControl/>
              <w:spacing w:before="240" w:after="240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Концентрированные растворы для изготовления глазных капель</w:t>
            </w:r>
          </w:p>
        </w:tc>
      </w:tr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3228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калия йодида 20%</w:t>
            </w:r>
          </w:p>
        </w:tc>
        <w:tc>
          <w:tcPr>
            <w:tcW w:w="1835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587" w:type="dxa"/>
            <w:gridSpan w:val="3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58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3228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кислоты аскорбиновой 2%, 5%, 10%</w:t>
            </w:r>
          </w:p>
        </w:tc>
        <w:tc>
          <w:tcPr>
            <w:tcW w:w="1835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100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87" w:type="dxa"/>
            <w:gridSpan w:val="3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 xml:space="preserve">Раствор </w:t>
            </w:r>
            <w:proofErr w:type="spellStart"/>
            <w:proofErr w:type="gramStart"/>
            <w:r w:rsidRPr="002374FF">
              <w:rPr>
                <w:rFonts w:ascii="Times New Roman" w:hAnsi="Times New Roman"/>
                <w:sz w:val="22"/>
                <w:szCs w:val="22"/>
              </w:rPr>
              <w:t>изготавлива-ется</w:t>
            </w:r>
            <w:proofErr w:type="spellEnd"/>
            <w:proofErr w:type="gramEnd"/>
            <w:r w:rsidRPr="002374FF">
              <w:rPr>
                <w:rFonts w:ascii="Times New Roman" w:hAnsi="Times New Roman"/>
                <w:sz w:val="22"/>
                <w:szCs w:val="22"/>
              </w:rPr>
              <w:t xml:space="preserve"> на воде очищенной </w:t>
            </w:r>
            <w:proofErr w:type="spellStart"/>
            <w:r w:rsidRPr="002374FF">
              <w:rPr>
                <w:rFonts w:ascii="Times New Roman" w:hAnsi="Times New Roman"/>
                <w:sz w:val="22"/>
                <w:szCs w:val="22"/>
              </w:rPr>
              <w:t>свежепроки-пяченой</w:t>
            </w:r>
            <w:proofErr w:type="spellEnd"/>
            <w:r w:rsidRPr="002374FF">
              <w:rPr>
                <w:rFonts w:ascii="Times New Roman" w:hAnsi="Times New Roman"/>
                <w:sz w:val="22"/>
                <w:szCs w:val="22"/>
              </w:rPr>
              <w:t>. При фасовке раствора флаконы заполняются доверху.</w:t>
            </w:r>
          </w:p>
        </w:tc>
      </w:tr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3228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кислоты борной 4%</w:t>
            </w:r>
          </w:p>
        </w:tc>
        <w:tc>
          <w:tcPr>
            <w:tcW w:w="1835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587" w:type="dxa"/>
            <w:gridSpan w:val="3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58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3228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натрия тиосульфата 1%</w:t>
            </w:r>
          </w:p>
        </w:tc>
        <w:tc>
          <w:tcPr>
            <w:tcW w:w="1835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100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87" w:type="dxa"/>
            <w:gridSpan w:val="3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58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F6C" w:rsidRDefault="00FD7F6C" w:rsidP="00FD7F6C"/>
    <w:p w:rsidR="00FD7F6C" w:rsidRDefault="00FD7F6C" w:rsidP="00FD7F6C"/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6013"/>
        <w:gridCol w:w="3995"/>
      </w:tblGrid>
      <w:tr w:rsidR="00FD7F6C" w:rsidRPr="004E1247" w:rsidTr="003D1E36">
        <w:tc>
          <w:tcPr>
            <w:tcW w:w="5920" w:type="dxa"/>
            <w:shd w:val="clear" w:color="auto" w:fill="auto"/>
          </w:tcPr>
          <w:p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:rsidR="00FD7F6C" w:rsidRPr="00680DAF" w:rsidRDefault="00FD7F6C" w:rsidP="00FD7F6C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Продолжение таблицы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228"/>
        <w:gridCol w:w="1835"/>
        <w:gridCol w:w="1587"/>
        <w:gridCol w:w="1258"/>
        <w:gridCol w:w="1620"/>
      </w:tblGrid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3228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рибофлавина 0,02 %</w:t>
            </w:r>
          </w:p>
        </w:tc>
        <w:tc>
          <w:tcPr>
            <w:tcW w:w="1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587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5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</w:tc>
      </w:tr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3228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Рибофлавина </w:t>
            </w:r>
            <w:smartTag w:uri="urn:schemas-microsoft-com:office:smarttags" w:element="metricconverter">
              <w:smartTagPr>
                <w:attr w:name="ProductID" w:val="0,0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Кислоты аскорбиновой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очищенной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свежепрокипяченой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100 мл</w:t>
            </w:r>
          </w:p>
        </w:tc>
        <w:tc>
          <w:tcPr>
            <w:tcW w:w="1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100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87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При фасовке раствора флаконы заполняются доверху.</w:t>
            </w:r>
          </w:p>
        </w:tc>
      </w:tr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3228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Рибофлавина </w:t>
            </w:r>
            <w:smartTag w:uri="urn:schemas-microsoft-com:office:smarttags" w:element="metricconverter">
              <w:smartTagPr>
                <w:attr w:name="ProductID" w:val="0,0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Кислоты борной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100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87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5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</w:tc>
      </w:tr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3228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Рибофлавина </w:t>
            </w:r>
            <w:smartTag w:uri="urn:schemas-microsoft-com:office:smarttags" w:element="metricconverter">
              <w:smartTagPr>
                <w:attr w:name="ProductID" w:val="0,0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Кислоты никотиновой </w:t>
            </w:r>
            <w:smartTag w:uri="urn:schemas-microsoft-com:office:smarttags" w:element="metricconverter">
              <w:smartTagPr>
                <w:attr w:name="ProductID" w:val="0,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100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87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5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</w:tc>
      </w:tr>
      <w:tr w:rsidR="00FD7F6C" w:rsidRPr="004E1247" w:rsidTr="003D1E36">
        <w:tc>
          <w:tcPr>
            <w:tcW w:w="660" w:type="dxa"/>
          </w:tcPr>
          <w:p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3228" w:type="dxa"/>
          </w:tcPr>
          <w:p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цинка сульфата 1% или 2%</w:t>
            </w:r>
          </w:p>
        </w:tc>
        <w:tc>
          <w:tcPr>
            <w:tcW w:w="1835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587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5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F6C" w:rsidRPr="004E1247" w:rsidRDefault="00FD7F6C" w:rsidP="00FD7F6C">
      <w:pPr>
        <w:pStyle w:val="ConsPlusNormal"/>
        <w:widowControl/>
        <w:spacing w:before="240"/>
        <w:ind w:firstLine="851"/>
        <w:jc w:val="right"/>
        <w:rPr>
          <w:rFonts w:ascii="Times New Roman" w:hAnsi="Times New Roman"/>
          <w:sz w:val="28"/>
          <w:szCs w:val="28"/>
        </w:rPr>
      </w:pPr>
      <w:r w:rsidRPr="004E1247">
        <w:rPr>
          <w:rFonts w:ascii="Times New Roman" w:hAnsi="Times New Roman"/>
          <w:sz w:val="28"/>
          <w:szCs w:val="28"/>
        </w:rPr>
        <w:t>Таблица № 3</w:t>
      </w:r>
    </w:p>
    <w:p w:rsidR="00FD7F6C" w:rsidRPr="002374FF" w:rsidRDefault="00FD7F6C" w:rsidP="00FD7F6C">
      <w:pPr>
        <w:pStyle w:val="ConsPlusNormal"/>
        <w:widowControl/>
        <w:spacing w:after="24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374FF">
        <w:rPr>
          <w:rFonts w:ascii="Times New Roman" w:hAnsi="Times New Roman"/>
          <w:b/>
          <w:sz w:val="28"/>
          <w:szCs w:val="28"/>
        </w:rPr>
        <w:t>Лекарственные формы, предназначенные для применения у новорож</w:t>
      </w:r>
      <w:r>
        <w:rPr>
          <w:rFonts w:ascii="Times New Roman" w:hAnsi="Times New Roman"/>
          <w:b/>
          <w:sz w:val="28"/>
          <w:szCs w:val="28"/>
        </w:rPr>
        <w:t>денных детей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48"/>
        <w:gridCol w:w="1903"/>
        <w:gridCol w:w="225"/>
        <w:gridCol w:w="1667"/>
        <w:gridCol w:w="2267"/>
        <w:gridCol w:w="319"/>
      </w:tblGrid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Наименование (состав)</w:t>
            </w:r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Режим стерилизации (температура, время)</w:t>
            </w:r>
          </w:p>
        </w:tc>
        <w:tc>
          <w:tcPr>
            <w:tcW w:w="1892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Продолжи-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хранения (сутки)</w:t>
            </w:r>
          </w:p>
        </w:tc>
        <w:tc>
          <w:tcPr>
            <w:tcW w:w="2586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D7F6C" w:rsidRPr="004E1247" w:rsidTr="003D1E36">
        <w:tc>
          <w:tcPr>
            <w:tcW w:w="10173" w:type="dxa"/>
            <w:gridSpan w:val="7"/>
          </w:tcPr>
          <w:p w:rsidR="00FD7F6C" w:rsidRPr="004E1247" w:rsidRDefault="00FD7F6C" w:rsidP="003D1E36">
            <w:pPr>
              <w:pStyle w:val="ConsPlusNormal"/>
              <w:widowControl/>
              <w:spacing w:before="240" w:after="24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Растворы для внутреннего применения</w:t>
            </w:r>
          </w:p>
        </w:tc>
      </w:tr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Вода очищенная </w:t>
            </w:r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92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глюкозы 5%, 10%, 25%</w:t>
            </w:r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92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  <w:gridSpan w:val="2"/>
          </w:tcPr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Готовят без стабилизатора.</w:t>
            </w:r>
          </w:p>
        </w:tc>
      </w:tr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глюкозы 5%-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100 мл,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Кислоты аскорбиновой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100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892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  <w:gridSpan w:val="2"/>
          </w:tcPr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 xml:space="preserve">Готовят на очищенной </w:t>
            </w:r>
            <w:proofErr w:type="spellStart"/>
            <w:r w:rsidRPr="002374FF">
              <w:rPr>
                <w:rFonts w:ascii="Times New Roman" w:hAnsi="Times New Roman"/>
                <w:sz w:val="22"/>
                <w:szCs w:val="22"/>
              </w:rPr>
              <w:t>свежепрокипяченой</w:t>
            </w:r>
            <w:proofErr w:type="spellEnd"/>
            <w:r w:rsidRPr="002374FF">
              <w:rPr>
                <w:rFonts w:ascii="Times New Roman" w:hAnsi="Times New Roman"/>
                <w:sz w:val="22"/>
                <w:szCs w:val="22"/>
              </w:rPr>
              <w:t xml:space="preserve"> воде. При фасовке флаконы заполняют доверху.</w:t>
            </w:r>
          </w:p>
        </w:tc>
      </w:tr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глюкозы 10% или 20% - 100 мл,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Кислоты глютаминовой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92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  <w:gridSpan w:val="2"/>
          </w:tcPr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</w:tc>
      </w:tr>
      <w:tr w:rsidR="00FD7F6C" w:rsidRPr="004E1247" w:rsidTr="003D1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9" w:type="dxa"/>
        </w:trPr>
        <w:tc>
          <w:tcPr>
            <w:tcW w:w="5920" w:type="dxa"/>
            <w:gridSpan w:val="4"/>
            <w:shd w:val="clear" w:color="auto" w:fill="auto"/>
          </w:tcPr>
          <w:p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shd w:val="clear" w:color="auto" w:fill="auto"/>
          </w:tcPr>
          <w:p w:rsidR="00FD7F6C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</w:p>
          <w:p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pacing w:val="-1"/>
                <w:sz w:val="22"/>
                <w:szCs w:val="22"/>
              </w:rPr>
              <w:lastRenderedPageBreak/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:rsidR="00FD7F6C" w:rsidRPr="00680DAF" w:rsidRDefault="00FD7F6C" w:rsidP="00FD7F6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Продолжение таблицы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48"/>
        <w:gridCol w:w="1903"/>
        <w:gridCol w:w="225"/>
        <w:gridCol w:w="1667"/>
        <w:gridCol w:w="2267"/>
        <w:gridCol w:w="319"/>
      </w:tblGrid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дибазола 0,01%</w:t>
            </w:r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92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димедрола 0,02%</w:t>
            </w:r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92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  <w:gridSpan w:val="2"/>
          </w:tcPr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Раствор используют только в фасовке по 10 мл. В условиях родильного дома следует воздерживаться от применения растворов димедрола, учитывая его выраженное седативное действие, угнетающее влияние на ЦНС и возможность развития интоксикации</w:t>
            </w:r>
          </w:p>
        </w:tc>
      </w:tr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калия йодида 0,5%</w:t>
            </w:r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92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  <w:gridSpan w:val="2"/>
          </w:tcPr>
          <w:p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0FD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  <w:p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0FD">
              <w:rPr>
                <w:rFonts w:ascii="Times New Roman" w:hAnsi="Times New Roman"/>
                <w:sz w:val="22"/>
                <w:szCs w:val="22"/>
              </w:rPr>
              <w:t>Фасовка раствора не должна превышать 20 мл.</w:t>
            </w:r>
          </w:p>
        </w:tc>
      </w:tr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кальция глюконата 1%, 3%, 5%</w:t>
            </w:r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92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6" w:type="dxa"/>
            <w:gridSpan w:val="2"/>
          </w:tcPr>
          <w:p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0FD">
              <w:rPr>
                <w:rFonts w:ascii="Times New Roman" w:hAnsi="Times New Roman"/>
                <w:sz w:val="22"/>
                <w:szCs w:val="22"/>
              </w:rPr>
              <w:t>Растворяют в горячей воде.</w:t>
            </w:r>
          </w:p>
        </w:tc>
      </w:tr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кальция хлорида 3%</w:t>
            </w:r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92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  <w:gridSpan w:val="2"/>
          </w:tcPr>
          <w:p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0FD">
              <w:rPr>
                <w:rFonts w:ascii="Times New Roman" w:hAnsi="Times New Roman"/>
                <w:sz w:val="22"/>
                <w:szCs w:val="22"/>
              </w:rPr>
              <w:t xml:space="preserve">Для приготовления раствора целесообразно использовать </w:t>
            </w:r>
          </w:p>
          <w:p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0FD">
              <w:rPr>
                <w:rFonts w:ascii="Times New Roman" w:hAnsi="Times New Roman"/>
                <w:sz w:val="22"/>
                <w:szCs w:val="22"/>
              </w:rPr>
              <w:t>10-50 % концентрат</w:t>
            </w:r>
          </w:p>
        </w:tc>
      </w:tr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кислоты аскорбиновой 1%</w:t>
            </w:r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100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892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  <w:gridSpan w:val="2"/>
          </w:tcPr>
          <w:p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0FD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  <w:p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0FD">
              <w:rPr>
                <w:rFonts w:ascii="Times New Roman" w:hAnsi="Times New Roman"/>
                <w:sz w:val="22"/>
                <w:szCs w:val="22"/>
              </w:rPr>
              <w:t xml:space="preserve">Готовят на очищенной </w:t>
            </w:r>
            <w:proofErr w:type="spellStart"/>
            <w:r w:rsidRPr="008B00FD">
              <w:rPr>
                <w:rFonts w:ascii="Times New Roman" w:hAnsi="Times New Roman"/>
                <w:sz w:val="22"/>
                <w:szCs w:val="22"/>
              </w:rPr>
              <w:t>свежепрокипяченой</w:t>
            </w:r>
            <w:proofErr w:type="spellEnd"/>
            <w:r w:rsidRPr="008B00FD">
              <w:rPr>
                <w:rFonts w:ascii="Times New Roman" w:hAnsi="Times New Roman"/>
                <w:sz w:val="22"/>
                <w:szCs w:val="22"/>
              </w:rPr>
              <w:t xml:space="preserve"> воде. При фасовке флаконы заполняют доверху</w:t>
            </w:r>
          </w:p>
        </w:tc>
      </w:tr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кислоты глютаминовой 1%</w:t>
            </w:r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92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  <w:gridSpan w:val="2"/>
          </w:tcPr>
          <w:p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0FD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кислоты никотиновой 0,05%</w:t>
            </w:r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92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  <w:gridSpan w:val="2"/>
          </w:tcPr>
          <w:p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0FD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кофеина-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бензоата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натрия 1%</w:t>
            </w:r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92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  <w:gridSpan w:val="2"/>
          </w:tcPr>
          <w:p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Раствор: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Кофеина-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бензоата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натрия </w:t>
            </w:r>
            <w:smartTag w:uri="urn:schemas-microsoft-com:office:smarttags" w:element="metricconverter">
              <w:smartTagPr>
                <w:attr w:name="ProductID" w:val="0,2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smartTag w:uri="urn:schemas-microsoft-com:office:smarttags" w:element="metricconverter">
              <w:smartTagPr>
                <w:attr w:name="ProductID" w:val="0,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бромида </w:t>
            </w:r>
            <w:smartTag w:uri="urn:schemas-microsoft-com:office:smarttags" w:element="metricconverter">
              <w:smartTagPr>
                <w:attr w:name="ProductID" w:val="0,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100 мл</w:t>
            </w:r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92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  <w:gridSpan w:val="2"/>
          </w:tcPr>
          <w:p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0FD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9" w:type="dxa"/>
        </w:trPr>
        <w:tc>
          <w:tcPr>
            <w:tcW w:w="5920" w:type="dxa"/>
            <w:gridSpan w:val="4"/>
            <w:shd w:val="clear" w:color="auto" w:fill="auto"/>
          </w:tcPr>
          <w:p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shd w:val="clear" w:color="auto" w:fill="auto"/>
          </w:tcPr>
          <w:p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:rsidR="00FD7F6C" w:rsidRPr="00680DAF" w:rsidRDefault="00FD7F6C" w:rsidP="00FD7F6C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Продолжение таблицы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48"/>
        <w:gridCol w:w="1903"/>
        <w:gridCol w:w="1892"/>
        <w:gridCol w:w="2586"/>
      </w:tblGrid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магния сульфата 5%, 10%, 25%</w:t>
            </w:r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град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9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</w:tcPr>
          <w:p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натрия бромида 1%</w:t>
            </w:r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9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</w:tcPr>
          <w:p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0FD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натрия хлорида 0,9%</w:t>
            </w:r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9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</w:tcPr>
          <w:p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пиридоксина гидрохлорида 0,2%</w:t>
            </w:r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9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</w:tcPr>
          <w:p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0FD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эуфиллина 0,05%, 0,5%</w:t>
            </w:r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9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86" w:type="dxa"/>
          </w:tcPr>
          <w:p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0FD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:rsidTr="003D1E36">
        <w:tc>
          <w:tcPr>
            <w:tcW w:w="10173" w:type="dxa"/>
            <w:gridSpan w:val="5"/>
          </w:tcPr>
          <w:p w:rsidR="00FD7F6C" w:rsidRPr="004E1247" w:rsidRDefault="00FD7F6C" w:rsidP="003D1E36">
            <w:pPr>
              <w:pStyle w:val="ConsPlusNormal"/>
              <w:widowControl/>
              <w:spacing w:before="240" w:after="24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Растворы, масла для наружного применения</w:t>
            </w:r>
          </w:p>
        </w:tc>
      </w:tr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калия перманганата 5%</w:t>
            </w:r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Готовят в асептических условиях.</w:t>
            </w:r>
          </w:p>
        </w:tc>
        <w:tc>
          <w:tcPr>
            <w:tcW w:w="189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Раствор готовят на стерильной очищенной воде, разливают в стерильные флаконы</w:t>
            </w:r>
          </w:p>
        </w:tc>
      </w:tr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колларгола 2%</w:t>
            </w:r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Готовят в асептических условиях.</w:t>
            </w:r>
          </w:p>
        </w:tc>
        <w:tc>
          <w:tcPr>
            <w:tcW w:w="189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</w:tcPr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Раствор готовят на стерильной очищенной воде, разливают в стерильные флаконы</w:t>
            </w:r>
          </w:p>
        </w:tc>
      </w:tr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натрия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тетрабората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10% в глицерине </w:t>
            </w:r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9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перекиси водорода 3%</w:t>
            </w:r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Готовят в асептических условиях.</w:t>
            </w:r>
          </w:p>
        </w:tc>
        <w:tc>
          <w:tcPr>
            <w:tcW w:w="189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86" w:type="dxa"/>
          </w:tcPr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Раствор готовят на стерильной очищенной воде, разливают в стерильные флаконы, укупоривают полиэтиленовыми пробками и завинчиваемыми крышками</w:t>
            </w:r>
          </w:p>
        </w:tc>
      </w:tr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Фурацилина </w:t>
            </w:r>
            <w:smartTag w:uri="urn:schemas-microsoft-com:office:smarttags" w:element="metricconverter">
              <w:smartTagPr>
                <w:attr w:name="ProductID" w:val="0,0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натрия хлорида 0,9% или 10% до 100 мл</w:t>
            </w:r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9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</w:tcPr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D7F6C" w:rsidRDefault="00FD7F6C" w:rsidP="00FD7F6C"/>
    <w:p w:rsidR="00FD7F6C" w:rsidRDefault="00FD7F6C" w:rsidP="00FD7F6C"/>
    <w:p w:rsidR="00FD7F6C" w:rsidRDefault="00FD7F6C" w:rsidP="00FD7F6C"/>
    <w:p w:rsidR="00FD7F6C" w:rsidRDefault="00FD7F6C" w:rsidP="00FD7F6C"/>
    <w:p w:rsidR="00FD7F6C" w:rsidRDefault="00FD7F6C" w:rsidP="00FD7F6C"/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6013"/>
        <w:gridCol w:w="3995"/>
      </w:tblGrid>
      <w:tr w:rsidR="00FD7F6C" w:rsidRPr="004E1247" w:rsidTr="003D1E36">
        <w:tc>
          <w:tcPr>
            <w:tcW w:w="5920" w:type="dxa"/>
            <w:shd w:val="clear" w:color="auto" w:fill="auto"/>
          </w:tcPr>
          <w:p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:rsidR="00FD7F6C" w:rsidRPr="00680DAF" w:rsidRDefault="00FD7F6C" w:rsidP="00FD7F6C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Продолжение таблицы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48"/>
        <w:gridCol w:w="1903"/>
        <w:gridCol w:w="1892"/>
        <w:gridCol w:w="2586"/>
      </w:tblGrid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Масло персиковое </w:t>
            </w:r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180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89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</w:tcPr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прохладном, защищенном от света месте</w:t>
            </w:r>
          </w:p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 xml:space="preserve"> Масла стерилизуют в бутылках для крови емкостью </w:t>
            </w:r>
          </w:p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50 мл, укупоренных резиновыми пробками марки</w:t>
            </w:r>
          </w:p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 xml:space="preserve"> ИР-21 под обкатку Использование пробок марки 25П (красного цвета) не рекомендуется</w:t>
            </w:r>
          </w:p>
        </w:tc>
      </w:tr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Масло оливковое </w:t>
            </w:r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180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89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</w:tcPr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прохладном, защищенном от света месте</w:t>
            </w:r>
          </w:p>
        </w:tc>
      </w:tr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Масло подсолнечное</w:t>
            </w:r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180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89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</w:tcPr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прохладном, защищенном от света месте</w:t>
            </w:r>
          </w:p>
        </w:tc>
      </w:tr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Масло вазелиновое</w:t>
            </w:r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180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89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</w:tcPr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прохладном, защищенном от света месте</w:t>
            </w:r>
          </w:p>
        </w:tc>
      </w:tr>
      <w:tr w:rsidR="00FD7F6C" w:rsidRPr="004E1247" w:rsidTr="003D1E36">
        <w:tc>
          <w:tcPr>
            <w:tcW w:w="10173" w:type="dxa"/>
            <w:gridSpan w:val="5"/>
          </w:tcPr>
          <w:p w:rsidR="00FD7F6C" w:rsidRPr="002374FF" w:rsidRDefault="00FD7F6C" w:rsidP="003D1E36">
            <w:pPr>
              <w:pStyle w:val="ConsPlusNormal"/>
              <w:widowControl/>
              <w:spacing w:before="240" w:after="24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4FF">
              <w:rPr>
                <w:rFonts w:ascii="Times New Roman" w:hAnsi="Times New Roman"/>
                <w:sz w:val="28"/>
                <w:szCs w:val="28"/>
              </w:rPr>
              <w:t>Глазные капл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колларгола 2%, 3%</w:t>
            </w:r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Готовят в асептических условиях.</w:t>
            </w:r>
          </w:p>
        </w:tc>
        <w:tc>
          <w:tcPr>
            <w:tcW w:w="189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</w:tcPr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 xml:space="preserve">Раствор можно фильтровать через бумажный </w:t>
            </w:r>
            <w:proofErr w:type="spellStart"/>
            <w:r w:rsidRPr="002374FF">
              <w:rPr>
                <w:rFonts w:ascii="Times New Roman" w:hAnsi="Times New Roman"/>
                <w:sz w:val="22"/>
                <w:szCs w:val="22"/>
              </w:rPr>
              <w:t>обеззоленный</w:t>
            </w:r>
            <w:proofErr w:type="spellEnd"/>
            <w:r w:rsidRPr="002374FF">
              <w:rPr>
                <w:rFonts w:ascii="Times New Roman" w:hAnsi="Times New Roman"/>
                <w:sz w:val="22"/>
                <w:szCs w:val="22"/>
              </w:rPr>
              <w:t xml:space="preserve"> фильтр</w:t>
            </w:r>
          </w:p>
        </w:tc>
      </w:tr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сульфацил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>-натрия 10%, 20%, 30%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Сульфацил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-натрия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3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тиосульфата </w:t>
            </w:r>
            <w:smartTag w:uri="urn:schemas-microsoft-com:office:smarttags" w:element="metricconverter">
              <w:smartTagPr>
                <w:attr w:name="ProductID" w:val="0,01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0,015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Раствора кислоты хлористоводородной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 0,035 мл,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9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</w:tcPr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10173" w:type="dxa"/>
            <w:gridSpan w:val="5"/>
          </w:tcPr>
          <w:p w:rsidR="00FD7F6C" w:rsidRPr="002374FF" w:rsidRDefault="00FD7F6C" w:rsidP="003D1E36">
            <w:pPr>
              <w:pStyle w:val="ConsPlusNormal"/>
              <w:widowControl/>
              <w:spacing w:before="240" w:after="24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4FF">
              <w:rPr>
                <w:rFonts w:ascii="Times New Roman" w:hAnsi="Times New Roman"/>
                <w:sz w:val="28"/>
                <w:szCs w:val="28"/>
              </w:rPr>
              <w:t>Порошки</w:t>
            </w:r>
          </w:p>
        </w:tc>
      </w:tr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Дибазола </w:t>
            </w:r>
            <w:smartTag w:uri="urn:schemas-microsoft-com:office:smarttags" w:element="metricconverter">
              <w:smartTagPr>
                <w:attr w:name="ProductID" w:val="0,00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0,001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Сахара (глюкозы)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 г</w:t>
              </w:r>
            </w:smartTag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Готовят в асептических условиях.</w:t>
            </w:r>
          </w:p>
        </w:tc>
        <w:tc>
          <w:tcPr>
            <w:tcW w:w="1892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86" w:type="dxa"/>
          </w:tcPr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</w:tbl>
    <w:p w:rsidR="00FD7F6C" w:rsidRDefault="00FD7F6C" w:rsidP="00FD7F6C"/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6013"/>
        <w:gridCol w:w="3995"/>
      </w:tblGrid>
      <w:tr w:rsidR="00FD7F6C" w:rsidRPr="004E1247" w:rsidTr="003D1E36">
        <w:tc>
          <w:tcPr>
            <w:tcW w:w="5920" w:type="dxa"/>
            <w:shd w:val="clear" w:color="auto" w:fill="auto"/>
          </w:tcPr>
          <w:p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:rsidR="00FD7F6C" w:rsidRPr="00680DAF" w:rsidRDefault="00FD7F6C" w:rsidP="00FD7F6C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Продолжение таблицы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48"/>
        <w:gridCol w:w="1903"/>
        <w:gridCol w:w="1784"/>
        <w:gridCol w:w="108"/>
        <w:gridCol w:w="2586"/>
      </w:tblGrid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Димедрола </w:t>
            </w:r>
            <w:smartTag w:uri="urn:schemas-microsoft-com:office:smarttags" w:element="metricconverter">
              <w:smartTagPr>
                <w:attr w:name="ProductID" w:val="0,00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0,002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Сахара (глюкозы)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 г</w:t>
              </w:r>
            </w:smartTag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Готовят в асептических условиях.</w:t>
            </w:r>
          </w:p>
        </w:tc>
        <w:tc>
          <w:tcPr>
            <w:tcW w:w="1892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86" w:type="dxa"/>
          </w:tcPr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Фенобарбитала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0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0,002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smartTag w:uri="urn:schemas-microsoft-com:office:smarttags" w:element="metricconverter">
              <w:smartTagPr>
                <w:attr w:name="ProductID" w:val="0,00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0,005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Сахара (глюкозы)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 г</w:t>
              </w:r>
            </w:smartTag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Готовят в асептических условиях.</w:t>
            </w:r>
          </w:p>
        </w:tc>
        <w:tc>
          <w:tcPr>
            <w:tcW w:w="1892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86" w:type="dxa"/>
          </w:tcPr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Эуфиллина </w:t>
            </w:r>
            <w:smartTag w:uri="urn:schemas-microsoft-com:office:smarttags" w:element="metricconverter">
              <w:smartTagPr>
                <w:attr w:name="ProductID" w:val="0,003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0,003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Сахара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 г</w:t>
              </w:r>
            </w:smartTag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Готовят в асептических условиях.</w:t>
            </w:r>
          </w:p>
        </w:tc>
        <w:tc>
          <w:tcPr>
            <w:tcW w:w="1892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86" w:type="dxa"/>
          </w:tcPr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Присыпка ксероформа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180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892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86" w:type="dxa"/>
          </w:tcPr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Флаконы с присыпкой в открытом виде стерилизуют в биксах в воздушных стерилизаторах с последующей укупоркой флаконов стерильными пробками в асептических условиях</w:t>
            </w:r>
          </w:p>
        </w:tc>
      </w:tr>
      <w:tr w:rsidR="00FD7F6C" w:rsidRPr="004E1247" w:rsidTr="003D1E36">
        <w:tc>
          <w:tcPr>
            <w:tcW w:w="10173" w:type="dxa"/>
            <w:gridSpan w:val="6"/>
          </w:tcPr>
          <w:p w:rsidR="00FD7F6C" w:rsidRPr="002374FF" w:rsidRDefault="00FD7F6C" w:rsidP="003D1E36">
            <w:pPr>
              <w:pStyle w:val="ConsPlusNormal"/>
              <w:widowControl/>
              <w:spacing w:before="240" w:after="24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4FF">
              <w:rPr>
                <w:rFonts w:ascii="Times New Roman" w:hAnsi="Times New Roman"/>
                <w:sz w:val="28"/>
                <w:szCs w:val="28"/>
              </w:rPr>
              <w:t>Мази</w:t>
            </w:r>
          </w:p>
        </w:tc>
      </w:tr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left="-85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Наименование (состав)</w:t>
            </w:r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Режим стерилизации (температура, время)</w:t>
            </w:r>
          </w:p>
        </w:tc>
        <w:tc>
          <w:tcPr>
            <w:tcW w:w="178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Продолжи-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 хранения при температуре 3 – 5 град. С (сутки)</w:t>
            </w:r>
          </w:p>
        </w:tc>
        <w:tc>
          <w:tcPr>
            <w:tcW w:w="2694" w:type="dxa"/>
            <w:gridSpan w:val="2"/>
          </w:tcPr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left="-85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</w:tcPr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left="-85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Мазь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димедроловая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5%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Состав № 1: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 Димедрола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Вазелина </w:t>
            </w:r>
            <w:smartTag w:uri="urn:schemas-microsoft-com:office:smarttags" w:element="metricconverter">
              <w:smartTagPr>
                <w:attr w:name="ProductID" w:val="86,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86,5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Ланолина б/в </w:t>
            </w:r>
            <w:smartTag w:uri="urn:schemas-microsoft-com:office:smarttags" w:element="metricconverter">
              <w:smartTagPr>
                <w:attr w:name="ProductID" w:val="9,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9,5 г</w:t>
              </w:r>
            </w:smartTag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gridSpan w:val="2"/>
          </w:tcPr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:rsidR="00FD7F6C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Данный состав рекомендуется использовать, если врач при выписывании мази не указал основу</w:t>
            </w:r>
          </w:p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 xml:space="preserve"> Обладает поверхностным действием</w:t>
            </w:r>
          </w:p>
        </w:tc>
      </w:tr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left="-85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Мазь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димедроловая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5%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 № 2: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Димедрола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Масла подсолнечного,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Ланолина б/в  по </w:t>
            </w:r>
            <w:smartTag w:uri="urn:schemas-microsoft-com:office:smarttags" w:element="metricconverter">
              <w:smartTagPr>
                <w:attr w:name="ProductID" w:val="31,6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31,6 г</w:t>
              </w:r>
            </w:smartTag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gridSpan w:val="2"/>
          </w:tcPr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Обладает проникающим, резорбтивным действием</w:t>
            </w:r>
          </w:p>
        </w:tc>
      </w:tr>
    </w:tbl>
    <w:p w:rsidR="00FD7F6C" w:rsidRDefault="00FD7F6C" w:rsidP="00FD7F6C"/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6013"/>
        <w:gridCol w:w="3995"/>
      </w:tblGrid>
      <w:tr w:rsidR="00FD7F6C" w:rsidRPr="004E1247" w:rsidTr="003D1E36">
        <w:tc>
          <w:tcPr>
            <w:tcW w:w="5920" w:type="dxa"/>
            <w:shd w:val="clear" w:color="auto" w:fill="auto"/>
          </w:tcPr>
          <w:p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:rsidR="00FD7F6C" w:rsidRPr="00680DAF" w:rsidRDefault="00FD7F6C" w:rsidP="00FD7F6C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Продолжение таблицы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48"/>
        <w:gridCol w:w="1903"/>
        <w:gridCol w:w="1784"/>
        <w:gridCol w:w="108"/>
        <w:gridCol w:w="2586"/>
      </w:tblGrid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left="-85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Мазь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теофиллиновая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10%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Теофиллина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Эмульгатора Т-2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9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Вазелина </w:t>
            </w:r>
            <w:smartTag w:uri="urn:schemas-microsoft-com:office:smarttags" w:element="metricconverter">
              <w:smartTagPr>
                <w:attr w:name="ProductID" w:val="54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54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очищенной </w:t>
            </w:r>
            <w:smartTag w:uri="urn:schemas-microsoft-com:office:smarttags" w:element="metricconverter">
              <w:smartTagPr>
                <w:attr w:name="ProductID" w:val="27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27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Димексида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694" w:type="dxa"/>
            <w:gridSpan w:val="2"/>
          </w:tcPr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left="-85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Мазь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фурациллиновая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0,2%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Фурациллина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Масла вазелинового </w:t>
            </w:r>
            <w:smartTag w:uri="urn:schemas-microsoft-com:office:smarttags" w:element="metricconverter">
              <w:smartTagPr>
                <w:attr w:name="ProductID" w:val="0,6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0,6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Вазелина </w:t>
            </w:r>
            <w:smartTag w:uri="urn:schemas-microsoft-com:office:smarttags" w:element="metricconverter">
              <w:smartTagPr>
                <w:attr w:name="ProductID" w:val="99,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99,2 г</w:t>
              </w:r>
            </w:smartTag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gridSpan w:val="2"/>
          </w:tcPr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10173" w:type="dxa"/>
            <w:gridSpan w:val="6"/>
          </w:tcPr>
          <w:p w:rsidR="00FD7F6C" w:rsidRPr="002374FF" w:rsidRDefault="00FD7F6C" w:rsidP="003D1E36">
            <w:pPr>
              <w:pStyle w:val="ConsPlusNormal"/>
              <w:widowControl/>
              <w:ind w:left="-851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D7F6C" w:rsidRPr="002374FF" w:rsidRDefault="00FD7F6C" w:rsidP="003D1E36">
            <w:pPr>
              <w:pStyle w:val="ConsPlusNormal"/>
              <w:widowControl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4FF">
              <w:rPr>
                <w:rFonts w:ascii="Times New Roman" w:hAnsi="Times New Roman"/>
                <w:sz w:val="28"/>
                <w:szCs w:val="28"/>
              </w:rPr>
              <w:t>Мази глазные</w:t>
            </w:r>
          </w:p>
          <w:p w:rsidR="00FD7F6C" w:rsidRPr="002374FF" w:rsidRDefault="00FD7F6C" w:rsidP="003D1E36">
            <w:pPr>
              <w:pStyle w:val="ConsPlusNormal"/>
              <w:widowControl/>
              <w:ind w:left="-851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:rsidTr="003D1E36">
        <w:tc>
          <w:tcPr>
            <w:tcW w:w="644" w:type="dxa"/>
          </w:tcPr>
          <w:p w:rsidR="00FD7F6C" w:rsidRPr="004E1247" w:rsidRDefault="00FD7F6C" w:rsidP="003D1E36">
            <w:pPr>
              <w:pStyle w:val="ConsPlusNormal"/>
              <w:widowControl/>
              <w:ind w:left="-85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3148" w:type="dxa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Основа для глазных мазей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100 г</w:t>
              </w:r>
            </w:smartTag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Ланолина б/в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Вазелина сорта для глазных мазей </w:t>
            </w:r>
            <w:smartTag w:uri="urn:schemas-microsoft-com:office:smarttags" w:element="metricconverter">
              <w:smartTagPr>
                <w:attr w:name="ProductID" w:val="9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90 г</w:t>
              </w:r>
            </w:smartTag>
          </w:p>
        </w:tc>
        <w:tc>
          <w:tcPr>
            <w:tcW w:w="1903" w:type="dxa"/>
          </w:tcPr>
          <w:p w:rsidR="00FD7F6C" w:rsidRPr="004E1247" w:rsidRDefault="00FD7F6C" w:rsidP="003D1E36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</w:tcPr>
          <w:p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</w:tcPr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D7F6C" w:rsidRPr="004E1247" w:rsidRDefault="00FD7F6C" w:rsidP="00FD7F6C">
      <w:pPr>
        <w:pStyle w:val="ConsPlusNonformat"/>
        <w:widowControl/>
        <w:spacing w:before="24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1247">
        <w:rPr>
          <w:rFonts w:ascii="Times New Roman" w:hAnsi="Times New Roman"/>
          <w:sz w:val="28"/>
          <w:szCs w:val="28"/>
        </w:rPr>
        <w:t xml:space="preserve">Примечание: </w:t>
      </w:r>
    </w:p>
    <w:p w:rsidR="00FD7F6C" w:rsidRPr="004E1247" w:rsidRDefault="00FD7F6C" w:rsidP="00FD7F6C">
      <w:pPr>
        <w:pStyle w:val="ConsPlusNonformat"/>
        <w:widowControl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1247">
        <w:rPr>
          <w:rFonts w:ascii="Times New Roman" w:hAnsi="Times New Roman"/>
          <w:sz w:val="28"/>
          <w:szCs w:val="28"/>
        </w:rPr>
        <w:t xml:space="preserve">Сроки годности лекарственных препаратов, не вошедших в таблицы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E1247">
        <w:rPr>
          <w:rFonts w:ascii="Times New Roman" w:hAnsi="Times New Roman"/>
          <w:sz w:val="28"/>
          <w:szCs w:val="28"/>
        </w:rPr>
        <w:t>№ 1, № 2, № 3:</w:t>
      </w:r>
    </w:p>
    <w:p w:rsidR="00FD7F6C" w:rsidRPr="004E1247" w:rsidRDefault="00FD7F6C" w:rsidP="00FD7F6C">
      <w:pPr>
        <w:pStyle w:val="ConsPlusNormal"/>
        <w:widowControl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1247">
        <w:rPr>
          <w:rFonts w:ascii="Times New Roman" w:hAnsi="Times New Roman"/>
          <w:sz w:val="28"/>
          <w:szCs w:val="28"/>
        </w:rPr>
        <w:t>для глазных капель - не более 2 суток;</w:t>
      </w:r>
    </w:p>
    <w:p w:rsidR="00FD7F6C" w:rsidRPr="004E1247" w:rsidRDefault="00FD7F6C" w:rsidP="00FD7F6C">
      <w:pPr>
        <w:pStyle w:val="ConsPlusNormal"/>
        <w:widowControl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1247">
        <w:rPr>
          <w:rFonts w:ascii="Times New Roman" w:hAnsi="Times New Roman"/>
          <w:sz w:val="28"/>
          <w:szCs w:val="28"/>
        </w:rPr>
        <w:t>для настоев, отваров, слизей - не более 2 суток;</w:t>
      </w:r>
    </w:p>
    <w:p w:rsidR="00FD7F6C" w:rsidRPr="004E1247" w:rsidRDefault="00FD7F6C" w:rsidP="00FD7F6C">
      <w:pPr>
        <w:pStyle w:val="ConsPlusNormal"/>
        <w:widowControl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1247">
        <w:rPr>
          <w:rFonts w:ascii="Times New Roman" w:hAnsi="Times New Roman"/>
          <w:sz w:val="28"/>
          <w:szCs w:val="28"/>
        </w:rPr>
        <w:t>для эмульсий, суспензий - не более 3 суток;</w:t>
      </w:r>
    </w:p>
    <w:p w:rsidR="00FD7F6C" w:rsidRDefault="00FD7F6C" w:rsidP="00FD7F6C">
      <w:pPr>
        <w:pStyle w:val="ConsPlusNormal"/>
        <w:widowControl/>
        <w:spacing w:after="24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1247">
        <w:rPr>
          <w:rFonts w:ascii="Times New Roman" w:hAnsi="Times New Roman"/>
          <w:sz w:val="28"/>
          <w:szCs w:val="28"/>
        </w:rPr>
        <w:t>для остальных лекарственных форм (за исключением расфасованных фармацевтических субстанций и расфасованных промышленно – изготовленных лекарственных средств) - не более 10 суток.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FD7F6C" w:rsidRPr="008A626E" w:rsidTr="003D1E36">
        <w:tc>
          <w:tcPr>
            <w:tcW w:w="4644" w:type="dxa"/>
            <w:shd w:val="clear" w:color="auto" w:fill="auto"/>
          </w:tcPr>
          <w:p w:rsidR="00FD7F6C" w:rsidRPr="008A626E" w:rsidRDefault="00FD7F6C" w:rsidP="003D1E36">
            <w:pPr>
              <w:pStyle w:val="a3"/>
              <w:spacing w:before="240"/>
              <w:ind w:left="284"/>
              <w:jc w:val="both"/>
              <w:rPr>
                <w:sz w:val="28"/>
                <w:szCs w:val="28"/>
              </w:rPr>
            </w:pPr>
            <w:r w:rsidRPr="008A626E">
              <w:rPr>
                <w:sz w:val="28"/>
                <w:szCs w:val="28"/>
              </w:rPr>
              <w:t>Министр здравоохранения</w:t>
            </w:r>
          </w:p>
        </w:tc>
        <w:tc>
          <w:tcPr>
            <w:tcW w:w="5245" w:type="dxa"/>
            <w:shd w:val="clear" w:color="auto" w:fill="auto"/>
          </w:tcPr>
          <w:p w:rsidR="00FD7F6C" w:rsidRPr="008A626E" w:rsidRDefault="00FD7F6C" w:rsidP="003D1E36">
            <w:pPr>
              <w:pStyle w:val="a3"/>
              <w:spacing w:before="240"/>
              <w:ind w:left="284" w:firstLine="709"/>
              <w:jc w:val="right"/>
              <w:rPr>
                <w:sz w:val="28"/>
                <w:szCs w:val="28"/>
              </w:rPr>
            </w:pPr>
            <w:r w:rsidRPr="008A626E">
              <w:rPr>
                <w:sz w:val="28"/>
                <w:szCs w:val="28"/>
              </w:rPr>
              <w:t xml:space="preserve">В.В. </w:t>
            </w:r>
            <w:proofErr w:type="spellStart"/>
            <w:r w:rsidRPr="008A626E">
              <w:rPr>
                <w:sz w:val="28"/>
                <w:szCs w:val="28"/>
              </w:rPr>
              <w:t>Кучковой</w:t>
            </w:r>
            <w:proofErr w:type="spellEnd"/>
          </w:p>
          <w:p w:rsidR="00FD7F6C" w:rsidRPr="008A626E" w:rsidRDefault="00FD7F6C" w:rsidP="003D1E36">
            <w:pPr>
              <w:pStyle w:val="a3"/>
              <w:spacing w:before="240"/>
              <w:ind w:left="284" w:firstLine="709"/>
              <w:jc w:val="right"/>
              <w:rPr>
                <w:sz w:val="28"/>
                <w:szCs w:val="28"/>
              </w:rPr>
            </w:pPr>
          </w:p>
        </w:tc>
      </w:tr>
    </w:tbl>
    <w:p w:rsidR="00673D25" w:rsidRPr="00FD7F6C" w:rsidRDefault="00673D25" w:rsidP="00FD7F6C"/>
    <w:sectPr w:rsidR="00673D25" w:rsidRPr="00FD7F6C" w:rsidSect="00FD7F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CF4"/>
    <w:multiLevelType w:val="hybridMultilevel"/>
    <w:tmpl w:val="5D0E7270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3F27A0"/>
    <w:multiLevelType w:val="hybridMultilevel"/>
    <w:tmpl w:val="A57CF3FC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A61D39"/>
    <w:multiLevelType w:val="singleLevel"/>
    <w:tmpl w:val="534C0450"/>
    <w:lvl w:ilvl="0">
      <w:numFmt w:val="bullet"/>
      <w:pStyle w:val="2"/>
      <w:lvlText w:val="-"/>
      <w:lvlJc w:val="left"/>
      <w:pPr>
        <w:tabs>
          <w:tab w:val="num" w:pos="435"/>
        </w:tabs>
        <w:ind w:left="435" w:hanging="360"/>
      </w:pPr>
      <w:rPr>
        <w:color w:val="auto"/>
      </w:rPr>
    </w:lvl>
  </w:abstractNum>
  <w:abstractNum w:abstractNumId="3">
    <w:nsid w:val="14F52FAC"/>
    <w:multiLevelType w:val="hybridMultilevel"/>
    <w:tmpl w:val="C764D470"/>
    <w:lvl w:ilvl="0" w:tplc="0419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B682DD6"/>
    <w:multiLevelType w:val="hybridMultilevel"/>
    <w:tmpl w:val="FA1CBDE6"/>
    <w:lvl w:ilvl="0" w:tplc="03B81DD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42548F7"/>
    <w:multiLevelType w:val="hybridMultilevel"/>
    <w:tmpl w:val="BF5A9770"/>
    <w:lvl w:ilvl="0" w:tplc="18E4637A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32A062EF"/>
    <w:multiLevelType w:val="hybridMultilevel"/>
    <w:tmpl w:val="0358A040"/>
    <w:lvl w:ilvl="0" w:tplc="6D7811F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EB614B4"/>
    <w:multiLevelType w:val="hybridMultilevel"/>
    <w:tmpl w:val="161C7B74"/>
    <w:lvl w:ilvl="0" w:tplc="4606D7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5A7B4E"/>
    <w:multiLevelType w:val="hybridMultilevel"/>
    <w:tmpl w:val="B5EA4AF4"/>
    <w:lvl w:ilvl="0" w:tplc="91FE389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00F0B41"/>
    <w:multiLevelType w:val="hybridMultilevel"/>
    <w:tmpl w:val="925C4846"/>
    <w:lvl w:ilvl="0" w:tplc="71AC74B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29A1C8B"/>
    <w:multiLevelType w:val="hybridMultilevel"/>
    <w:tmpl w:val="1D549310"/>
    <w:lvl w:ilvl="0" w:tplc="AC8E5C5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C0D2A6E"/>
    <w:multiLevelType w:val="hybridMultilevel"/>
    <w:tmpl w:val="1D106B4E"/>
    <w:lvl w:ilvl="0" w:tplc="7A92BE6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1B656A0"/>
    <w:multiLevelType w:val="hybridMultilevel"/>
    <w:tmpl w:val="D7CAE1B4"/>
    <w:lvl w:ilvl="0" w:tplc="E3863EE8">
      <w:start w:val="1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5CA2FF0"/>
    <w:multiLevelType w:val="hybridMultilevel"/>
    <w:tmpl w:val="00C60A1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9DA301B"/>
    <w:multiLevelType w:val="hybridMultilevel"/>
    <w:tmpl w:val="1A22CD92"/>
    <w:lvl w:ilvl="0" w:tplc="ABA2D0A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A377CDB"/>
    <w:multiLevelType w:val="multilevel"/>
    <w:tmpl w:val="777C6BB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6AFB6A89"/>
    <w:multiLevelType w:val="hybridMultilevel"/>
    <w:tmpl w:val="DA80FC28"/>
    <w:lvl w:ilvl="0" w:tplc="A5F2CBE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9766DBF"/>
    <w:multiLevelType w:val="hybridMultilevel"/>
    <w:tmpl w:val="E42A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</w:num>
  <w:num w:numId="2">
    <w:abstractNumId w:val="17"/>
  </w:num>
  <w:num w:numId="3">
    <w:abstractNumId w:val="1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5"/>
  </w:num>
  <w:num w:numId="9">
    <w:abstractNumId w:val="3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6"/>
  </w:num>
  <w:num w:numId="15">
    <w:abstractNumId w:val="4"/>
  </w:num>
  <w:num w:numId="16">
    <w:abstractNumId w:val="8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62"/>
    <w:rsid w:val="000A5CE8"/>
    <w:rsid w:val="000D2F62"/>
    <w:rsid w:val="0029215A"/>
    <w:rsid w:val="002B11AA"/>
    <w:rsid w:val="00510C64"/>
    <w:rsid w:val="00572E25"/>
    <w:rsid w:val="00673D25"/>
    <w:rsid w:val="007E5ACA"/>
    <w:rsid w:val="00B44A04"/>
    <w:rsid w:val="00E355AA"/>
    <w:rsid w:val="00ED2566"/>
    <w:rsid w:val="00FA2737"/>
    <w:rsid w:val="00FD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CA"/>
    <w:pPr>
      <w:spacing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572E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"/>
    <w:qFormat/>
    <w:rsid w:val="00FD7F6C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qFormat/>
    <w:rsid w:val="00FD7F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7F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11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D7F6C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7E5ACA"/>
    <w:pPr>
      <w:spacing w:after="120"/>
    </w:pPr>
  </w:style>
  <w:style w:type="character" w:customStyle="1" w:styleId="a4">
    <w:name w:val="Основной текст Знак"/>
    <w:basedOn w:val="a0"/>
    <w:link w:val="a3"/>
    <w:rsid w:val="007E5ACA"/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rsid w:val="002B11AA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Заголовок 2 Знак"/>
    <w:basedOn w:val="a0"/>
    <w:link w:val="20"/>
    <w:rsid w:val="00FD7F6C"/>
    <w:rPr>
      <w:rFonts w:eastAsia="Times New Roman"/>
      <w:b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D7F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D7F6C"/>
    <w:rPr>
      <w:rFonts w:eastAsia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D7F6C"/>
    <w:rPr>
      <w:rFonts w:ascii="Arial" w:eastAsia="Times New Roman" w:hAnsi="Arial"/>
      <w:i/>
      <w:sz w:val="22"/>
      <w:szCs w:val="20"/>
      <w:lang w:eastAsia="ru-RU"/>
    </w:rPr>
  </w:style>
  <w:style w:type="paragraph" w:styleId="a5">
    <w:name w:val="Normal (Web)"/>
    <w:basedOn w:val="a"/>
    <w:rsid w:val="00FD7F6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FD7F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7F6C"/>
    <w:rPr>
      <w:rFonts w:eastAsia="Times New Roman"/>
      <w:lang w:eastAsia="ru-RU"/>
    </w:rPr>
  </w:style>
  <w:style w:type="paragraph" w:styleId="a8">
    <w:name w:val="List Bullet"/>
    <w:basedOn w:val="a"/>
    <w:autoRedefine/>
    <w:rsid w:val="00FD7F6C"/>
    <w:pPr>
      <w:numPr>
        <w:numId w:val="1"/>
      </w:numPr>
      <w:tabs>
        <w:tab w:val="left" w:pos="709"/>
      </w:tabs>
      <w:ind w:left="0" w:firstLine="709"/>
      <w:jc w:val="both"/>
    </w:pPr>
    <w:rPr>
      <w:sz w:val="28"/>
    </w:rPr>
  </w:style>
  <w:style w:type="paragraph" w:styleId="21">
    <w:name w:val="List 2"/>
    <w:basedOn w:val="a"/>
    <w:rsid w:val="00FD7F6C"/>
    <w:pPr>
      <w:ind w:left="566" w:hanging="283"/>
    </w:pPr>
  </w:style>
  <w:style w:type="paragraph" w:styleId="a9">
    <w:name w:val="Body Text Indent"/>
    <w:basedOn w:val="a"/>
    <w:link w:val="aa"/>
    <w:rsid w:val="00FD7F6C"/>
    <w:pPr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D7F6C"/>
    <w:rPr>
      <w:rFonts w:eastAsia="Times New Roman"/>
      <w:sz w:val="28"/>
      <w:szCs w:val="20"/>
      <w:lang w:eastAsia="ru-RU"/>
    </w:rPr>
  </w:style>
  <w:style w:type="paragraph" w:styleId="22">
    <w:name w:val="List Continue 2"/>
    <w:basedOn w:val="a"/>
    <w:rsid w:val="00FD7F6C"/>
    <w:pPr>
      <w:spacing w:after="120"/>
      <w:ind w:left="566"/>
    </w:pPr>
  </w:style>
  <w:style w:type="paragraph" w:styleId="23">
    <w:name w:val="Body Text 2"/>
    <w:basedOn w:val="a"/>
    <w:link w:val="24"/>
    <w:rsid w:val="00FD7F6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D7F6C"/>
    <w:rPr>
      <w:rFonts w:eastAsia="Times New Roman"/>
      <w:lang w:eastAsia="ru-RU"/>
    </w:rPr>
  </w:style>
  <w:style w:type="paragraph" w:customStyle="1" w:styleId="ConsPlusNonformat">
    <w:name w:val="ConsPlusNonformat"/>
    <w:rsid w:val="00FD7F6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7F6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FD7F6C"/>
    <w:pPr>
      <w:widowControl w:val="0"/>
      <w:snapToGrid w:val="0"/>
      <w:spacing w:line="240" w:lineRule="auto"/>
    </w:pPr>
    <w:rPr>
      <w:rFonts w:ascii="Arial" w:eastAsia="Times New Roman" w:hAnsi="Arial"/>
      <w:b/>
      <w:sz w:val="20"/>
      <w:szCs w:val="20"/>
      <w:lang w:eastAsia="ru-RU"/>
    </w:rPr>
  </w:style>
  <w:style w:type="character" w:styleId="ab">
    <w:name w:val="page number"/>
    <w:basedOn w:val="a0"/>
    <w:rsid w:val="00FD7F6C"/>
  </w:style>
  <w:style w:type="paragraph" w:customStyle="1" w:styleId="ConsNormal">
    <w:name w:val="ConsNormal"/>
    <w:rsid w:val="00FD7F6C"/>
    <w:pPr>
      <w:widowControl w:val="0"/>
      <w:spacing w:line="240" w:lineRule="auto"/>
      <w:ind w:right="19772"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Web">
    <w:name w:val="Обычный (Web)"/>
    <w:basedOn w:val="a"/>
    <w:rsid w:val="00FD7F6C"/>
    <w:pPr>
      <w:spacing w:before="100" w:beforeAutospacing="1" w:after="100" w:afterAutospacing="1"/>
    </w:pPr>
  </w:style>
  <w:style w:type="paragraph" w:styleId="ac">
    <w:name w:val="footer"/>
    <w:basedOn w:val="a"/>
    <w:link w:val="ad"/>
    <w:rsid w:val="00FD7F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D7F6C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FD7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7F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FD7F6C"/>
    <w:pPr>
      <w:widowControl w:val="0"/>
      <w:shd w:val="clear" w:color="auto" w:fill="FFFFFF"/>
      <w:tabs>
        <w:tab w:val="left" w:leader="underscore" w:pos="6557"/>
      </w:tabs>
      <w:autoSpaceDE w:val="0"/>
      <w:autoSpaceDN w:val="0"/>
      <w:adjustRightInd w:val="0"/>
      <w:jc w:val="center"/>
    </w:pPr>
    <w:rPr>
      <w:b/>
      <w:bCs/>
      <w:color w:val="000000"/>
      <w:spacing w:val="-3"/>
    </w:rPr>
  </w:style>
  <w:style w:type="character" w:customStyle="1" w:styleId="af">
    <w:name w:val="Название Знак"/>
    <w:basedOn w:val="a0"/>
    <w:link w:val="ae"/>
    <w:rsid w:val="00FD7F6C"/>
    <w:rPr>
      <w:rFonts w:eastAsia="Times New Roman"/>
      <w:b/>
      <w:bCs/>
      <w:color w:val="000000"/>
      <w:spacing w:val="-3"/>
      <w:shd w:val="clear" w:color="auto" w:fill="FFFFFF"/>
      <w:lang w:eastAsia="ru-RU"/>
    </w:rPr>
  </w:style>
  <w:style w:type="paragraph" w:styleId="25">
    <w:name w:val="toc 2"/>
    <w:basedOn w:val="a"/>
    <w:next w:val="a"/>
    <w:semiHidden/>
    <w:rsid w:val="00FD7F6C"/>
    <w:pPr>
      <w:tabs>
        <w:tab w:val="right" w:leader="underscore" w:pos="7229"/>
      </w:tabs>
    </w:pPr>
    <w:rPr>
      <w:smallCaps/>
      <w:sz w:val="20"/>
      <w:szCs w:val="20"/>
    </w:rPr>
  </w:style>
  <w:style w:type="table" w:styleId="af0">
    <w:name w:val="Table Grid"/>
    <w:basedOn w:val="a1"/>
    <w:rsid w:val="00FD7F6C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semiHidden/>
    <w:rsid w:val="00FD7F6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7F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CA"/>
    <w:pPr>
      <w:spacing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572E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"/>
    <w:qFormat/>
    <w:rsid w:val="00FD7F6C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qFormat/>
    <w:rsid w:val="00FD7F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7F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11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D7F6C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7E5ACA"/>
    <w:pPr>
      <w:spacing w:after="120"/>
    </w:pPr>
  </w:style>
  <w:style w:type="character" w:customStyle="1" w:styleId="a4">
    <w:name w:val="Основной текст Знак"/>
    <w:basedOn w:val="a0"/>
    <w:link w:val="a3"/>
    <w:rsid w:val="007E5ACA"/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rsid w:val="002B11AA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Заголовок 2 Знак"/>
    <w:basedOn w:val="a0"/>
    <w:link w:val="20"/>
    <w:rsid w:val="00FD7F6C"/>
    <w:rPr>
      <w:rFonts w:eastAsia="Times New Roman"/>
      <w:b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D7F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D7F6C"/>
    <w:rPr>
      <w:rFonts w:eastAsia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D7F6C"/>
    <w:rPr>
      <w:rFonts w:ascii="Arial" w:eastAsia="Times New Roman" w:hAnsi="Arial"/>
      <w:i/>
      <w:sz w:val="22"/>
      <w:szCs w:val="20"/>
      <w:lang w:eastAsia="ru-RU"/>
    </w:rPr>
  </w:style>
  <w:style w:type="paragraph" w:styleId="a5">
    <w:name w:val="Normal (Web)"/>
    <w:basedOn w:val="a"/>
    <w:rsid w:val="00FD7F6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FD7F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7F6C"/>
    <w:rPr>
      <w:rFonts w:eastAsia="Times New Roman"/>
      <w:lang w:eastAsia="ru-RU"/>
    </w:rPr>
  </w:style>
  <w:style w:type="paragraph" w:styleId="a8">
    <w:name w:val="List Bullet"/>
    <w:basedOn w:val="a"/>
    <w:autoRedefine/>
    <w:rsid w:val="00FD7F6C"/>
    <w:pPr>
      <w:numPr>
        <w:numId w:val="1"/>
      </w:numPr>
      <w:tabs>
        <w:tab w:val="left" w:pos="709"/>
      </w:tabs>
      <w:ind w:left="0" w:firstLine="709"/>
      <w:jc w:val="both"/>
    </w:pPr>
    <w:rPr>
      <w:sz w:val="28"/>
    </w:rPr>
  </w:style>
  <w:style w:type="paragraph" w:styleId="21">
    <w:name w:val="List 2"/>
    <w:basedOn w:val="a"/>
    <w:rsid w:val="00FD7F6C"/>
    <w:pPr>
      <w:ind w:left="566" w:hanging="283"/>
    </w:pPr>
  </w:style>
  <w:style w:type="paragraph" w:styleId="a9">
    <w:name w:val="Body Text Indent"/>
    <w:basedOn w:val="a"/>
    <w:link w:val="aa"/>
    <w:rsid w:val="00FD7F6C"/>
    <w:pPr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D7F6C"/>
    <w:rPr>
      <w:rFonts w:eastAsia="Times New Roman"/>
      <w:sz w:val="28"/>
      <w:szCs w:val="20"/>
      <w:lang w:eastAsia="ru-RU"/>
    </w:rPr>
  </w:style>
  <w:style w:type="paragraph" w:styleId="22">
    <w:name w:val="List Continue 2"/>
    <w:basedOn w:val="a"/>
    <w:rsid w:val="00FD7F6C"/>
    <w:pPr>
      <w:spacing w:after="120"/>
      <w:ind w:left="566"/>
    </w:pPr>
  </w:style>
  <w:style w:type="paragraph" w:styleId="23">
    <w:name w:val="Body Text 2"/>
    <w:basedOn w:val="a"/>
    <w:link w:val="24"/>
    <w:rsid w:val="00FD7F6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D7F6C"/>
    <w:rPr>
      <w:rFonts w:eastAsia="Times New Roman"/>
      <w:lang w:eastAsia="ru-RU"/>
    </w:rPr>
  </w:style>
  <w:style w:type="paragraph" w:customStyle="1" w:styleId="ConsPlusNonformat">
    <w:name w:val="ConsPlusNonformat"/>
    <w:rsid w:val="00FD7F6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7F6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FD7F6C"/>
    <w:pPr>
      <w:widowControl w:val="0"/>
      <w:snapToGrid w:val="0"/>
      <w:spacing w:line="240" w:lineRule="auto"/>
    </w:pPr>
    <w:rPr>
      <w:rFonts w:ascii="Arial" w:eastAsia="Times New Roman" w:hAnsi="Arial"/>
      <w:b/>
      <w:sz w:val="20"/>
      <w:szCs w:val="20"/>
      <w:lang w:eastAsia="ru-RU"/>
    </w:rPr>
  </w:style>
  <w:style w:type="character" w:styleId="ab">
    <w:name w:val="page number"/>
    <w:basedOn w:val="a0"/>
    <w:rsid w:val="00FD7F6C"/>
  </w:style>
  <w:style w:type="paragraph" w:customStyle="1" w:styleId="ConsNormal">
    <w:name w:val="ConsNormal"/>
    <w:rsid w:val="00FD7F6C"/>
    <w:pPr>
      <w:widowControl w:val="0"/>
      <w:spacing w:line="240" w:lineRule="auto"/>
      <w:ind w:right="19772"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Web">
    <w:name w:val="Обычный (Web)"/>
    <w:basedOn w:val="a"/>
    <w:rsid w:val="00FD7F6C"/>
    <w:pPr>
      <w:spacing w:before="100" w:beforeAutospacing="1" w:after="100" w:afterAutospacing="1"/>
    </w:pPr>
  </w:style>
  <w:style w:type="paragraph" w:styleId="ac">
    <w:name w:val="footer"/>
    <w:basedOn w:val="a"/>
    <w:link w:val="ad"/>
    <w:rsid w:val="00FD7F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D7F6C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FD7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7F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FD7F6C"/>
    <w:pPr>
      <w:widowControl w:val="0"/>
      <w:shd w:val="clear" w:color="auto" w:fill="FFFFFF"/>
      <w:tabs>
        <w:tab w:val="left" w:leader="underscore" w:pos="6557"/>
      </w:tabs>
      <w:autoSpaceDE w:val="0"/>
      <w:autoSpaceDN w:val="0"/>
      <w:adjustRightInd w:val="0"/>
      <w:jc w:val="center"/>
    </w:pPr>
    <w:rPr>
      <w:b/>
      <w:bCs/>
      <w:color w:val="000000"/>
      <w:spacing w:val="-3"/>
    </w:rPr>
  </w:style>
  <w:style w:type="character" w:customStyle="1" w:styleId="af">
    <w:name w:val="Название Знак"/>
    <w:basedOn w:val="a0"/>
    <w:link w:val="ae"/>
    <w:rsid w:val="00FD7F6C"/>
    <w:rPr>
      <w:rFonts w:eastAsia="Times New Roman"/>
      <w:b/>
      <w:bCs/>
      <w:color w:val="000000"/>
      <w:spacing w:val="-3"/>
      <w:shd w:val="clear" w:color="auto" w:fill="FFFFFF"/>
      <w:lang w:eastAsia="ru-RU"/>
    </w:rPr>
  </w:style>
  <w:style w:type="paragraph" w:styleId="25">
    <w:name w:val="toc 2"/>
    <w:basedOn w:val="a"/>
    <w:next w:val="a"/>
    <w:semiHidden/>
    <w:rsid w:val="00FD7F6C"/>
    <w:pPr>
      <w:tabs>
        <w:tab w:val="right" w:leader="underscore" w:pos="7229"/>
      </w:tabs>
    </w:pPr>
    <w:rPr>
      <w:smallCaps/>
      <w:sz w:val="20"/>
      <w:szCs w:val="20"/>
    </w:rPr>
  </w:style>
  <w:style w:type="table" w:styleId="af0">
    <w:name w:val="Table Grid"/>
    <w:basedOn w:val="a1"/>
    <w:rsid w:val="00FD7F6C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semiHidden/>
    <w:rsid w:val="00FD7F6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7F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4283</Words>
  <Characters>24415</Characters>
  <Application>Microsoft Office Word</Application>
  <DocSecurity>0</DocSecurity>
  <Lines>203</Lines>
  <Paragraphs>57</Paragraphs>
  <ScaleCrop>false</ScaleCrop>
  <Company/>
  <LinksUpToDate>false</LinksUpToDate>
  <CharactersWithSpaces>28641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11</cp:revision>
  <dcterms:created xsi:type="dcterms:W3CDTF">2015-06-26T12:12:00Z</dcterms:created>
  <dcterms:modified xsi:type="dcterms:W3CDTF">2015-06-26T12:29:00Z</dcterms:modified>
</cp:coreProperties>
</file>