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6F" w:rsidRPr="008F6817" w:rsidRDefault="00CA706F" w:rsidP="00CA706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t xml:space="preserve">Приложение 3 к </w:t>
      </w:r>
      <w:proofErr w:type="gramStart"/>
      <w:r w:rsidRPr="008F6817">
        <w:t>ч</w:t>
      </w:r>
      <w:proofErr w:type="gramEnd"/>
      <w:r w:rsidRPr="008F6817">
        <w:t xml:space="preserve">. 2 п. 2.1 временного </w:t>
      </w:r>
      <w:r w:rsidRPr="008F6817">
        <w:rPr>
          <w:rStyle w:val="hps"/>
        </w:rPr>
        <w:t xml:space="preserve">Положения </w:t>
      </w:r>
      <w:r w:rsidRPr="008F6817">
        <w:rPr>
          <w:bCs/>
          <w:color w:val="000000"/>
          <w:bdr w:val="none" w:sz="0" w:space="0" w:color="auto" w:frame="1"/>
        </w:rPr>
        <w:t xml:space="preserve">о порядке выдачи разрешений на </w:t>
      </w:r>
      <w:r w:rsidRPr="008F6817">
        <w:rPr>
          <w:color w:val="000000"/>
        </w:rPr>
        <w:t>выполнение работ повышенной опасности</w:t>
      </w:r>
      <w:r w:rsidRPr="008F6817">
        <w:rPr>
          <w:bCs/>
          <w:color w:val="000000"/>
          <w:bdr w:val="none" w:sz="0" w:space="0" w:color="auto" w:frame="1"/>
        </w:rPr>
        <w:t xml:space="preserve"> </w:t>
      </w:r>
      <w:r w:rsidRPr="008F6817">
        <w:rPr>
          <w:color w:val="000000"/>
        </w:rPr>
        <w:t>и на эксплуатацию (применение) машин,</w:t>
      </w:r>
      <w:r w:rsidRPr="008F6817">
        <w:rPr>
          <w:bCs/>
          <w:color w:val="000000"/>
          <w:bdr w:val="none" w:sz="0" w:space="0" w:color="auto" w:frame="1"/>
        </w:rPr>
        <w:t xml:space="preserve"> </w:t>
      </w:r>
      <w:r w:rsidRPr="008F6817">
        <w:rPr>
          <w:color w:val="000000"/>
        </w:rPr>
        <w:t>механизмов, оборудования повышенной</w:t>
      </w:r>
      <w:r w:rsidRPr="008F6817">
        <w:rPr>
          <w:bCs/>
          <w:color w:val="000000"/>
          <w:bdr w:val="none" w:sz="0" w:space="0" w:color="auto" w:frame="1"/>
        </w:rPr>
        <w:t xml:space="preserve"> </w:t>
      </w:r>
      <w:r w:rsidRPr="008F6817">
        <w:rPr>
          <w:color w:val="000000"/>
        </w:rPr>
        <w:t>опасности</w:t>
      </w:r>
    </w:p>
    <w:p w:rsidR="00CA706F" w:rsidRPr="008F6817" w:rsidRDefault="00CA706F" w:rsidP="00CA706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CA706F" w:rsidRPr="008F6817" w:rsidRDefault="00CA706F" w:rsidP="00CA706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  <w:bookmarkStart w:id="0" w:name="o130"/>
      <w:bookmarkStart w:id="1" w:name="o181"/>
      <w:bookmarkEnd w:id="0"/>
      <w:bookmarkEnd w:id="1"/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>ПЕРЕЧЕНЬ</w:t>
      </w:r>
    </w:p>
    <w:p w:rsidR="00CA706F" w:rsidRPr="008F6817" w:rsidRDefault="00CA706F" w:rsidP="00CA706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>машин, механизмов,</w:t>
      </w:r>
    </w:p>
    <w:p w:rsidR="00CA706F" w:rsidRPr="008F6817" w:rsidRDefault="00CA706F" w:rsidP="00CA706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>оборудования повышенной опасности</w:t>
      </w:r>
    </w:p>
    <w:p w:rsidR="00CA706F" w:rsidRPr="008F6817" w:rsidRDefault="00CA706F" w:rsidP="00CA706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CA706F" w:rsidRPr="008F6817" w:rsidRDefault="00CA706F" w:rsidP="00CA706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>1. Оборудование, связанное с использованием, изготовлением, переработкой, хранением, транспортировкой, утилизацией или обезвреживанием опасных или вредных веществ.</w:t>
      </w: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>2. Технологическое оборудование и линейные части магистральных газопроводов, нефтепроводов, продуктопроводов (нефтепродуктопроводов, аммиакопроводов, этиленопроводов и т.д.).</w:t>
      </w: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>3. Технологическое оборудование, линейные части и их элементы систем газоснабжения природным и сжиженным газом субъектов хозяйствования и населенных пунктов, а также газоиспользующее оборудование мощностью более 100 кВт.</w:t>
      </w: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>4. Технологическое оборудование систем промышленного и межпромышленного сбора нефти и газа.</w:t>
      </w: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 xml:space="preserve">5. Технологическое оборудование объектов </w:t>
      </w:r>
      <w:proofErr w:type="gramStart"/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>нефтегазодобывающей</w:t>
      </w:r>
      <w:proofErr w:type="gramEnd"/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>промышленности.</w:t>
      </w: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>6. Технологическое оборудование для утилизации оружия, обычных видов боеприпасов и изделий ракетной техники.</w:t>
      </w: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>7. Горношахтное и горноспасательное оборудовани</w:t>
      </w:r>
      <w:r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>е</w:t>
      </w:r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>.</w:t>
      </w: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>8. Оборудование для добычи и транспортировки полезных ископаемых открытым способом.</w:t>
      </w: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>9. Ленты для угольной, горнорудной, нерудной, металлургической и коксохимической промышленности.</w:t>
      </w: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>10. Оборудование для дробления, сортировки, обогащения полезных ископаемых и окомковани</w:t>
      </w:r>
      <w:r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>я</w:t>
      </w:r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 xml:space="preserve"> руд и концентратов, технологическое оборудовани</w:t>
      </w:r>
      <w:r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>е</w:t>
      </w:r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 xml:space="preserve"> по переработке природного камня.</w:t>
      </w: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>11. Оборудование и технические средства для изготовления, использовани</w:t>
      </w:r>
      <w:r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>я</w:t>
      </w:r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 xml:space="preserve"> и транспортировк</w:t>
      </w:r>
      <w:r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>и</w:t>
      </w:r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 xml:space="preserve"> взрывчатых материалов и изделий на их основе, комплексы для их переработки и хранения.</w:t>
      </w: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 xml:space="preserve">12. </w:t>
      </w:r>
      <w:proofErr w:type="gramStart"/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>Технологическое оборудование химической, биохимической, нефтехимической, нефтегазоперерабатывающей, металлургической, коксохимической, литейной, масложировой, эфиромасличной, деревообрабатывающей промышленности, хлор и а</w:t>
      </w:r>
      <w:r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>м</w:t>
      </w:r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>миакоиспользуемых производств.</w:t>
      </w:r>
      <w:proofErr w:type="gramEnd"/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>13. Технологическое оборудование для целлюлозно-бумажного производства, переработки пластмасс, полимерных материалов и резинотехнических изделий.</w:t>
      </w: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>14. Электрооборудование, предназначенное для эксплуатации (применения) во взрывоопасных зонах.</w:t>
      </w: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>15. Электрическое оборудование электрических станций и сетей, технологическое электрооборудование напряжением свыше 1000 В.</w:t>
      </w: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 xml:space="preserve">16. Паровые и водогрейные котлы </w:t>
      </w:r>
      <w:r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>тепло</w:t>
      </w:r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>производительностью более 0,1 МВт.</w:t>
      </w: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lastRenderedPageBreak/>
        <w:t>17. Сосуды, работающие под давлением свыше 0,05 МПа.</w:t>
      </w: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 xml:space="preserve">18. Трубопроводы пара и горячей воды с рабочим давлением более 0,05 МПа и температурой воды выше 110 град. С, которые подлежат регистрации в </w:t>
      </w:r>
      <w:r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>Гортехнадзоре</w:t>
      </w:r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>.</w:t>
      </w: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>19. Грузоподъемные краны и машины, лифты, эскалаторы, траволаторы, канатные дороги, подъемники, в частности строительные и фуникулеры.</w:t>
      </w: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>20. Технологические транспортные с</w:t>
      </w:r>
      <w:r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 xml:space="preserve">редства, подлежащие регистрации </w:t>
      </w:r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 xml:space="preserve">в </w:t>
      </w:r>
      <w:r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>Гортехнадзоре</w:t>
      </w:r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>.</w:t>
      </w: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</w:p>
    <w:p w:rsidR="00CA706F" w:rsidRPr="008F6817" w:rsidRDefault="00CA706F" w:rsidP="00CA706F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</w:pPr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>21. Аттракционы повышенной опасности</w:t>
      </w:r>
      <w:r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 xml:space="preserve">: стационарные, передвижные и </w:t>
      </w:r>
      <w:r w:rsidRPr="008F6817">
        <w:rPr>
          <w:rFonts w:ascii="Courier New" w:hAnsi="Courier New" w:cs="Courier New"/>
          <w:bCs/>
          <w:color w:val="000000"/>
          <w:sz w:val="20"/>
          <w:szCs w:val="20"/>
          <w:bdr w:val="none" w:sz="0" w:space="0" w:color="auto" w:frame="1"/>
        </w:rPr>
        <w:t>мобильные.</w:t>
      </w:r>
    </w:p>
    <w:p w:rsidR="00000000" w:rsidRDefault="00CA706F"/>
    <w:sectPr w:rsidR="00000000" w:rsidSect="00CA706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706F"/>
    <w:rsid w:val="00CA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CA7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2469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2015-06-30T05:56:00Z</dcterms:created>
  <dcterms:modified xsi:type="dcterms:W3CDTF">2015-06-30T05:57:00Z</dcterms:modified>
</cp:coreProperties>
</file>