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66" w:rsidRPr="00434F30" w:rsidRDefault="00D05D66" w:rsidP="00D05D66">
      <w:pPr>
        <w:shd w:val="clear" w:color="auto" w:fill="FFFFFF"/>
        <w:spacing w:line="276" w:lineRule="auto"/>
        <w:ind w:firstLine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ПРИЛОЖЕНИЕ № 7</w:t>
      </w:r>
    </w:p>
    <w:p w:rsidR="00D05D66" w:rsidRPr="00434F30" w:rsidRDefault="00D05D66" w:rsidP="00D05D66">
      <w:pPr>
        <w:spacing w:line="276" w:lineRule="auto"/>
        <w:ind w:left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к Положению о порядке </w:t>
      </w:r>
      <w:proofErr w:type="gramStart"/>
      <w:r w:rsidRPr="00434F30">
        <w:rPr>
          <w:sz w:val="28"/>
          <w:szCs w:val="28"/>
        </w:rPr>
        <w:t>ведения Единого республиканского реестра субъектов оценочной деятельности Донецкой Народной Республики</w:t>
      </w:r>
      <w:proofErr w:type="gramEnd"/>
    </w:p>
    <w:p w:rsidR="00D05D66" w:rsidRPr="00434F30" w:rsidRDefault="00D05D66" w:rsidP="00D05D66">
      <w:pPr>
        <w:jc w:val="right"/>
        <w:rPr>
          <w:b/>
          <w:sz w:val="28"/>
          <w:szCs w:val="28"/>
        </w:rPr>
      </w:pPr>
    </w:p>
    <w:p w:rsidR="00D05D66" w:rsidRPr="00434F30" w:rsidRDefault="00D05D66" w:rsidP="00D05D66">
      <w:pPr>
        <w:jc w:val="center"/>
        <w:rPr>
          <w:sz w:val="28"/>
          <w:szCs w:val="28"/>
        </w:rPr>
      </w:pPr>
    </w:p>
    <w:p w:rsidR="00D05D66" w:rsidRPr="00434F30" w:rsidRDefault="00D05D66" w:rsidP="00D05D66">
      <w:pPr>
        <w:jc w:val="center"/>
        <w:rPr>
          <w:sz w:val="28"/>
          <w:szCs w:val="28"/>
        </w:rPr>
      </w:pPr>
    </w:p>
    <w:p w:rsidR="00D05D66" w:rsidRPr="00434F30" w:rsidRDefault="00D05D66" w:rsidP="00D05D66">
      <w:pPr>
        <w:jc w:val="center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Образец формы ведения Реестра на бумажном носителе</w:t>
      </w:r>
    </w:p>
    <w:p w:rsidR="00D05D66" w:rsidRPr="00434F30" w:rsidRDefault="00D05D66" w:rsidP="00D05D66">
      <w:pPr>
        <w:jc w:val="both"/>
        <w:rPr>
          <w:sz w:val="28"/>
          <w:szCs w:val="28"/>
        </w:rPr>
      </w:pPr>
    </w:p>
    <w:p w:rsidR="00D05D66" w:rsidRPr="00434F30" w:rsidRDefault="00D05D66" w:rsidP="00D05D66">
      <w:pPr>
        <w:jc w:val="both"/>
        <w:rPr>
          <w:sz w:val="28"/>
          <w:szCs w:val="28"/>
        </w:rPr>
      </w:pPr>
    </w:p>
    <w:p w:rsidR="00D05D66" w:rsidRPr="00434F30" w:rsidRDefault="00D05D66" w:rsidP="00D05D66">
      <w:pPr>
        <w:jc w:val="center"/>
        <w:rPr>
          <w:sz w:val="28"/>
          <w:szCs w:val="28"/>
        </w:rPr>
      </w:pPr>
      <w:r w:rsidRPr="00434F30">
        <w:rPr>
          <w:sz w:val="28"/>
          <w:szCs w:val="28"/>
        </w:rPr>
        <w:t>Единый республиканский реестр субъектов оценочной деятельности Донецкой Народной Республики</w:t>
      </w:r>
    </w:p>
    <w:p w:rsidR="00D05D66" w:rsidRPr="00434F30" w:rsidRDefault="00D05D66" w:rsidP="00D05D66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443"/>
        <w:gridCol w:w="1559"/>
        <w:gridCol w:w="1984"/>
        <w:gridCol w:w="1701"/>
        <w:gridCol w:w="2375"/>
      </w:tblGrid>
      <w:tr w:rsidR="00D05D66" w:rsidRPr="00434F30" w:rsidTr="00D4787D">
        <w:tc>
          <w:tcPr>
            <w:tcW w:w="1110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№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proofErr w:type="gramStart"/>
            <w:r w:rsidRPr="00434F30">
              <w:rPr>
                <w:sz w:val="20"/>
                <w:szCs w:val="20"/>
              </w:rPr>
              <w:t>п</w:t>
            </w:r>
            <w:proofErr w:type="gramEnd"/>
            <w:r w:rsidRPr="00434F30">
              <w:rPr>
                <w:sz w:val="20"/>
                <w:szCs w:val="20"/>
              </w:rPr>
              <w:t>/п</w:t>
            </w:r>
          </w:p>
        </w:tc>
        <w:tc>
          <w:tcPr>
            <w:tcW w:w="1443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Номер и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дата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выдачи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Сертификата</w:t>
            </w:r>
          </w:p>
        </w:tc>
        <w:tc>
          <w:tcPr>
            <w:tcW w:w="1559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 xml:space="preserve">Наименование субъекта оценочной деятельности, получившего Сертификат </w:t>
            </w:r>
          </w:p>
        </w:tc>
        <w:tc>
          <w:tcPr>
            <w:tcW w:w="1984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Направления и специализации оценки, указанные в Сертификате</w:t>
            </w:r>
          </w:p>
        </w:tc>
        <w:tc>
          <w:tcPr>
            <w:tcW w:w="1701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Срок действия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Сертификата</w:t>
            </w:r>
          </w:p>
        </w:tc>
        <w:tc>
          <w:tcPr>
            <w:tcW w:w="2375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Местонахождение субъекта оценочной деятельности</w:t>
            </w:r>
          </w:p>
        </w:tc>
      </w:tr>
      <w:tr w:rsidR="00D05D66" w:rsidRPr="00434F30" w:rsidTr="00D4787D">
        <w:tc>
          <w:tcPr>
            <w:tcW w:w="1110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6</w:t>
            </w:r>
          </w:p>
        </w:tc>
      </w:tr>
    </w:tbl>
    <w:p w:rsidR="00D05D66" w:rsidRPr="00434F30" w:rsidRDefault="00D05D66" w:rsidP="00D05D66">
      <w:pPr>
        <w:jc w:val="center"/>
        <w:rPr>
          <w:sz w:val="20"/>
          <w:szCs w:val="20"/>
        </w:rPr>
      </w:pPr>
    </w:p>
    <w:p w:rsidR="00D05D66" w:rsidRPr="00434F30" w:rsidRDefault="00D05D66" w:rsidP="00D05D66">
      <w:pPr>
        <w:jc w:val="both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984"/>
        <w:gridCol w:w="1559"/>
        <w:gridCol w:w="1985"/>
        <w:gridCol w:w="1524"/>
      </w:tblGrid>
      <w:tr w:rsidR="00D05D66" w:rsidRPr="00434F30" w:rsidTr="00D4787D">
        <w:trPr>
          <w:trHeight w:val="132"/>
        </w:trPr>
        <w:tc>
          <w:tcPr>
            <w:tcW w:w="8648" w:type="dxa"/>
            <w:gridSpan w:val="5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Данные о составе оценщиков субъекта оценочной деятельности и их квалификации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Иная существенная информация о деятельности по оценке</w:t>
            </w:r>
          </w:p>
        </w:tc>
      </w:tr>
      <w:tr w:rsidR="00D05D66" w:rsidRPr="00434F30" w:rsidTr="00D4787D">
        <w:trPr>
          <w:trHeight w:val="131"/>
        </w:trPr>
        <w:tc>
          <w:tcPr>
            <w:tcW w:w="1135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ФИО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оценщика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 xml:space="preserve">Дата выдачи и номер Квалификационного свидетельства; название учебного заведения, осуществлявшего подготовку 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оценщика</w:t>
            </w:r>
          </w:p>
        </w:tc>
        <w:tc>
          <w:tcPr>
            <w:tcW w:w="1984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 xml:space="preserve">Направления 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 xml:space="preserve">и специализации оценки, указанные в </w:t>
            </w:r>
            <w:proofErr w:type="gramStart"/>
            <w:r w:rsidRPr="00434F30">
              <w:rPr>
                <w:sz w:val="20"/>
                <w:szCs w:val="20"/>
              </w:rPr>
              <w:t>Квалификационном</w:t>
            </w:r>
            <w:proofErr w:type="gramEnd"/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proofErr w:type="gramStart"/>
            <w:r w:rsidRPr="00434F30">
              <w:rPr>
                <w:sz w:val="20"/>
                <w:szCs w:val="20"/>
              </w:rPr>
              <w:t>свидетельстве</w:t>
            </w:r>
            <w:proofErr w:type="gramEnd"/>
          </w:p>
        </w:tc>
        <w:tc>
          <w:tcPr>
            <w:tcW w:w="1559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 xml:space="preserve">Информация 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 xml:space="preserve">о повышении квалификации </w:t>
            </w:r>
          </w:p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по указанным направлениям</w:t>
            </w:r>
          </w:p>
        </w:tc>
        <w:tc>
          <w:tcPr>
            <w:tcW w:w="1985" w:type="dxa"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  <w:r w:rsidRPr="00434F30">
              <w:rPr>
                <w:sz w:val="20"/>
                <w:szCs w:val="20"/>
              </w:rPr>
              <w:t>Информация о приостановлении действия или аннулировании Квалификационного свидетельства</w:t>
            </w:r>
          </w:p>
        </w:tc>
        <w:tc>
          <w:tcPr>
            <w:tcW w:w="1524" w:type="dxa"/>
            <w:vMerge/>
          </w:tcPr>
          <w:p w:rsidR="00D05D66" w:rsidRPr="00434F30" w:rsidRDefault="00D05D66" w:rsidP="00D4787D">
            <w:pPr>
              <w:jc w:val="center"/>
              <w:rPr>
                <w:sz w:val="20"/>
                <w:szCs w:val="20"/>
              </w:rPr>
            </w:pPr>
          </w:p>
        </w:tc>
      </w:tr>
      <w:tr w:rsidR="00D05D66" w:rsidRPr="00434F30" w:rsidTr="00D4787D">
        <w:trPr>
          <w:trHeight w:val="131"/>
        </w:trPr>
        <w:tc>
          <w:tcPr>
            <w:tcW w:w="1135" w:type="dxa"/>
          </w:tcPr>
          <w:p w:rsidR="00D05D66" w:rsidRPr="00434F30" w:rsidRDefault="00D05D66" w:rsidP="00D4787D">
            <w:pPr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D05D66" w:rsidRPr="00434F30" w:rsidRDefault="00D05D66" w:rsidP="00D4787D">
            <w:pPr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D05D66" w:rsidRPr="00434F30" w:rsidRDefault="00D05D66" w:rsidP="00D4787D">
            <w:pPr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05D66" w:rsidRPr="00434F30" w:rsidRDefault="00D05D66" w:rsidP="00D4787D">
            <w:pPr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05D66" w:rsidRPr="00434F30" w:rsidRDefault="00D05D66" w:rsidP="00D4787D">
            <w:pPr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11</w:t>
            </w:r>
          </w:p>
        </w:tc>
        <w:tc>
          <w:tcPr>
            <w:tcW w:w="1524" w:type="dxa"/>
          </w:tcPr>
          <w:p w:rsidR="00D05D66" w:rsidRPr="00434F30" w:rsidRDefault="00D05D66" w:rsidP="00D4787D">
            <w:pPr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12</w:t>
            </w:r>
          </w:p>
        </w:tc>
      </w:tr>
    </w:tbl>
    <w:p w:rsidR="00D05D66" w:rsidRPr="00434F30" w:rsidRDefault="00D05D66" w:rsidP="00D05D66">
      <w:pPr>
        <w:jc w:val="center"/>
        <w:rPr>
          <w:sz w:val="28"/>
          <w:szCs w:val="28"/>
        </w:rPr>
      </w:pPr>
    </w:p>
    <w:p w:rsidR="002B53FD" w:rsidRPr="00D05D66" w:rsidRDefault="002B53FD" w:rsidP="00D05D66">
      <w:bookmarkStart w:id="0" w:name="_GoBack"/>
      <w:bookmarkEnd w:id="0"/>
    </w:p>
    <w:sectPr w:rsidR="002B53FD" w:rsidRPr="00D05D66" w:rsidSect="002F1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5E" w:rsidRDefault="002E725E" w:rsidP="00163EED">
      <w:r>
        <w:separator/>
      </w:r>
    </w:p>
  </w:endnote>
  <w:endnote w:type="continuationSeparator" w:id="0">
    <w:p w:rsidR="002E725E" w:rsidRDefault="002E725E" w:rsidP="001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5E" w:rsidRDefault="002E725E" w:rsidP="00163EED">
      <w:r>
        <w:separator/>
      </w:r>
    </w:p>
  </w:footnote>
  <w:footnote w:type="continuationSeparator" w:id="0">
    <w:p w:rsidR="002E725E" w:rsidRDefault="002E725E" w:rsidP="0016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C"/>
    <w:rsid w:val="00163EED"/>
    <w:rsid w:val="001E66C9"/>
    <w:rsid w:val="002B53FD"/>
    <w:rsid w:val="002E725E"/>
    <w:rsid w:val="002F127C"/>
    <w:rsid w:val="004078AC"/>
    <w:rsid w:val="00582D28"/>
    <w:rsid w:val="00643AF2"/>
    <w:rsid w:val="00CF06B1"/>
    <w:rsid w:val="00D05D66"/>
    <w:rsid w:val="00E76EA5"/>
    <w:rsid w:val="00EC48D6"/>
    <w:rsid w:val="00E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  <w:style w:type="paragraph" w:styleId="a3">
    <w:name w:val="footnote text"/>
    <w:basedOn w:val="a"/>
    <w:link w:val="a4"/>
    <w:rsid w:val="00163E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63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63EED"/>
    <w:rPr>
      <w:vertAlign w:val="superscript"/>
    </w:rPr>
  </w:style>
  <w:style w:type="paragraph" w:styleId="a6">
    <w:name w:val="List Paragraph"/>
    <w:basedOn w:val="a"/>
    <w:uiPriority w:val="34"/>
    <w:qFormat/>
    <w:rsid w:val="00EC4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  <w:style w:type="paragraph" w:styleId="a3">
    <w:name w:val="footnote text"/>
    <w:basedOn w:val="a"/>
    <w:link w:val="a4"/>
    <w:rsid w:val="00163E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63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63EED"/>
    <w:rPr>
      <w:vertAlign w:val="superscript"/>
    </w:rPr>
  </w:style>
  <w:style w:type="paragraph" w:styleId="a6">
    <w:name w:val="List Paragraph"/>
    <w:basedOn w:val="a"/>
    <w:uiPriority w:val="34"/>
    <w:qFormat/>
    <w:rsid w:val="00EC4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diakov.net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2015-08-11T07:02:00Z</dcterms:created>
  <dcterms:modified xsi:type="dcterms:W3CDTF">2015-08-11T07:06:00Z</dcterms:modified>
</cp:coreProperties>
</file>