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7F" w:rsidRDefault="00E51E7F" w:rsidP="00E51E7F">
      <w:pPr>
        <w:pStyle w:val="30"/>
        <w:shd w:val="clear" w:color="auto" w:fill="auto"/>
        <w:spacing w:line="288" w:lineRule="exact"/>
        <w:ind w:left="4956"/>
        <w:rPr>
          <w:sz w:val="26"/>
          <w:szCs w:val="26"/>
        </w:rPr>
      </w:pPr>
      <w:r>
        <w:rPr>
          <w:sz w:val="26"/>
          <w:szCs w:val="26"/>
        </w:rPr>
        <w:t>Приложение  1</w:t>
      </w:r>
    </w:p>
    <w:p w:rsidR="00E51E7F" w:rsidRDefault="00E51E7F" w:rsidP="00E51E7F">
      <w:pPr>
        <w:pStyle w:val="30"/>
        <w:shd w:val="clear" w:color="auto" w:fill="auto"/>
        <w:spacing w:line="288" w:lineRule="exact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к Положению о конкурсе на замещение должности руководителя учреждения Министерства здравоохранения </w:t>
      </w:r>
    </w:p>
    <w:p w:rsidR="00E51E7F" w:rsidRDefault="00E51E7F" w:rsidP="00E51E7F">
      <w:pPr>
        <w:pStyle w:val="30"/>
        <w:shd w:val="clear" w:color="auto" w:fill="auto"/>
        <w:spacing w:line="288" w:lineRule="exact"/>
        <w:ind w:left="4956"/>
        <w:rPr>
          <w:sz w:val="26"/>
          <w:szCs w:val="26"/>
        </w:rPr>
      </w:pPr>
      <w:r>
        <w:rPr>
          <w:sz w:val="26"/>
          <w:szCs w:val="26"/>
        </w:rPr>
        <w:t>Донецкой Народной Республики</w:t>
      </w:r>
    </w:p>
    <w:p w:rsidR="00E51E7F" w:rsidRDefault="00E51E7F" w:rsidP="00E51E7F">
      <w:pPr>
        <w:pStyle w:val="30"/>
        <w:shd w:val="clear" w:color="auto" w:fill="auto"/>
        <w:spacing w:line="288" w:lineRule="exact"/>
        <w:ind w:left="4956"/>
        <w:rPr>
          <w:sz w:val="26"/>
          <w:szCs w:val="26"/>
        </w:rPr>
      </w:pPr>
      <w:r>
        <w:rPr>
          <w:sz w:val="26"/>
          <w:szCs w:val="26"/>
        </w:rPr>
        <w:t>(пункт 3.3.)</w:t>
      </w:r>
    </w:p>
    <w:p w:rsidR="00E51E7F" w:rsidRDefault="00E51E7F" w:rsidP="00E51E7F">
      <w:pPr>
        <w:pStyle w:val="30"/>
        <w:shd w:val="clear" w:color="auto" w:fill="auto"/>
        <w:tabs>
          <w:tab w:val="left" w:pos="7417"/>
        </w:tabs>
        <w:spacing w:after="513" w:line="288" w:lineRule="exact"/>
        <w:ind w:right="540"/>
      </w:pPr>
    </w:p>
    <w:p w:rsidR="00E51E7F" w:rsidRDefault="00E51E7F" w:rsidP="00E51E7F">
      <w:pPr>
        <w:pStyle w:val="10"/>
        <w:keepNext/>
        <w:keepLines/>
        <w:shd w:val="clear" w:color="auto" w:fill="auto"/>
        <w:spacing w:before="0" w:line="322" w:lineRule="exact"/>
        <w:ind w:right="80"/>
      </w:pPr>
      <w:bookmarkStart w:id="0" w:name="bookmark10"/>
      <w:r>
        <w:t>Примерная структура (макет)</w:t>
      </w:r>
      <w:bookmarkEnd w:id="0"/>
    </w:p>
    <w:p w:rsidR="00E51E7F" w:rsidRDefault="00E51E7F" w:rsidP="00E51E7F">
      <w:pPr>
        <w:pStyle w:val="40"/>
        <w:shd w:val="clear" w:color="auto" w:fill="auto"/>
        <w:spacing w:after="0" w:line="322" w:lineRule="exact"/>
        <w:ind w:right="80"/>
      </w:pPr>
      <w:r>
        <w:t>перспективного проекта (программы) развития медицинской</w:t>
      </w:r>
    </w:p>
    <w:p w:rsidR="00E51E7F" w:rsidRDefault="00E51E7F" w:rsidP="00E51E7F">
      <w:pPr>
        <w:pStyle w:val="40"/>
        <w:shd w:val="clear" w:color="auto" w:fill="auto"/>
        <w:spacing w:after="467" w:line="322" w:lineRule="exact"/>
        <w:ind w:right="80"/>
      </w:pPr>
      <w:r>
        <w:t>организации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884"/>
        </w:tabs>
        <w:spacing w:line="413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концепции проекта (программы).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877"/>
        </w:tabs>
        <w:spacing w:line="413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Анализ ситуации, исходной для реализации проекта (описание текущей ситуации в учреждении; основные проблемы, требующие решения).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898"/>
        </w:tabs>
        <w:spacing w:line="413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Цель (проекта) программы — как краткосрочная, так и долгосрочная.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903"/>
        </w:tabs>
        <w:spacing w:line="413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Задачи проекта (программы).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903"/>
        </w:tabs>
        <w:spacing w:line="413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Целевые индикаторы.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903"/>
        </w:tabs>
        <w:spacing w:line="413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Оценка потребностей в ресурсах.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903"/>
        </w:tabs>
        <w:spacing w:line="413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План достижения поставленной в проекте цели.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903"/>
        </w:tabs>
        <w:spacing w:line="413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Основные этапы реализации проекта.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877"/>
        </w:tabs>
        <w:spacing w:line="413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Конкретные меры и пути решения имеющихся проблем (в т.ч. совершенствование профилактической, первичной медико-санитарной помощи, специализированной медицинской помощи, высокотехнологичной медицинской помощи, реабилитации, охрана здоровья матери и ребенка, решение вопросов кадрового обеспечения, оптимизация финансово-хозяйственной деятельности и использования бюджетных ресурсов, развитие платных услуг и т.д.).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999"/>
        </w:tabs>
        <w:spacing w:line="413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Ожидаемые результаты.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999"/>
        </w:tabs>
        <w:spacing w:line="413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и контроль возможных рисков проекта.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999"/>
        </w:tabs>
        <w:spacing w:line="413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Система мониторинга хода реализации проекта.</w:t>
      </w:r>
    </w:p>
    <w:p w:rsidR="00E51E7F" w:rsidRDefault="00E51E7F" w:rsidP="00E51E7F">
      <w:pPr>
        <w:pStyle w:val="30"/>
        <w:numPr>
          <w:ilvl w:val="0"/>
          <w:numId w:val="1"/>
        </w:numPr>
        <w:shd w:val="clear" w:color="auto" w:fill="auto"/>
        <w:tabs>
          <w:tab w:val="left" w:pos="1004"/>
        </w:tabs>
        <w:spacing w:line="413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(выводы).</w:t>
      </w:r>
    </w:p>
    <w:p w:rsidR="00E51E7F" w:rsidRDefault="00E51E7F" w:rsidP="00E51E7F">
      <w:pPr>
        <w:pStyle w:val="30"/>
        <w:shd w:val="clear" w:color="auto" w:fill="auto"/>
        <w:tabs>
          <w:tab w:val="left" w:pos="999"/>
        </w:tabs>
        <w:spacing w:line="413" w:lineRule="exact"/>
        <w:ind w:left="540"/>
        <w:jc w:val="both"/>
        <w:rPr>
          <w:sz w:val="26"/>
          <w:szCs w:val="26"/>
        </w:rPr>
      </w:pPr>
    </w:p>
    <w:p w:rsidR="00221400" w:rsidRDefault="00221400">
      <w:bookmarkStart w:id="1" w:name="_GoBack"/>
      <w:bookmarkEnd w:id="1"/>
    </w:p>
    <w:sectPr w:rsidR="0022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142B"/>
    <w:multiLevelType w:val="multilevel"/>
    <w:tmpl w:val="C58064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0A"/>
    <w:rsid w:val="00221400"/>
    <w:rsid w:val="003C500A"/>
    <w:rsid w:val="00E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4CBDD-D891-4B3D-88E6-8D72697D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51E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1E7F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E51E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51E7F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E51E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1E7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diakov.net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2015-09-02T12:32:00Z</dcterms:created>
  <dcterms:modified xsi:type="dcterms:W3CDTF">2015-09-02T12:32:00Z</dcterms:modified>
</cp:coreProperties>
</file>